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B5" w:rsidRDefault="00474411" w:rsidP="00CA1DB5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XXXVIII/292/21</w:t>
      </w:r>
    </w:p>
    <w:p w:rsidR="00CA1DB5" w:rsidRDefault="00CA1DB5" w:rsidP="00CA1D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CA1DB5" w:rsidRDefault="00474411" w:rsidP="00CA1DB5">
      <w:pPr>
        <w:jc w:val="center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dnia 28 kwietnia</w:t>
      </w:r>
      <w:r w:rsidR="00CA1DB5">
        <w:rPr>
          <w:rFonts w:ascii="Times New Roman" w:hAnsi="Times New Roman" w:cs="Times New Roman"/>
          <w:b/>
          <w:sz w:val="24"/>
          <w:szCs w:val="24"/>
        </w:rPr>
        <w:t xml:space="preserve"> 2021 r.</w:t>
      </w:r>
    </w:p>
    <w:p w:rsidR="00CA1DB5" w:rsidRDefault="00CA1DB5" w:rsidP="00CA1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1DB5" w:rsidRDefault="00CA1DB5" w:rsidP="00CA1DB5">
      <w:proofErr w:type="gramStart"/>
      <w:r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sprawie przyjęcia oceny zasobów pomocy społecznej w Gminie Mrągowo za rok 20</w:t>
      </w:r>
      <w:r w:rsidR="00626772">
        <w:rPr>
          <w:rFonts w:ascii="Times New Roman" w:hAnsi="Times New Roman" w:cs="Times New Roman"/>
          <w:b/>
          <w:sz w:val="24"/>
          <w:szCs w:val="24"/>
        </w:rPr>
        <w:t>20</w:t>
      </w:r>
    </w:p>
    <w:p w:rsidR="00CA1DB5" w:rsidRDefault="00CA1DB5" w:rsidP="00CA1DB5">
      <w:pPr>
        <w:rPr>
          <w:rFonts w:ascii="Times New Roman" w:hAnsi="Times New Roman" w:cs="Times New Roman"/>
          <w:sz w:val="24"/>
          <w:szCs w:val="24"/>
        </w:rPr>
      </w:pPr>
    </w:p>
    <w:p w:rsidR="00CA1DB5" w:rsidRDefault="00CA1DB5" w:rsidP="00CA1DB5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Na podstawie art. 18 ust.2 pkt 15 ustawy z dnia 8 marca 1990 r. o samorządzie gminnym</w:t>
      </w:r>
      <w:r w:rsidR="001F46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2020 r., poz.713 ze zm.) oraz art.16a ustawy z dnia 12 marca 2004 r. </w:t>
      </w:r>
      <w:r w:rsidR="0047441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pomocy społecznej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2020 r., poz.1876 ze zm.)</w:t>
      </w:r>
    </w:p>
    <w:p w:rsidR="00CA1DB5" w:rsidRDefault="001F460F" w:rsidP="00CA1D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Rada Gminy Mrągowo </w:t>
      </w:r>
      <w:r w:rsidR="00CA1DB5">
        <w:rPr>
          <w:rFonts w:ascii="Times New Roman" w:hAnsi="Times New Roman" w:cs="Times New Roman"/>
          <w:b/>
          <w:sz w:val="24"/>
          <w:szCs w:val="24"/>
        </w:rPr>
        <w:t>uchwala, co następuje:</w:t>
      </w:r>
    </w:p>
    <w:p w:rsidR="00CA1DB5" w:rsidRDefault="00CA1DB5" w:rsidP="00CA1D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DB5" w:rsidRDefault="00CA1DB5" w:rsidP="00CA1D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CA1DB5" w:rsidRDefault="00CA1DB5" w:rsidP="00CA1D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Przyjmuje się ocenę zasobów pomocy społecznej przygotowaną w oparciu o analizę lokalnej sytuacji społecznej i demograficznej wraz z rekomendacjami stanowiącą załącznik do niniejszej uchwały.</w:t>
      </w:r>
    </w:p>
    <w:p w:rsidR="00CA1DB5" w:rsidRDefault="00CA1DB5" w:rsidP="00CA1DB5">
      <w:pPr>
        <w:rPr>
          <w:rFonts w:ascii="Times New Roman" w:hAnsi="Times New Roman" w:cs="Times New Roman"/>
          <w:b/>
          <w:sz w:val="24"/>
          <w:szCs w:val="24"/>
        </w:rPr>
      </w:pPr>
    </w:p>
    <w:p w:rsidR="00CA1DB5" w:rsidRDefault="00CA1DB5" w:rsidP="00CA1D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CA1DB5" w:rsidRDefault="00CA1DB5" w:rsidP="00CA1D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CA1DB5" w:rsidRDefault="00CA1DB5" w:rsidP="00CA1DB5">
      <w:pPr>
        <w:rPr>
          <w:rFonts w:ascii="Times New Roman" w:hAnsi="Times New Roman" w:cs="Times New Roman"/>
          <w:sz w:val="24"/>
          <w:szCs w:val="24"/>
        </w:rPr>
      </w:pPr>
    </w:p>
    <w:p w:rsidR="00CA1DB5" w:rsidRDefault="00CA1DB5" w:rsidP="00CA1DB5">
      <w:pPr>
        <w:rPr>
          <w:rFonts w:ascii="Times New Roman" w:hAnsi="Times New Roman" w:cs="Times New Roman"/>
          <w:sz w:val="24"/>
          <w:szCs w:val="24"/>
        </w:rPr>
      </w:pPr>
    </w:p>
    <w:p w:rsidR="00CA1DB5" w:rsidRDefault="00CA1DB5" w:rsidP="00CA1DB5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:rsidR="00CA1DB5" w:rsidRDefault="00CA1DB5" w:rsidP="00CA1DB5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Wiesław Szarek</w:t>
      </w:r>
    </w:p>
    <w:p w:rsidR="00CA1DB5" w:rsidRDefault="00CA1DB5" w:rsidP="00CA1DB5">
      <w:pPr>
        <w:rPr>
          <w:rFonts w:ascii="Times New Roman" w:hAnsi="Times New Roman" w:cs="Times New Roman"/>
          <w:sz w:val="24"/>
          <w:szCs w:val="24"/>
        </w:rPr>
      </w:pPr>
    </w:p>
    <w:p w:rsidR="00CA1DB5" w:rsidRDefault="00CA1DB5" w:rsidP="00CA1DB5"/>
    <w:p w:rsidR="00CA1DB5" w:rsidRDefault="00CA1DB5" w:rsidP="00CA1DB5"/>
    <w:p w:rsidR="000E761D" w:rsidRDefault="000E761D"/>
    <w:sectPr w:rsidR="000E761D" w:rsidSect="0037732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761D"/>
    <w:rsid w:val="000E761D"/>
    <w:rsid w:val="001F460F"/>
    <w:rsid w:val="0037732C"/>
    <w:rsid w:val="00474411"/>
    <w:rsid w:val="00626772"/>
    <w:rsid w:val="00CA1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DB5"/>
    <w:pPr>
      <w:suppressAutoHyphens/>
    </w:pPr>
    <w:rPr>
      <w:rFonts w:ascii="Calibri" w:eastAsia="Lucida Sans Unicode" w:hAnsi="Calibri" w:cs="Calibri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623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monika.zych</cp:lastModifiedBy>
  <cp:revision>7</cp:revision>
  <cp:lastPrinted>2021-04-12T10:07:00Z</cp:lastPrinted>
  <dcterms:created xsi:type="dcterms:W3CDTF">2021-04-09T06:18:00Z</dcterms:created>
  <dcterms:modified xsi:type="dcterms:W3CDTF">2021-04-21T08:28:00Z</dcterms:modified>
</cp:coreProperties>
</file>