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5B" w:rsidRPr="00252FC7" w:rsidRDefault="0028695B" w:rsidP="006F373F">
      <w:pPr>
        <w:jc w:val="center"/>
        <w:rPr>
          <w:rFonts w:ascii="Tahoma" w:hAnsi="Tahoma" w:cs="Tahoma"/>
          <w:b/>
          <w:bCs/>
        </w:rPr>
      </w:pPr>
      <w:r>
        <w:rPr>
          <w:rFonts w:ascii="Tahoma" w:hAnsi="Tahoma" w:cs="Tahoma"/>
          <w:b/>
          <w:bCs/>
        </w:rPr>
        <w:t>_</w:t>
      </w:r>
      <w:r w:rsidRPr="00252FC7">
        <w:rPr>
          <w:rFonts w:ascii="Tahoma" w:hAnsi="Tahoma" w:cs="Tahoma"/>
          <w:b/>
          <w:bCs/>
        </w:rPr>
        <w:t xml:space="preserve">SPECYFIKACJA </w:t>
      </w:r>
      <w:r w:rsidRPr="00963AF2">
        <w:rPr>
          <w:rFonts w:ascii="Tahoma" w:hAnsi="Tahoma" w:cs="Tahoma"/>
          <w:b/>
          <w:bCs/>
        </w:rPr>
        <w:t>ISTOTNYCH WARUNKÓW ZAMÓWIENIA PROWADZONEGO W TRYBIE PRZETARGU NIEOGRANICZONEGO O WARTOŚCI MNIEJSZEJ NIŻ WYRAŻONA W ZŁOTYCH RÓWNOWARTOŚĆ KWOTY 2</w:t>
      </w:r>
      <w:r>
        <w:rPr>
          <w:rFonts w:ascii="Tahoma" w:hAnsi="Tahoma" w:cs="Tahoma"/>
          <w:b/>
          <w:bCs/>
        </w:rPr>
        <w:t>21</w:t>
      </w:r>
      <w:r w:rsidRPr="00963AF2">
        <w:rPr>
          <w:rFonts w:ascii="Tahoma" w:hAnsi="Tahoma" w:cs="Tahoma"/>
          <w:b/>
          <w:bCs/>
        </w:rPr>
        <w:t>.000 EURO</w:t>
      </w:r>
      <w:r w:rsidRPr="00963AF2">
        <w:rPr>
          <w:rFonts w:ascii="Tahoma" w:hAnsi="Tahoma" w:cs="Tahoma"/>
          <w:b/>
          <w:bCs/>
          <w:sz w:val="22"/>
          <w:szCs w:val="22"/>
        </w:rPr>
        <w:t xml:space="preserve"> </w:t>
      </w:r>
      <w:r w:rsidRPr="00963AF2">
        <w:rPr>
          <w:rFonts w:ascii="Tahoma" w:hAnsi="Tahoma" w:cs="Tahoma"/>
          <w:b/>
          <w:bCs/>
        </w:rPr>
        <w:t>NA UBEZPIECZENIE ZAMAWIAJĄCEGO</w:t>
      </w:r>
    </w:p>
    <w:p w:rsidR="0028695B" w:rsidRPr="00F576F1" w:rsidRDefault="0028695B" w:rsidP="006F373F">
      <w:pPr>
        <w:pBdr>
          <w:bottom w:val="single" w:sz="2" w:space="1" w:color="000000"/>
        </w:pBdr>
        <w:jc w:val="both"/>
        <w:rPr>
          <w:rFonts w:ascii="Tahoma" w:hAnsi="Tahoma" w:cs="Tahoma"/>
        </w:rPr>
      </w:pPr>
    </w:p>
    <w:p w:rsidR="0028695B" w:rsidRPr="00F576F1" w:rsidRDefault="0028695B" w:rsidP="006F373F">
      <w:pPr>
        <w:jc w:val="both"/>
        <w:rPr>
          <w:rFonts w:ascii="Tahoma" w:hAnsi="Tahoma" w:cs="Tahoma"/>
        </w:rPr>
      </w:pPr>
      <w:r w:rsidRPr="00F576F1">
        <w:rPr>
          <w:rFonts w:ascii="Tahoma" w:hAnsi="Tahoma" w:cs="Tahoma"/>
        </w:rPr>
        <w:t>Zamawiający:</w:t>
      </w:r>
      <w:r>
        <w:rPr>
          <w:rFonts w:ascii="Tahoma" w:hAnsi="Tahoma" w:cs="Tahoma"/>
        </w:rPr>
        <w:t>Znak:OA.253.I.2018,IPP.271.01.2018,RZP.I.01.2018                        Mrągowo, dnia 19.01.2018r.</w:t>
      </w:r>
      <w:r w:rsidRPr="00F576F1">
        <w:rPr>
          <w:rFonts w:ascii="Tahoma" w:hAnsi="Tahoma" w:cs="Tahoma"/>
        </w:rPr>
        <w:tab/>
      </w:r>
    </w:p>
    <w:p w:rsidR="0028695B" w:rsidRPr="00F576F1" w:rsidRDefault="0028695B" w:rsidP="00EB62C3">
      <w:pPr>
        <w:pBdr>
          <w:top w:val="single" w:sz="2" w:space="6" w:color="000000"/>
          <w:left w:val="single" w:sz="2" w:space="0" w:color="000000"/>
          <w:bottom w:val="single" w:sz="2" w:space="0" w:color="000000"/>
          <w:right w:val="single" w:sz="2" w:space="12" w:color="000000"/>
        </w:pBdr>
        <w:ind w:right="6004"/>
        <w:jc w:val="center"/>
        <w:rPr>
          <w:rFonts w:ascii="Tahoma" w:hAnsi="Tahoma" w:cs="Tahoma"/>
          <w:b/>
          <w:bCs/>
        </w:rPr>
      </w:pPr>
      <w:r w:rsidRPr="00F576F1">
        <w:rPr>
          <w:rFonts w:ascii="Tahoma" w:hAnsi="Tahoma" w:cs="Tahoma"/>
          <w:b/>
          <w:bCs/>
        </w:rPr>
        <w:t xml:space="preserve">Gmina </w:t>
      </w:r>
      <w:r>
        <w:rPr>
          <w:rFonts w:ascii="Tahoma" w:hAnsi="Tahoma" w:cs="Tahoma"/>
          <w:b/>
          <w:bCs/>
        </w:rPr>
        <w:t>Mrągowo</w:t>
      </w:r>
    </w:p>
    <w:p w:rsidR="0028695B" w:rsidRDefault="0028695B" w:rsidP="00EB62C3">
      <w:pPr>
        <w:pBdr>
          <w:top w:val="single" w:sz="2" w:space="6" w:color="000000"/>
          <w:left w:val="single" w:sz="2" w:space="0" w:color="000000"/>
          <w:bottom w:val="single" w:sz="2" w:space="0" w:color="000000"/>
          <w:right w:val="single" w:sz="2" w:space="12" w:color="000000"/>
        </w:pBdr>
        <w:ind w:right="6004"/>
        <w:jc w:val="center"/>
        <w:rPr>
          <w:rFonts w:ascii="Tahoma" w:hAnsi="Tahoma" w:cs="Tahoma"/>
          <w:b/>
          <w:bCs/>
        </w:rPr>
      </w:pPr>
      <w:r>
        <w:rPr>
          <w:rFonts w:ascii="Tahoma" w:hAnsi="Tahoma" w:cs="Tahoma"/>
          <w:b/>
          <w:bCs/>
        </w:rPr>
        <w:t>Ul. Królewiecka 60A</w:t>
      </w:r>
    </w:p>
    <w:p w:rsidR="0028695B" w:rsidRPr="00F576F1" w:rsidRDefault="0028695B" w:rsidP="00EB62C3">
      <w:pPr>
        <w:pBdr>
          <w:top w:val="single" w:sz="2" w:space="6" w:color="000000"/>
          <w:left w:val="single" w:sz="2" w:space="0" w:color="000000"/>
          <w:bottom w:val="single" w:sz="2" w:space="0" w:color="000000"/>
          <w:right w:val="single" w:sz="2" w:space="12" w:color="000000"/>
        </w:pBdr>
        <w:ind w:right="6004"/>
        <w:jc w:val="center"/>
        <w:rPr>
          <w:rFonts w:ascii="Tahoma" w:hAnsi="Tahoma" w:cs="Tahoma"/>
          <w:b/>
          <w:bCs/>
        </w:rPr>
      </w:pPr>
      <w:r>
        <w:rPr>
          <w:rFonts w:ascii="Tahoma" w:hAnsi="Tahoma" w:cs="Tahoma"/>
          <w:b/>
          <w:bCs/>
        </w:rPr>
        <w:t>11-700 Mrągowo</w:t>
      </w:r>
    </w:p>
    <w:p w:rsidR="0028695B" w:rsidRPr="00EB62C3" w:rsidRDefault="0028695B" w:rsidP="006F373F">
      <w:pPr>
        <w:pStyle w:val="Title"/>
        <w:rPr>
          <w:rFonts w:ascii="Tahoma" w:hAnsi="Tahoma" w:cs="Tahoma"/>
        </w:rPr>
      </w:pPr>
      <w:r w:rsidRPr="00EB62C3">
        <w:rPr>
          <w:rFonts w:ascii="Tahoma" w:hAnsi="Tahoma" w:cs="Tahoma"/>
        </w:rPr>
        <w:t>ZAMÓWIENIE OBEJMUJE:</w:t>
      </w:r>
    </w:p>
    <w:p w:rsidR="0028695B" w:rsidRPr="00EB62C3" w:rsidRDefault="0028695B" w:rsidP="006F373F">
      <w:pPr>
        <w:pStyle w:val="Subtitle"/>
        <w:rPr>
          <w:rFonts w:ascii="Tahoma" w:hAnsi="Tahoma" w:cs="Tahoma"/>
          <w:sz w:val="20"/>
          <w:szCs w:val="20"/>
        </w:rPr>
      </w:pPr>
      <w:r w:rsidRPr="00EB62C3">
        <w:rPr>
          <w:rFonts w:ascii="Tahoma" w:hAnsi="Tahoma" w:cs="Tahoma"/>
          <w:sz w:val="20"/>
          <w:szCs w:val="20"/>
        </w:rPr>
        <w:t>Ubezpieczenie mienia i odpowiedzialności Zamawiającego w zakresie:</w:t>
      </w:r>
    </w:p>
    <w:p w:rsidR="0028695B" w:rsidRPr="00EB62C3" w:rsidRDefault="0028695B" w:rsidP="006F373F">
      <w:pPr>
        <w:tabs>
          <w:tab w:val="left" w:pos="5245"/>
        </w:tabs>
        <w:jc w:val="center"/>
        <w:rPr>
          <w:rFonts w:ascii="Tahoma" w:hAnsi="Tahoma" w:cs="Tahoma"/>
          <w:b/>
          <w:bCs/>
        </w:rPr>
      </w:pPr>
      <w:r w:rsidRPr="00EB62C3">
        <w:rPr>
          <w:rFonts w:ascii="Tahoma" w:hAnsi="Tahoma" w:cs="Tahoma"/>
          <w:b/>
          <w:bCs/>
        </w:rPr>
        <w:t>Część I Zamówienia:</w:t>
      </w:r>
    </w:p>
    <w:p w:rsidR="0028695B" w:rsidRPr="00EB62C3" w:rsidRDefault="0028695B" w:rsidP="006F373F">
      <w:pPr>
        <w:pStyle w:val="Subtitle"/>
        <w:rPr>
          <w:rFonts w:ascii="Tahoma" w:hAnsi="Tahoma" w:cs="Tahoma"/>
          <w:b/>
          <w:bCs/>
          <w:sz w:val="20"/>
          <w:szCs w:val="20"/>
        </w:rPr>
      </w:pPr>
      <w:r w:rsidRPr="00EB62C3">
        <w:rPr>
          <w:rFonts w:ascii="Tahoma" w:hAnsi="Tahoma" w:cs="Tahoma"/>
          <w:b/>
          <w:bCs/>
          <w:sz w:val="20"/>
          <w:szCs w:val="20"/>
        </w:rPr>
        <w:t>Ubezpieczenie mienia i odpowiedzialności Zamawiającego w zakresie:</w:t>
      </w:r>
    </w:p>
    <w:p w:rsidR="0028695B" w:rsidRPr="00EB62C3" w:rsidRDefault="0028695B" w:rsidP="006F373F">
      <w:pPr>
        <w:tabs>
          <w:tab w:val="left" w:pos="5245"/>
        </w:tabs>
        <w:ind w:left="900"/>
        <w:rPr>
          <w:rFonts w:ascii="Tahoma" w:hAnsi="Tahoma" w:cs="Tahoma"/>
          <w:b/>
          <w:bCs/>
        </w:rPr>
      </w:pPr>
      <w:r w:rsidRPr="00EB62C3">
        <w:rPr>
          <w:rFonts w:ascii="Tahoma" w:hAnsi="Tahoma" w:cs="Tahoma"/>
          <w:b/>
          <w:bCs/>
        </w:rPr>
        <w:t>Ubezpieczenie mienia od ognia i innych zdarzeń losowych,</w:t>
      </w:r>
    </w:p>
    <w:p w:rsidR="0028695B" w:rsidRPr="00EB62C3" w:rsidRDefault="0028695B" w:rsidP="006F373F">
      <w:pPr>
        <w:tabs>
          <w:tab w:val="left" w:pos="5245"/>
        </w:tabs>
        <w:ind w:left="900"/>
        <w:rPr>
          <w:rFonts w:ascii="Tahoma" w:hAnsi="Tahoma" w:cs="Tahoma"/>
          <w:b/>
          <w:bCs/>
        </w:rPr>
      </w:pPr>
      <w:r w:rsidRPr="00EB62C3">
        <w:rPr>
          <w:rFonts w:ascii="Tahoma" w:hAnsi="Tahoma" w:cs="Tahoma"/>
          <w:b/>
          <w:bCs/>
        </w:rPr>
        <w:t>Ubezpieczenie mienia od kradzieży z włamaniem i rabunku oraz od kradzieży zwykłej,</w:t>
      </w:r>
    </w:p>
    <w:p w:rsidR="0028695B" w:rsidRPr="00EB62C3" w:rsidRDefault="0028695B" w:rsidP="006F373F">
      <w:pPr>
        <w:tabs>
          <w:tab w:val="left" w:pos="5245"/>
        </w:tabs>
        <w:ind w:left="900"/>
        <w:rPr>
          <w:rFonts w:ascii="Tahoma" w:hAnsi="Tahoma" w:cs="Tahoma"/>
          <w:b/>
          <w:bCs/>
        </w:rPr>
      </w:pPr>
      <w:r w:rsidRPr="00EB62C3">
        <w:rPr>
          <w:rFonts w:ascii="Tahoma" w:hAnsi="Tahoma" w:cs="Tahoma"/>
          <w:b/>
          <w:bCs/>
        </w:rPr>
        <w:t>Ubezpieczenie sprzętu elektronicznego od wszystkich ryzyk,</w:t>
      </w:r>
    </w:p>
    <w:p w:rsidR="0028695B" w:rsidRPr="00EB62C3" w:rsidRDefault="0028695B" w:rsidP="006F373F">
      <w:pPr>
        <w:tabs>
          <w:tab w:val="left" w:pos="5245"/>
        </w:tabs>
        <w:ind w:left="900"/>
        <w:rPr>
          <w:rFonts w:ascii="Tahoma" w:hAnsi="Tahoma" w:cs="Tahoma"/>
          <w:b/>
          <w:bCs/>
        </w:rPr>
      </w:pPr>
      <w:r w:rsidRPr="00EB62C3">
        <w:rPr>
          <w:rFonts w:ascii="Tahoma" w:hAnsi="Tahoma" w:cs="Tahoma"/>
          <w:b/>
          <w:bCs/>
        </w:rPr>
        <w:t>Ubezpieczenie odpowiedzialności cywilnej,</w:t>
      </w:r>
    </w:p>
    <w:p w:rsidR="0028695B" w:rsidRPr="00EB62C3" w:rsidRDefault="0028695B" w:rsidP="006F373F">
      <w:pPr>
        <w:tabs>
          <w:tab w:val="left" w:pos="5245"/>
        </w:tabs>
        <w:ind w:left="900"/>
        <w:rPr>
          <w:rFonts w:ascii="Tahoma" w:hAnsi="Tahoma" w:cs="Tahoma"/>
          <w:b/>
          <w:bCs/>
        </w:rPr>
      </w:pPr>
      <w:r w:rsidRPr="00EB62C3">
        <w:rPr>
          <w:rFonts w:ascii="Tahoma" w:hAnsi="Tahoma" w:cs="Tahoma"/>
          <w:b/>
          <w:bCs/>
        </w:rPr>
        <w:t>Ubezpieczenie szyb od stłuczenia,</w:t>
      </w:r>
    </w:p>
    <w:p w:rsidR="0028695B" w:rsidRPr="00EB62C3" w:rsidRDefault="0028695B" w:rsidP="006F373F">
      <w:pPr>
        <w:tabs>
          <w:tab w:val="left" w:pos="5245"/>
        </w:tabs>
        <w:ind w:left="900"/>
        <w:rPr>
          <w:rFonts w:ascii="Tahoma" w:hAnsi="Tahoma" w:cs="Tahoma"/>
          <w:b/>
          <w:bCs/>
        </w:rPr>
      </w:pPr>
      <w:r w:rsidRPr="00EB62C3">
        <w:rPr>
          <w:rFonts w:ascii="Tahoma" w:hAnsi="Tahoma" w:cs="Tahoma"/>
          <w:b/>
          <w:bCs/>
        </w:rPr>
        <w:t>Ubezpieczenie następstw nieszczęśliwych wypadków,</w:t>
      </w:r>
    </w:p>
    <w:p w:rsidR="0028695B" w:rsidRDefault="0028695B" w:rsidP="00ED5574">
      <w:pPr>
        <w:tabs>
          <w:tab w:val="left" w:pos="5245"/>
        </w:tabs>
        <w:ind w:left="900"/>
        <w:rPr>
          <w:rFonts w:ascii="Tahoma" w:hAnsi="Tahoma" w:cs="Tahoma"/>
          <w:b/>
          <w:bCs/>
        </w:rPr>
      </w:pPr>
      <w:r w:rsidRPr="00FE0CBE">
        <w:rPr>
          <w:rFonts w:ascii="Tahoma" w:hAnsi="Tahoma" w:cs="Tahoma"/>
          <w:b/>
          <w:bCs/>
        </w:rPr>
        <w:t>Ubezpieczenie maszyn od uszkodzeń od wszystkich ryzyk.</w:t>
      </w:r>
    </w:p>
    <w:p w:rsidR="0028695B" w:rsidRDefault="0028695B" w:rsidP="00ED5574">
      <w:pPr>
        <w:tabs>
          <w:tab w:val="left" w:pos="5245"/>
        </w:tabs>
        <w:ind w:left="900"/>
        <w:rPr>
          <w:rFonts w:ascii="Tahoma" w:hAnsi="Tahoma" w:cs="Tahoma"/>
          <w:b/>
          <w:bCs/>
        </w:rPr>
      </w:pPr>
    </w:p>
    <w:p w:rsidR="0028695B" w:rsidRPr="00F576F1" w:rsidRDefault="0028695B" w:rsidP="006F373F">
      <w:pPr>
        <w:jc w:val="center"/>
        <w:rPr>
          <w:rFonts w:ascii="Tahoma" w:hAnsi="Tahoma" w:cs="Tahoma"/>
          <w:b/>
          <w:bCs/>
        </w:rPr>
      </w:pPr>
      <w:r w:rsidRPr="00F576F1">
        <w:rPr>
          <w:rFonts w:ascii="Tahoma" w:hAnsi="Tahoma" w:cs="Tahoma"/>
          <w:b/>
          <w:bCs/>
        </w:rPr>
        <w:t>Wspólny Słownik Zamówień (CPV): 66510000-8</w:t>
      </w:r>
    </w:p>
    <w:p w:rsidR="0028695B" w:rsidRPr="00BC4968" w:rsidRDefault="0028695B" w:rsidP="006F373F">
      <w:pPr>
        <w:tabs>
          <w:tab w:val="left" w:pos="5245"/>
        </w:tabs>
        <w:rPr>
          <w:rFonts w:ascii="Tahoma" w:hAnsi="Tahoma" w:cs="Tahoma"/>
          <w:u w:val="single"/>
        </w:rPr>
      </w:pPr>
      <w:r w:rsidRPr="00BC4968">
        <w:rPr>
          <w:rFonts w:ascii="Tahoma" w:hAnsi="Tahoma" w:cs="Tahoma"/>
          <w:u w:val="single"/>
        </w:rPr>
        <w:t>Przedmiot główny:</w:t>
      </w:r>
    </w:p>
    <w:p w:rsidR="0028695B" w:rsidRPr="00802621" w:rsidRDefault="0028695B" w:rsidP="006F373F">
      <w:pPr>
        <w:tabs>
          <w:tab w:val="left" w:pos="5245"/>
        </w:tabs>
        <w:rPr>
          <w:rFonts w:ascii="Tahoma" w:hAnsi="Tahoma" w:cs="Tahoma"/>
        </w:rPr>
      </w:pPr>
      <w:r w:rsidRPr="00802621">
        <w:rPr>
          <w:rFonts w:ascii="Tahoma" w:hAnsi="Tahoma" w:cs="Tahoma"/>
        </w:rPr>
        <w:t>CPV: 66.51.00.00-8</w:t>
      </w:r>
      <w:r>
        <w:rPr>
          <w:rFonts w:ascii="Tahoma" w:hAnsi="Tahoma" w:cs="Tahoma"/>
        </w:rPr>
        <w:t xml:space="preserve"> </w:t>
      </w:r>
      <w:r w:rsidRPr="00802621">
        <w:rPr>
          <w:rFonts w:ascii="Tahoma" w:hAnsi="Tahoma" w:cs="Tahoma"/>
        </w:rPr>
        <w:t>Nazewnictwo wg CPV: usługi ubezpieczeniowe</w:t>
      </w:r>
    </w:p>
    <w:p w:rsidR="0028695B" w:rsidRPr="00EB62C3" w:rsidRDefault="0028695B" w:rsidP="006F373F">
      <w:pPr>
        <w:tabs>
          <w:tab w:val="left" w:pos="5245"/>
        </w:tabs>
        <w:rPr>
          <w:rFonts w:ascii="Tahoma" w:hAnsi="Tahoma" w:cs="Tahoma"/>
          <w:u w:val="single"/>
        </w:rPr>
      </w:pPr>
      <w:r w:rsidRPr="00EB62C3">
        <w:rPr>
          <w:rFonts w:ascii="Tahoma" w:hAnsi="Tahoma" w:cs="Tahoma"/>
          <w:u w:val="single"/>
        </w:rPr>
        <w:t>Przedmioty dodatkowe:</w:t>
      </w:r>
    </w:p>
    <w:p w:rsidR="0028695B" w:rsidRPr="00EB62C3" w:rsidRDefault="0028695B" w:rsidP="006F373F">
      <w:pPr>
        <w:tabs>
          <w:tab w:val="left" w:pos="5245"/>
        </w:tabs>
        <w:rPr>
          <w:rFonts w:ascii="Tahoma" w:hAnsi="Tahoma" w:cs="Tahoma"/>
        </w:rPr>
      </w:pPr>
      <w:r w:rsidRPr="00EB62C3">
        <w:rPr>
          <w:rFonts w:ascii="Tahoma" w:hAnsi="Tahoma" w:cs="Tahoma"/>
        </w:rPr>
        <w:t>CPV: 66.51.50.00-3</w:t>
      </w:r>
      <w:r>
        <w:rPr>
          <w:rFonts w:ascii="Tahoma" w:hAnsi="Tahoma" w:cs="Tahoma"/>
        </w:rPr>
        <w:t xml:space="preserve"> </w:t>
      </w:r>
      <w:r w:rsidRPr="00EB62C3">
        <w:rPr>
          <w:rFonts w:ascii="Tahoma" w:hAnsi="Tahoma" w:cs="Tahoma"/>
        </w:rPr>
        <w:t>Nazewnictwo wg CPV: usługi ubezpieczenia od uszkodzenia lub utraty</w:t>
      </w:r>
    </w:p>
    <w:p w:rsidR="0028695B" w:rsidRPr="00EB62C3" w:rsidRDefault="0028695B" w:rsidP="006F373F">
      <w:pPr>
        <w:tabs>
          <w:tab w:val="left" w:pos="5245"/>
        </w:tabs>
        <w:rPr>
          <w:rFonts w:ascii="Tahoma" w:hAnsi="Tahoma" w:cs="Tahoma"/>
        </w:rPr>
      </w:pPr>
      <w:r w:rsidRPr="00EB62C3">
        <w:rPr>
          <w:rFonts w:ascii="Tahoma" w:hAnsi="Tahoma" w:cs="Tahoma"/>
        </w:rPr>
        <w:t>CPV: 66.51.60.00-0</w:t>
      </w:r>
      <w:r>
        <w:rPr>
          <w:rFonts w:ascii="Tahoma" w:hAnsi="Tahoma" w:cs="Tahoma"/>
        </w:rPr>
        <w:t xml:space="preserve"> </w:t>
      </w:r>
      <w:r w:rsidRPr="00EB62C3">
        <w:rPr>
          <w:rFonts w:ascii="Tahoma" w:hAnsi="Tahoma" w:cs="Tahoma"/>
        </w:rPr>
        <w:t>Nazewnictwo wg CPV: usługi ubezpieczenia od odpowiedzialności cywilnej</w:t>
      </w:r>
    </w:p>
    <w:p w:rsidR="0028695B" w:rsidRPr="00EB62C3" w:rsidRDefault="0028695B" w:rsidP="006F373F">
      <w:pPr>
        <w:tabs>
          <w:tab w:val="left" w:pos="5245"/>
        </w:tabs>
        <w:rPr>
          <w:rFonts w:ascii="Tahoma" w:hAnsi="Tahoma" w:cs="Tahoma"/>
        </w:rPr>
      </w:pPr>
      <w:r w:rsidRPr="00EB62C3">
        <w:rPr>
          <w:rFonts w:ascii="Tahoma" w:hAnsi="Tahoma" w:cs="Tahoma"/>
        </w:rPr>
        <w:t>CPV: 66.51.21.00-3</w:t>
      </w:r>
      <w:r>
        <w:rPr>
          <w:rFonts w:ascii="Tahoma" w:hAnsi="Tahoma" w:cs="Tahoma"/>
        </w:rPr>
        <w:t xml:space="preserve"> </w:t>
      </w:r>
      <w:r w:rsidRPr="00EB62C3">
        <w:rPr>
          <w:rFonts w:ascii="Tahoma" w:hAnsi="Tahoma" w:cs="Tahoma"/>
        </w:rPr>
        <w:t>Nazewnictwo wg CPV: usługi ubezpieczenia od następstw nieszczęśliwych wypadków</w:t>
      </w:r>
    </w:p>
    <w:p w:rsidR="0028695B" w:rsidRDefault="0028695B" w:rsidP="006F373F">
      <w:pPr>
        <w:tabs>
          <w:tab w:val="left" w:pos="5245"/>
        </w:tabs>
        <w:ind w:left="900"/>
        <w:rPr>
          <w:rFonts w:ascii="Tahoma" w:hAnsi="Tahoma" w:cs="Tahoma"/>
          <w:b/>
          <w:bCs/>
        </w:rPr>
      </w:pPr>
    </w:p>
    <w:p w:rsidR="0028695B" w:rsidRPr="00EB62C3" w:rsidRDefault="0028695B" w:rsidP="006F373F">
      <w:pPr>
        <w:tabs>
          <w:tab w:val="left" w:pos="5245"/>
        </w:tabs>
        <w:jc w:val="center"/>
        <w:rPr>
          <w:rFonts w:ascii="Tahoma" w:hAnsi="Tahoma" w:cs="Tahoma"/>
          <w:b/>
          <w:bCs/>
        </w:rPr>
      </w:pPr>
      <w:r w:rsidRPr="00EB62C3">
        <w:rPr>
          <w:rFonts w:ascii="Tahoma" w:hAnsi="Tahoma" w:cs="Tahoma"/>
          <w:b/>
          <w:bCs/>
        </w:rPr>
        <w:t>Część II Zamówienia:</w:t>
      </w:r>
    </w:p>
    <w:p w:rsidR="0028695B" w:rsidRPr="00EB62C3" w:rsidRDefault="0028695B" w:rsidP="006F373F">
      <w:pPr>
        <w:tabs>
          <w:tab w:val="left" w:pos="5245"/>
        </w:tabs>
        <w:jc w:val="center"/>
        <w:rPr>
          <w:rFonts w:ascii="Tahoma" w:hAnsi="Tahoma" w:cs="Tahoma"/>
          <w:b/>
          <w:bCs/>
        </w:rPr>
      </w:pPr>
      <w:r w:rsidRPr="00EB62C3">
        <w:rPr>
          <w:rFonts w:ascii="Tahoma" w:hAnsi="Tahoma" w:cs="Tahoma"/>
          <w:b/>
          <w:bCs/>
        </w:rPr>
        <w:t>Ubezpieczenie pojazdów Zamawiającego w zakresie:</w:t>
      </w:r>
    </w:p>
    <w:p w:rsidR="0028695B" w:rsidRPr="00EB62C3" w:rsidRDefault="0028695B" w:rsidP="006F373F">
      <w:pPr>
        <w:autoSpaceDE w:val="0"/>
        <w:ind w:left="993"/>
        <w:rPr>
          <w:rFonts w:ascii="Tahoma" w:hAnsi="Tahoma" w:cs="Tahoma"/>
          <w:b/>
          <w:bCs/>
        </w:rPr>
      </w:pPr>
      <w:r w:rsidRPr="00EB62C3">
        <w:rPr>
          <w:rFonts w:ascii="Tahoma" w:hAnsi="Tahoma" w:cs="Tahoma"/>
          <w:b/>
          <w:bCs/>
        </w:rPr>
        <w:t>Ubezpieczenie odpowiedzialności cywilnej posiadaczy pojazdów mechanicznych,</w:t>
      </w:r>
    </w:p>
    <w:p w:rsidR="0028695B" w:rsidRPr="00EB62C3" w:rsidRDefault="0028695B" w:rsidP="006F373F">
      <w:pPr>
        <w:autoSpaceDE w:val="0"/>
        <w:ind w:left="993"/>
        <w:rPr>
          <w:rFonts w:ascii="Tahoma" w:hAnsi="Tahoma" w:cs="Tahoma"/>
          <w:b/>
          <w:bCs/>
        </w:rPr>
      </w:pPr>
      <w:r w:rsidRPr="00EB62C3">
        <w:rPr>
          <w:rFonts w:ascii="Tahoma" w:hAnsi="Tahoma" w:cs="Tahoma"/>
          <w:b/>
          <w:bCs/>
        </w:rPr>
        <w:t>Ubezpieczenie autocasco,</w:t>
      </w:r>
    </w:p>
    <w:p w:rsidR="0028695B" w:rsidRPr="00EB62C3" w:rsidRDefault="0028695B" w:rsidP="006F373F">
      <w:pPr>
        <w:autoSpaceDE w:val="0"/>
        <w:ind w:left="993"/>
        <w:rPr>
          <w:rFonts w:ascii="Tahoma" w:hAnsi="Tahoma" w:cs="Tahoma"/>
          <w:b/>
          <w:bCs/>
        </w:rPr>
      </w:pPr>
      <w:r w:rsidRPr="00EB62C3">
        <w:rPr>
          <w:rFonts w:ascii="Tahoma" w:hAnsi="Tahoma" w:cs="Tahoma"/>
          <w:b/>
          <w:bCs/>
        </w:rPr>
        <w:t>Ubezpieczenie następstw nieszczęśliwych wypadków kierowcy i pasażerów,</w:t>
      </w:r>
    </w:p>
    <w:p w:rsidR="0028695B" w:rsidRPr="00EB62C3" w:rsidRDefault="0028695B" w:rsidP="006F373F">
      <w:pPr>
        <w:tabs>
          <w:tab w:val="left" w:pos="5245"/>
        </w:tabs>
        <w:rPr>
          <w:rFonts w:ascii="Tahoma" w:hAnsi="Tahoma" w:cs="Tahoma"/>
          <w:b/>
          <w:bCs/>
        </w:rPr>
      </w:pPr>
    </w:p>
    <w:p w:rsidR="0028695B" w:rsidRPr="00EB62C3" w:rsidRDefault="0028695B" w:rsidP="006F373F">
      <w:pPr>
        <w:tabs>
          <w:tab w:val="left" w:pos="5245"/>
        </w:tabs>
        <w:rPr>
          <w:rFonts w:ascii="Tahoma" w:hAnsi="Tahoma" w:cs="Tahoma"/>
          <w:u w:val="single"/>
        </w:rPr>
      </w:pPr>
      <w:r w:rsidRPr="00EB62C3">
        <w:rPr>
          <w:rFonts w:ascii="Tahoma" w:hAnsi="Tahoma" w:cs="Tahoma"/>
          <w:u w:val="single"/>
        </w:rPr>
        <w:t>Przedmiot główny:</w:t>
      </w:r>
    </w:p>
    <w:p w:rsidR="0028695B" w:rsidRPr="00EB62C3" w:rsidRDefault="0028695B" w:rsidP="006F373F">
      <w:pPr>
        <w:tabs>
          <w:tab w:val="left" w:pos="5245"/>
        </w:tabs>
        <w:rPr>
          <w:rFonts w:ascii="Tahoma" w:hAnsi="Tahoma" w:cs="Tahoma"/>
        </w:rPr>
      </w:pPr>
      <w:r w:rsidRPr="00EB62C3">
        <w:rPr>
          <w:rFonts w:ascii="Tahoma" w:hAnsi="Tahoma" w:cs="Tahoma"/>
        </w:rPr>
        <w:t>CPV: 66.51.00.00-8</w:t>
      </w:r>
      <w:r>
        <w:rPr>
          <w:rFonts w:ascii="Tahoma" w:hAnsi="Tahoma" w:cs="Tahoma"/>
        </w:rPr>
        <w:t xml:space="preserve"> </w:t>
      </w:r>
      <w:r w:rsidRPr="00EB62C3">
        <w:rPr>
          <w:rFonts w:ascii="Tahoma" w:hAnsi="Tahoma" w:cs="Tahoma"/>
        </w:rPr>
        <w:t>Nazewnictwo wg CPV: usługi ubezpieczeniowe</w:t>
      </w:r>
    </w:p>
    <w:p w:rsidR="0028695B" w:rsidRPr="00EB62C3" w:rsidRDefault="0028695B" w:rsidP="006F373F">
      <w:pPr>
        <w:tabs>
          <w:tab w:val="left" w:pos="5245"/>
        </w:tabs>
        <w:rPr>
          <w:rFonts w:ascii="Tahoma" w:hAnsi="Tahoma" w:cs="Tahoma"/>
          <w:u w:val="single"/>
        </w:rPr>
      </w:pPr>
      <w:r w:rsidRPr="00EB62C3">
        <w:rPr>
          <w:rFonts w:ascii="Tahoma" w:hAnsi="Tahoma" w:cs="Tahoma"/>
          <w:u w:val="single"/>
        </w:rPr>
        <w:t>Przedmioty dodatkowe:</w:t>
      </w:r>
    </w:p>
    <w:p w:rsidR="0028695B" w:rsidRPr="00EB62C3" w:rsidRDefault="0028695B" w:rsidP="006F373F">
      <w:pPr>
        <w:tabs>
          <w:tab w:val="left" w:pos="5245"/>
        </w:tabs>
        <w:rPr>
          <w:rFonts w:ascii="Tahoma" w:hAnsi="Tahoma" w:cs="Tahoma"/>
        </w:rPr>
      </w:pPr>
      <w:r w:rsidRPr="00EB62C3">
        <w:rPr>
          <w:rFonts w:ascii="Tahoma" w:hAnsi="Tahoma" w:cs="Tahoma"/>
        </w:rPr>
        <w:t>CPV: 66.51.21.00-3</w:t>
      </w:r>
      <w:r>
        <w:rPr>
          <w:rFonts w:ascii="Tahoma" w:hAnsi="Tahoma" w:cs="Tahoma"/>
        </w:rPr>
        <w:t xml:space="preserve"> </w:t>
      </w:r>
      <w:r w:rsidRPr="00EB62C3">
        <w:rPr>
          <w:rFonts w:ascii="Tahoma" w:hAnsi="Tahoma" w:cs="Tahoma"/>
        </w:rPr>
        <w:t>Nazewnictwo wg CPV: usługi ubezpieczenia od następstw nieszczęśliwych wypadków</w:t>
      </w:r>
    </w:p>
    <w:p w:rsidR="0028695B" w:rsidRPr="00EB62C3" w:rsidRDefault="0028695B" w:rsidP="006F373F">
      <w:pPr>
        <w:tabs>
          <w:tab w:val="left" w:pos="5245"/>
        </w:tabs>
        <w:rPr>
          <w:rFonts w:ascii="Tahoma" w:hAnsi="Tahoma" w:cs="Tahoma"/>
        </w:rPr>
      </w:pPr>
      <w:r w:rsidRPr="00EB62C3">
        <w:rPr>
          <w:rFonts w:ascii="Tahoma" w:hAnsi="Tahoma" w:cs="Tahoma"/>
        </w:rPr>
        <w:t>CPV: 66.51.41.10-0</w:t>
      </w:r>
      <w:r>
        <w:rPr>
          <w:rFonts w:ascii="Tahoma" w:hAnsi="Tahoma" w:cs="Tahoma"/>
        </w:rPr>
        <w:t xml:space="preserve"> </w:t>
      </w:r>
      <w:r w:rsidRPr="00EB62C3">
        <w:rPr>
          <w:rFonts w:ascii="Tahoma" w:hAnsi="Tahoma" w:cs="Tahoma"/>
        </w:rPr>
        <w:t>Nazewnictwo wg CPV: usługi ubezpieczeń pojazdów mechanicznych</w:t>
      </w:r>
    </w:p>
    <w:p w:rsidR="0028695B" w:rsidRDefault="0028695B" w:rsidP="00B051CA">
      <w:pPr>
        <w:tabs>
          <w:tab w:val="left" w:pos="3150"/>
        </w:tabs>
        <w:rPr>
          <w:rFonts w:ascii="Tahoma" w:hAnsi="Tahoma" w:cs="Tahoma"/>
        </w:rPr>
      </w:pPr>
      <w:r>
        <w:rPr>
          <w:rFonts w:ascii="Tahoma" w:hAnsi="Tahoma" w:cs="Tahoma"/>
        </w:rPr>
        <w:t xml:space="preserve">CPV: 66.51.61.00-1 </w:t>
      </w:r>
      <w:r w:rsidRPr="00EB62C3">
        <w:rPr>
          <w:rFonts w:ascii="Tahoma" w:hAnsi="Tahoma" w:cs="Tahoma"/>
        </w:rPr>
        <w:t>Nazewnictwo wg CPV: usługi ubezpieczenia pojazdów mechanicznych od odpowiedzialności cywilnej</w:t>
      </w:r>
    </w:p>
    <w:p w:rsidR="0028695B" w:rsidRPr="00EB62C3" w:rsidRDefault="0028695B" w:rsidP="00B051CA">
      <w:pPr>
        <w:tabs>
          <w:tab w:val="left" w:pos="3150"/>
        </w:tabs>
        <w:rPr>
          <w:rFonts w:ascii="Tahoma" w:hAnsi="Tahoma" w:cs="Tahoma"/>
        </w:rPr>
      </w:pPr>
    </w:p>
    <w:p w:rsidR="0028695B" w:rsidRDefault="0028695B" w:rsidP="00B051CA">
      <w:pPr>
        <w:pStyle w:val="Style3"/>
        <w:widowControl/>
        <w:spacing w:line="240" w:lineRule="exact"/>
        <w:jc w:val="both"/>
        <w:rPr>
          <w:rFonts w:ascii="Times New Roman" w:hAnsi="Times New Roman" w:cs="Times New Roman"/>
          <w:sz w:val="20"/>
          <w:szCs w:val="20"/>
        </w:rPr>
      </w:pPr>
      <w:r w:rsidRPr="00B051CA">
        <w:rPr>
          <w:rFonts w:ascii="Times New Roman" w:hAnsi="Times New Roman" w:cs="Times New Roman"/>
          <w:sz w:val="20"/>
          <w:szCs w:val="20"/>
        </w:rPr>
        <w:t>UZP: Nr</w:t>
      </w:r>
      <w:r>
        <w:rPr>
          <w:rFonts w:ascii="Times New Roman" w:hAnsi="Times New Roman" w:cs="Times New Roman"/>
          <w:sz w:val="20"/>
          <w:szCs w:val="20"/>
        </w:rPr>
        <w:t xml:space="preserve"> 507710-N-2018</w:t>
      </w:r>
      <w:r w:rsidRPr="00B051CA">
        <w:rPr>
          <w:rFonts w:ascii="Times New Roman" w:hAnsi="Times New Roman" w:cs="Times New Roman"/>
          <w:sz w:val="20"/>
          <w:szCs w:val="20"/>
        </w:rPr>
        <w:t xml:space="preserve"> z dnia </w:t>
      </w:r>
      <w:r>
        <w:rPr>
          <w:rFonts w:ascii="Times New Roman" w:hAnsi="Times New Roman" w:cs="Times New Roman"/>
          <w:sz w:val="20"/>
          <w:szCs w:val="20"/>
        </w:rPr>
        <w:t>19.01.2018r.</w:t>
      </w:r>
    </w:p>
    <w:p w:rsidR="0028695B" w:rsidRPr="00B051CA" w:rsidRDefault="0028695B" w:rsidP="00B051CA">
      <w:pPr>
        <w:pStyle w:val="Style3"/>
        <w:widowControl/>
        <w:spacing w:line="240" w:lineRule="exact"/>
        <w:jc w:val="both"/>
        <w:rPr>
          <w:rFonts w:ascii="Times New Roman" w:hAnsi="Times New Roman" w:cs="Times New Roman"/>
          <w:sz w:val="20"/>
          <w:szCs w:val="20"/>
        </w:rPr>
      </w:pPr>
      <w:r w:rsidRPr="00B051CA">
        <w:rPr>
          <w:rFonts w:ascii="Times New Roman" w:hAnsi="Times New Roman" w:cs="Times New Roman"/>
          <w:sz w:val="20"/>
          <w:szCs w:val="20"/>
        </w:rPr>
        <w:t>bip.gminamragowo.net z dnia</w:t>
      </w:r>
      <w:r>
        <w:rPr>
          <w:rFonts w:ascii="Times New Roman" w:hAnsi="Times New Roman" w:cs="Times New Roman"/>
          <w:sz w:val="20"/>
          <w:szCs w:val="20"/>
        </w:rPr>
        <w:t>19.01.2018r.</w:t>
      </w:r>
    </w:p>
    <w:p w:rsidR="0028695B" w:rsidRPr="00B051CA" w:rsidRDefault="0028695B" w:rsidP="00B051CA">
      <w:pPr>
        <w:pStyle w:val="Style3"/>
        <w:widowControl/>
        <w:spacing w:line="240" w:lineRule="exact"/>
        <w:jc w:val="both"/>
        <w:rPr>
          <w:rFonts w:ascii="Times New Roman" w:hAnsi="Times New Roman" w:cs="Times New Roman"/>
          <w:sz w:val="20"/>
          <w:szCs w:val="20"/>
        </w:rPr>
      </w:pPr>
      <w:r w:rsidRPr="00B051CA">
        <w:rPr>
          <w:rFonts w:ascii="Times New Roman" w:hAnsi="Times New Roman" w:cs="Times New Roman"/>
          <w:sz w:val="20"/>
          <w:szCs w:val="20"/>
        </w:rPr>
        <w:t>tablica ogłoszeń w/m z dnia 19.01.2018</w:t>
      </w:r>
      <w:r>
        <w:rPr>
          <w:rFonts w:ascii="Times New Roman" w:hAnsi="Times New Roman" w:cs="Times New Roman"/>
          <w:sz w:val="20"/>
          <w:szCs w:val="20"/>
        </w:rPr>
        <w:t>r.</w:t>
      </w:r>
    </w:p>
    <w:p w:rsidR="0028695B" w:rsidRDefault="0028695B" w:rsidP="00B051CA">
      <w:pPr>
        <w:pStyle w:val="Style3"/>
        <w:widowControl/>
        <w:spacing w:line="240" w:lineRule="exact"/>
        <w:jc w:val="both"/>
        <w:rPr>
          <w:rFonts w:ascii="Times New Roman" w:hAnsi="Times New Roman" w:cs="Times New Roman"/>
          <w:sz w:val="20"/>
          <w:szCs w:val="20"/>
        </w:rPr>
      </w:pPr>
    </w:p>
    <w:p w:rsidR="0028695B" w:rsidRPr="00B051CA" w:rsidRDefault="0028695B" w:rsidP="00B051CA">
      <w:pPr>
        <w:pStyle w:val="Style3"/>
        <w:widowControl/>
        <w:spacing w:line="240" w:lineRule="exact"/>
        <w:jc w:val="both"/>
        <w:rPr>
          <w:rStyle w:val="FontStyle39"/>
          <w:rFonts w:ascii="Times New Roman" w:hAnsi="Times New Roman" w:cs="Times New Roman"/>
          <w:b/>
          <w:sz w:val="20"/>
          <w:szCs w:val="20"/>
          <w:vertAlign w:val="superscript"/>
        </w:rPr>
      </w:pPr>
      <w:r w:rsidRPr="00B051CA">
        <w:rPr>
          <w:rStyle w:val="FontStyle39"/>
          <w:rFonts w:ascii="Times New Roman" w:hAnsi="Times New Roman" w:cs="Times New Roman"/>
          <w:b/>
          <w:sz w:val="20"/>
          <w:szCs w:val="20"/>
        </w:rPr>
        <w:t xml:space="preserve">Termin składania ofert do dnia </w:t>
      </w:r>
      <w:r>
        <w:rPr>
          <w:rStyle w:val="FontStyle39"/>
          <w:rFonts w:ascii="Times New Roman" w:hAnsi="Times New Roman" w:cs="Times New Roman"/>
          <w:b/>
          <w:sz w:val="20"/>
          <w:szCs w:val="20"/>
        </w:rPr>
        <w:t>02.02.2018</w:t>
      </w:r>
      <w:r w:rsidRPr="00B051CA">
        <w:rPr>
          <w:rStyle w:val="FontStyle39"/>
          <w:rFonts w:ascii="Times New Roman" w:hAnsi="Times New Roman" w:cs="Times New Roman"/>
          <w:b/>
          <w:sz w:val="20"/>
          <w:szCs w:val="20"/>
        </w:rPr>
        <w:t>r. godz. 1</w:t>
      </w:r>
      <w:r>
        <w:rPr>
          <w:rStyle w:val="FontStyle39"/>
          <w:rFonts w:ascii="Times New Roman" w:hAnsi="Times New Roman" w:cs="Times New Roman"/>
          <w:b/>
          <w:sz w:val="20"/>
          <w:szCs w:val="20"/>
        </w:rPr>
        <w:t>3.00</w:t>
      </w:r>
      <w:r w:rsidRPr="00B051CA">
        <w:rPr>
          <w:rStyle w:val="FontStyle39"/>
          <w:rFonts w:ascii="Times New Roman" w:hAnsi="Times New Roman" w:cs="Times New Roman"/>
          <w:b/>
          <w:sz w:val="20"/>
          <w:szCs w:val="20"/>
          <w:vertAlign w:val="superscript"/>
        </w:rPr>
        <w:t xml:space="preserve"> </w:t>
      </w:r>
    </w:p>
    <w:p w:rsidR="0028695B" w:rsidRPr="00E6667D" w:rsidRDefault="0028695B" w:rsidP="00B051CA">
      <w:pPr>
        <w:pStyle w:val="Style3"/>
        <w:widowControl/>
        <w:spacing w:line="240" w:lineRule="exact"/>
        <w:jc w:val="both"/>
      </w:pPr>
      <w:r w:rsidRPr="00B051CA">
        <w:rPr>
          <w:rStyle w:val="FontStyle39"/>
          <w:rFonts w:ascii="Times New Roman" w:hAnsi="Times New Roman" w:cs="Times New Roman"/>
          <w:b/>
          <w:sz w:val="20"/>
          <w:szCs w:val="20"/>
        </w:rPr>
        <w:t xml:space="preserve">Termin otwarcia ofert w dniu </w:t>
      </w:r>
      <w:r>
        <w:rPr>
          <w:rStyle w:val="FontStyle39"/>
          <w:rFonts w:ascii="Times New Roman" w:hAnsi="Times New Roman" w:cs="Times New Roman"/>
          <w:b/>
          <w:sz w:val="20"/>
          <w:szCs w:val="20"/>
        </w:rPr>
        <w:t>02.02.2018r.</w:t>
      </w:r>
      <w:r w:rsidRPr="00B051CA">
        <w:rPr>
          <w:rStyle w:val="FontStyle39"/>
          <w:rFonts w:ascii="Times New Roman" w:hAnsi="Times New Roman" w:cs="Times New Roman"/>
          <w:b/>
          <w:sz w:val="20"/>
          <w:szCs w:val="20"/>
        </w:rPr>
        <w:t xml:space="preserve"> godz. 1</w:t>
      </w:r>
      <w:r>
        <w:rPr>
          <w:rStyle w:val="FontStyle39"/>
          <w:rFonts w:ascii="Times New Roman" w:hAnsi="Times New Roman" w:cs="Times New Roman"/>
          <w:b/>
          <w:sz w:val="20"/>
          <w:szCs w:val="20"/>
        </w:rPr>
        <w:t>3.10</w:t>
      </w:r>
    </w:p>
    <w:p w:rsidR="0028695B" w:rsidRDefault="0028695B" w:rsidP="006F373F">
      <w:pPr>
        <w:jc w:val="both"/>
        <w:rPr>
          <w:rFonts w:ascii="Tahoma" w:hAnsi="Tahoma" w:cs="Tahoma"/>
        </w:rPr>
      </w:pPr>
    </w:p>
    <w:p w:rsidR="0028695B" w:rsidRPr="00530FA8" w:rsidRDefault="0028695B" w:rsidP="006F373F">
      <w:pPr>
        <w:jc w:val="both"/>
        <w:rPr>
          <w:rFonts w:ascii="Tahoma" w:hAnsi="Tahoma" w:cs="Tahoma"/>
          <w:color w:val="000000"/>
        </w:rPr>
      </w:pPr>
      <w:r w:rsidRPr="009E0BBF">
        <w:rPr>
          <w:rFonts w:ascii="Tahoma" w:hAnsi="Tahoma" w:cs="Tahoma"/>
        </w:rPr>
        <w:t xml:space="preserve">Postępowanie o udzielenie zamówienia publicznego prowadzone w oparciu o przepisy ustawy z dnia 29.01.2004 r. prawo zamówień </w:t>
      </w:r>
      <w:r w:rsidRPr="00F9694A">
        <w:rPr>
          <w:rFonts w:ascii="Tahoma" w:hAnsi="Tahoma" w:cs="Tahoma"/>
        </w:rPr>
        <w:t xml:space="preserve">publicznych </w:t>
      </w:r>
      <w:r w:rsidRPr="00384AFC">
        <w:rPr>
          <w:rFonts w:ascii="Tahoma" w:hAnsi="Tahoma" w:cs="Tahoma"/>
          <w:color w:val="000000"/>
        </w:rPr>
        <w:t>(tj. Dz.U. 2017 poz. 1579 ze zm.),</w:t>
      </w:r>
      <w:r w:rsidRPr="00F9694A">
        <w:rPr>
          <w:rFonts w:ascii="Tahoma" w:hAnsi="Tahoma" w:cs="Tahoma"/>
          <w:color w:val="000000"/>
        </w:rPr>
        <w:t xml:space="preserve"> </w:t>
      </w:r>
      <w:r w:rsidRPr="00F9694A">
        <w:rPr>
          <w:rFonts w:ascii="Tahoma" w:hAnsi="Tahoma" w:cs="Tahoma"/>
        </w:rPr>
        <w:t>zwanej dalej</w:t>
      </w:r>
      <w:r w:rsidRPr="00704AF5">
        <w:rPr>
          <w:rFonts w:ascii="Tahoma" w:hAnsi="Tahoma" w:cs="Tahoma"/>
        </w:rPr>
        <w:t xml:space="preserve"> Ustawą</w:t>
      </w:r>
      <w:r>
        <w:rPr>
          <w:rFonts w:ascii="Tahoma" w:hAnsi="Tahoma" w:cs="Tahoma"/>
        </w:rPr>
        <w:t>.</w:t>
      </w:r>
    </w:p>
    <w:p w:rsidR="0028695B" w:rsidRPr="00F576F1" w:rsidRDefault="0028695B" w:rsidP="006F373F">
      <w:pPr>
        <w:jc w:val="both"/>
        <w:rPr>
          <w:rFonts w:ascii="Tahoma" w:hAnsi="Tahoma" w:cs="Tahoma"/>
        </w:rPr>
      </w:pPr>
      <w:r w:rsidRPr="00F576F1">
        <w:rPr>
          <w:rFonts w:ascii="Tahoma" w:hAnsi="Tahoma" w:cs="Tahoma"/>
        </w:rPr>
        <w:t>Koszty związane z przygotowaniem i złożeniem oferty ponosi Wykonawca</w:t>
      </w:r>
      <w:r>
        <w:rPr>
          <w:rFonts w:ascii="Tahoma" w:hAnsi="Tahoma" w:cs="Tahoma"/>
        </w:rPr>
        <w:t xml:space="preserve"> z zastrzeżeniem art.93 ust.3 Ustawy.</w:t>
      </w:r>
    </w:p>
    <w:p w:rsidR="0028695B" w:rsidRDefault="0028695B" w:rsidP="00ED5574">
      <w:pPr>
        <w:pStyle w:val="Style8"/>
        <w:widowControl/>
        <w:spacing w:before="77"/>
        <w:ind w:left="5741"/>
        <w:jc w:val="both"/>
        <w:rPr>
          <w:rStyle w:val="FontStyle39"/>
          <w:rFonts w:ascii="Times New Roman" w:hAnsi="Times New Roman" w:cs="Times New Roman"/>
          <w:b/>
          <w:bCs/>
          <w:sz w:val="20"/>
          <w:szCs w:val="20"/>
        </w:rPr>
      </w:pPr>
      <w:r w:rsidRPr="00B051CA">
        <w:rPr>
          <w:rStyle w:val="FontStyle39"/>
          <w:rFonts w:ascii="Times New Roman" w:hAnsi="Times New Roman" w:cs="Times New Roman"/>
          <w:b/>
          <w:bCs/>
          <w:sz w:val="20"/>
          <w:szCs w:val="20"/>
        </w:rPr>
        <w:t>Zatwierdzam:</w:t>
      </w:r>
    </w:p>
    <w:p w:rsidR="0028695B" w:rsidRDefault="0028695B" w:rsidP="00ED5574">
      <w:pPr>
        <w:pStyle w:val="Style8"/>
        <w:widowControl/>
        <w:spacing w:before="77"/>
        <w:ind w:left="5741"/>
        <w:jc w:val="both"/>
        <w:rPr>
          <w:rStyle w:val="FontStyle39"/>
          <w:rFonts w:ascii="Times New Roman" w:hAnsi="Times New Roman" w:cs="Times New Roman"/>
          <w:sz w:val="20"/>
          <w:szCs w:val="20"/>
        </w:rPr>
      </w:pPr>
      <w:r w:rsidRPr="00B051CA">
        <w:rPr>
          <w:rStyle w:val="FontStyle39"/>
          <w:rFonts w:ascii="Times New Roman" w:hAnsi="Times New Roman" w:cs="Times New Roman"/>
          <w:sz w:val="20"/>
          <w:szCs w:val="20"/>
        </w:rPr>
        <w:t xml:space="preserve">WÓJT GMINY MRĄGOWO  </w:t>
      </w:r>
    </w:p>
    <w:p w:rsidR="0028695B" w:rsidRPr="00ED5574" w:rsidRDefault="0028695B" w:rsidP="00ED5574">
      <w:pPr>
        <w:pStyle w:val="Style8"/>
        <w:widowControl/>
        <w:spacing w:before="77"/>
        <w:ind w:left="5741"/>
        <w:jc w:val="both"/>
        <w:rPr>
          <w:rStyle w:val="FontStyle39"/>
          <w:rFonts w:ascii="Times New Roman" w:hAnsi="Times New Roman" w:cs="Times New Roman"/>
          <w:sz w:val="20"/>
          <w:szCs w:val="20"/>
        </w:rPr>
      </w:pPr>
      <w:r w:rsidRPr="00B051CA">
        <w:rPr>
          <w:rStyle w:val="FontStyle39"/>
          <w:rFonts w:ascii="Times New Roman" w:hAnsi="Times New Roman" w:cs="Times New Roman"/>
          <w:sz w:val="20"/>
          <w:szCs w:val="20"/>
        </w:rPr>
        <w:t>(…)  JERZY KRASIŃSKI</w:t>
      </w:r>
    </w:p>
    <w:p w:rsidR="0028695B" w:rsidRPr="00F576F1" w:rsidRDefault="0028695B" w:rsidP="006F373F">
      <w:pPr>
        <w:rPr>
          <w:rFonts w:ascii="Tahoma" w:hAnsi="Tahoma" w:cs="Tahoma"/>
          <w:b/>
          <w:bCs/>
          <w:u w:val="single"/>
        </w:rPr>
      </w:pPr>
      <w:r w:rsidRPr="00D90C07">
        <w:rPr>
          <w:rFonts w:ascii="Tahoma" w:hAnsi="Tahoma" w:cs="Tahoma"/>
        </w:rPr>
        <w:br w:type="page"/>
      </w:r>
      <w:r w:rsidRPr="00D80516">
        <w:rPr>
          <w:rFonts w:ascii="Tahoma" w:hAnsi="Tahoma" w:cs="Tahoma"/>
          <w:b/>
          <w:bCs/>
          <w:u w:val="single"/>
        </w:rPr>
        <w:t>Zawartość  SIWZ:</w:t>
      </w:r>
    </w:p>
    <w:p w:rsidR="0028695B" w:rsidRPr="00252FC7" w:rsidRDefault="0028695B" w:rsidP="008730D7">
      <w:pPr>
        <w:numPr>
          <w:ilvl w:val="0"/>
          <w:numId w:val="5"/>
        </w:numPr>
        <w:jc w:val="both"/>
        <w:rPr>
          <w:rFonts w:ascii="Tahoma" w:hAnsi="Tahoma" w:cs="Tahoma"/>
        </w:rPr>
      </w:pPr>
      <w:r w:rsidRPr="00252FC7">
        <w:rPr>
          <w:rFonts w:ascii="Tahoma" w:hAnsi="Tahoma" w:cs="Tahoma"/>
        </w:rPr>
        <w:t>Nazwa i adres Zamawiającego.</w:t>
      </w:r>
    </w:p>
    <w:p w:rsidR="0028695B" w:rsidRPr="00252FC7" w:rsidRDefault="0028695B" w:rsidP="008730D7">
      <w:pPr>
        <w:numPr>
          <w:ilvl w:val="0"/>
          <w:numId w:val="5"/>
        </w:numPr>
        <w:jc w:val="both"/>
        <w:rPr>
          <w:rFonts w:ascii="Tahoma" w:hAnsi="Tahoma" w:cs="Tahoma"/>
        </w:rPr>
      </w:pPr>
      <w:r w:rsidRPr="00252FC7">
        <w:rPr>
          <w:rFonts w:ascii="Tahoma" w:hAnsi="Tahoma" w:cs="Tahoma"/>
        </w:rPr>
        <w:t>Tryb udzielania zamówienia.</w:t>
      </w:r>
    </w:p>
    <w:p w:rsidR="0028695B" w:rsidRPr="00252FC7" w:rsidRDefault="0028695B" w:rsidP="008730D7">
      <w:pPr>
        <w:numPr>
          <w:ilvl w:val="0"/>
          <w:numId w:val="5"/>
        </w:numPr>
        <w:jc w:val="both"/>
        <w:rPr>
          <w:rFonts w:ascii="Tahoma" w:hAnsi="Tahoma" w:cs="Tahoma"/>
        </w:rPr>
      </w:pPr>
      <w:r w:rsidRPr="00252FC7">
        <w:rPr>
          <w:rFonts w:ascii="Tahoma" w:hAnsi="Tahoma" w:cs="Tahoma"/>
        </w:rPr>
        <w:t>Opis przedmiotu zamówienia.</w:t>
      </w:r>
    </w:p>
    <w:p w:rsidR="0028695B" w:rsidRPr="00771B9A" w:rsidRDefault="0028695B" w:rsidP="008730D7">
      <w:pPr>
        <w:numPr>
          <w:ilvl w:val="0"/>
          <w:numId w:val="5"/>
        </w:numPr>
        <w:jc w:val="both"/>
        <w:rPr>
          <w:rFonts w:ascii="Tahoma" w:hAnsi="Tahoma" w:cs="Tahoma"/>
        </w:rPr>
      </w:pPr>
      <w:r w:rsidRPr="00252FC7">
        <w:rPr>
          <w:rFonts w:ascii="Tahoma" w:hAnsi="Tahoma" w:cs="Tahoma"/>
        </w:rPr>
        <w:t xml:space="preserve">Opis </w:t>
      </w:r>
      <w:r w:rsidRPr="00771B9A">
        <w:rPr>
          <w:rFonts w:ascii="Tahoma" w:hAnsi="Tahoma" w:cs="Tahoma"/>
        </w:rPr>
        <w:t>części zamówienia, jeżeli Zamawiający  dopuszcza składanie ofert częściowych.</w:t>
      </w:r>
    </w:p>
    <w:p w:rsidR="0028695B" w:rsidRPr="00771B9A" w:rsidRDefault="0028695B" w:rsidP="008730D7">
      <w:pPr>
        <w:numPr>
          <w:ilvl w:val="0"/>
          <w:numId w:val="5"/>
        </w:numPr>
        <w:jc w:val="both"/>
        <w:rPr>
          <w:rFonts w:ascii="Tahoma" w:hAnsi="Tahoma" w:cs="Tahoma"/>
        </w:rPr>
      </w:pPr>
      <w:r w:rsidRPr="00771B9A">
        <w:rPr>
          <w:rFonts w:ascii="Tahoma" w:hAnsi="Tahoma" w:cs="Tahoma"/>
        </w:rPr>
        <w:t>Informacja dotycząca udziału podwykonawców w przedmiocie zamówienia.</w:t>
      </w:r>
    </w:p>
    <w:p w:rsidR="0028695B" w:rsidRPr="00771B9A" w:rsidRDefault="0028695B" w:rsidP="008730D7">
      <w:pPr>
        <w:numPr>
          <w:ilvl w:val="0"/>
          <w:numId w:val="5"/>
        </w:numPr>
        <w:jc w:val="both"/>
        <w:rPr>
          <w:rFonts w:ascii="Tahoma" w:hAnsi="Tahoma" w:cs="Tahoma"/>
        </w:rPr>
      </w:pPr>
      <w:r w:rsidRPr="00771B9A">
        <w:rPr>
          <w:rFonts w:ascii="Tahoma" w:hAnsi="Tahoma" w:cs="Tahoma"/>
        </w:rPr>
        <w:t>Informacja o przewidywanych zamówieniach o których mowa w art. 67 ust. 1 pkt 6.</w:t>
      </w:r>
    </w:p>
    <w:p w:rsidR="0028695B" w:rsidRPr="00771B9A" w:rsidRDefault="0028695B" w:rsidP="008730D7">
      <w:pPr>
        <w:numPr>
          <w:ilvl w:val="0"/>
          <w:numId w:val="5"/>
        </w:numPr>
        <w:jc w:val="both"/>
        <w:rPr>
          <w:rFonts w:ascii="Tahoma" w:hAnsi="Tahoma" w:cs="Tahoma"/>
        </w:rPr>
      </w:pPr>
      <w:r w:rsidRPr="00771B9A">
        <w:rPr>
          <w:rFonts w:ascii="Tahoma" w:hAnsi="Tahoma" w:cs="Tahoma"/>
        </w:rPr>
        <w:t>Termin wykonania zamówienia.</w:t>
      </w:r>
    </w:p>
    <w:p w:rsidR="0028695B" w:rsidRPr="00771B9A" w:rsidRDefault="0028695B" w:rsidP="008730D7">
      <w:pPr>
        <w:numPr>
          <w:ilvl w:val="0"/>
          <w:numId w:val="5"/>
        </w:numPr>
        <w:jc w:val="both"/>
        <w:rPr>
          <w:rFonts w:ascii="Tahoma" w:hAnsi="Tahoma" w:cs="Tahoma"/>
        </w:rPr>
      </w:pPr>
      <w:r w:rsidRPr="00771B9A">
        <w:rPr>
          <w:rFonts w:ascii="Tahoma" w:hAnsi="Tahoma" w:cs="Tahoma"/>
        </w:rPr>
        <w:t>Warunki udziału w postępowaniu oraz podstawy wykluczenia z postępowania.</w:t>
      </w:r>
    </w:p>
    <w:p w:rsidR="0028695B" w:rsidRPr="00EB62C3" w:rsidRDefault="0028695B" w:rsidP="008730D7">
      <w:pPr>
        <w:numPr>
          <w:ilvl w:val="0"/>
          <w:numId w:val="5"/>
        </w:numPr>
        <w:jc w:val="both"/>
        <w:rPr>
          <w:rFonts w:ascii="Tahoma" w:hAnsi="Tahoma" w:cs="Tahoma"/>
        </w:rPr>
      </w:pPr>
      <w:r w:rsidRPr="00771B9A">
        <w:rPr>
          <w:rFonts w:ascii="Tahoma" w:hAnsi="Tahoma" w:cs="Tahoma"/>
        </w:rPr>
        <w:t xml:space="preserve">Wykaz oświadczeń lub dokumentów, potwierdzających spełnianie warunków udziału w postępowaniu </w:t>
      </w:r>
      <w:r w:rsidRPr="00EB62C3">
        <w:rPr>
          <w:rFonts w:ascii="Tahoma" w:hAnsi="Tahoma" w:cs="Tahoma"/>
        </w:rPr>
        <w:t>oraz brak podstaw wykluczenia.</w:t>
      </w:r>
    </w:p>
    <w:p w:rsidR="0028695B" w:rsidRPr="00EB62C3" w:rsidRDefault="0028695B" w:rsidP="008730D7">
      <w:pPr>
        <w:numPr>
          <w:ilvl w:val="0"/>
          <w:numId w:val="5"/>
        </w:numPr>
        <w:jc w:val="both"/>
        <w:rPr>
          <w:rFonts w:ascii="Tahoma" w:hAnsi="Tahoma" w:cs="Tahoma"/>
        </w:rPr>
      </w:pPr>
      <w:r w:rsidRPr="00EB62C3">
        <w:rPr>
          <w:rFonts w:ascii="Tahoma" w:hAnsi="Tahoma" w:cs="Tahoma"/>
        </w:rPr>
        <w:t>Sposób dokumentowania zatrudnienia osób, o których mowa w art. 29 ust. 3a.</w:t>
      </w:r>
    </w:p>
    <w:p w:rsidR="0028695B" w:rsidRPr="00EB62C3" w:rsidRDefault="0028695B" w:rsidP="008730D7">
      <w:pPr>
        <w:numPr>
          <w:ilvl w:val="0"/>
          <w:numId w:val="5"/>
        </w:numPr>
        <w:jc w:val="both"/>
        <w:rPr>
          <w:rFonts w:ascii="Tahoma" w:hAnsi="Tahoma" w:cs="Tahoma"/>
        </w:rPr>
      </w:pPr>
      <w:r w:rsidRPr="00EB62C3">
        <w:rPr>
          <w:rFonts w:ascii="Tahoma" w:hAnsi="Tahoma" w:cs="Tahoma"/>
        </w:rPr>
        <w:t>Uprawnienia  zamawiającego  w  zakresie  kontroli  spełniania  przez  wykonawcę wymagań, o których mowa w art. 29 ust. 3a, oraz sankcji z tytułu niespełnienia tych wymagań.</w:t>
      </w:r>
    </w:p>
    <w:p w:rsidR="0028695B" w:rsidRPr="00EB62C3" w:rsidRDefault="0028695B" w:rsidP="008730D7">
      <w:pPr>
        <w:numPr>
          <w:ilvl w:val="0"/>
          <w:numId w:val="5"/>
        </w:numPr>
        <w:jc w:val="both"/>
        <w:rPr>
          <w:rFonts w:ascii="Tahoma" w:hAnsi="Tahoma" w:cs="Tahoma"/>
        </w:rPr>
      </w:pPr>
      <w:r w:rsidRPr="00EB62C3">
        <w:rPr>
          <w:rFonts w:ascii="Tahoma" w:hAnsi="Tahoma" w:cs="Tahoma"/>
        </w:rPr>
        <w:t>Rodzaj  czynności  niezbędnych  do  realizacji  zamówienia,  których  dotyczą wymagania  zatrudnienia  na  podstawie  umowy  o  pracę  przez  wykonawcę  lub podwykonawcę osób wykonujących czynności w trakcie realizacji zamówienia.</w:t>
      </w:r>
    </w:p>
    <w:p w:rsidR="0028695B" w:rsidRPr="00771B9A" w:rsidRDefault="0028695B" w:rsidP="008730D7">
      <w:pPr>
        <w:numPr>
          <w:ilvl w:val="0"/>
          <w:numId w:val="5"/>
        </w:numPr>
        <w:jc w:val="both"/>
        <w:rPr>
          <w:rFonts w:ascii="Tahoma" w:hAnsi="Tahoma" w:cs="Tahoma"/>
        </w:rPr>
      </w:pPr>
      <w:r w:rsidRPr="00771B9A">
        <w:rPr>
          <w:rFonts w:ascii="Tahoma" w:hAnsi="Tahoma" w:cs="Tahoma"/>
        </w:rPr>
        <w:t>Informacja o sposobie porozumiewania się Zamawiającego z Wykonawcami oraz przekazywania oświadczeń lub dokumentów.</w:t>
      </w:r>
    </w:p>
    <w:p w:rsidR="0028695B" w:rsidRPr="00771B9A" w:rsidRDefault="0028695B" w:rsidP="008730D7">
      <w:pPr>
        <w:numPr>
          <w:ilvl w:val="0"/>
          <w:numId w:val="5"/>
        </w:numPr>
        <w:jc w:val="both"/>
        <w:rPr>
          <w:rFonts w:ascii="Tahoma" w:hAnsi="Tahoma" w:cs="Tahoma"/>
        </w:rPr>
      </w:pPr>
      <w:r w:rsidRPr="00771B9A">
        <w:rPr>
          <w:rFonts w:ascii="Tahoma" w:hAnsi="Tahoma" w:cs="Tahoma"/>
        </w:rPr>
        <w:t>Opis sposobu udzielania wyjaśnień dotyczących SIWZ oraz oświadczenie, czy zamierza się zwołać zebranie Wykonawców.</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 Wskazanie osób uprawnionych do porozumiewania się z Wykonawcami.</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 Wymagania dotyczące wadium.</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 Termin związania ofertą.</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 Opis sposobu przygotowania ofert.</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 Miejsce oraz termin składania i otwarcia ofert.</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 Opis sposobu obliczenia ceny.</w:t>
      </w:r>
    </w:p>
    <w:p w:rsidR="0028695B" w:rsidRPr="00771B9A" w:rsidRDefault="0028695B" w:rsidP="008730D7">
      <w:pPr>
        <w:numPr>
          <w:ilvl w:val="0"/>
          <w:numId w:val="5"/>
        </w:numPr>
        <w:jc w:val="both"/>
        <w:rPr>
          <w:rFonts w:ascii="Tahoma" w:hAnsi="Tahoma" w:cs="Tahoma"/>
        </w:rPr>
      </w:pPr>
      <w:r w:rsidRPr="00771B9A">
        <w:rPr>
          <w:rFonts w:ascii="Tahoma" w:hAnsi="Tahoma" w:cs="Tahoma"/>
        </w:rPr>
        <w:t xml:space="preserve">Informacje dotyczące walut obcych, w jakich mogą być prowadzone rozliczenia między Zamawiającym </w:t>
      </w:r>
      <w:r w:rsidRPr="00771B9A">
        <w:rPr>
          <w:rFonts w:ascii="Tahoma" w:hAnsi="Tahoma" w:cs="Tahoma"/>
        </w:rPr>
        <w:br/>
        <w:t>a  Wykonawcą.</w:t>
      </w:r>
    </w:p>
    <w:p w:rsidR="0028695B" w:rsidRPr="00771B9A" w:rsidRDefault="0028695B" w:rsidP="008730D7">
      <w:pPr>
        <w:numPr>
          <w:ilvl w:val="0"/>
          <w:numId w:val="5"/>
        </w:numPr>
        <w:jc w:val="both"/>
        <w:rPr>
          <w:rFonts w:ascii="Tahoma" w:hAnsi="Tahoma" w:cs="Tahoma"/>
        </w:rPr>
      </w:pPr>
      <w:r w:rsidRPr="00771B9A">
        <w:rPr>
          <w:rFonts w:ascii="Tahoma" w:hAnsi="Tahoma" w:cs="Tahoma"/>
        </w:rPr>
        <w:t>Opis  kryteriów,  którymi  zamawiający  będzie  się  kierował  przy  wyborze  oferty, wraz z podaniem wag tych kryteriów i sposobu oceny ofert.</w:t>
      </w:r>
    </w:p>
    <w:p w:rsidR="0028695B" w:rsidRPr="00771B9A" w:rsidRDefault="0028695B" w:rsidP="008730D7">
      <w:pPr>
        <w:numPr>
          <w:ilvl w:val="0"/>
          <w:numId w:val="5"/>
        </w:numPr>
        <w:jc w:val="both"/>
        <w:rPr>
          <w:rFonts w:ascii="Tahoma" w:hAnsi="Tahoma" w:cs="Tahoma"/>
        </w:rPr>
      </w:pPr>
      <w:r w:rsidRPr="00771B9A">
        <w:rPr>
          <w:rFonts w:ascii="Tahoma" w:hAnsi="Tahoma" w:cs="Tahoma"/>
        </w:rPr>
        <w:t>Czynności wykonywane przy otwarciu i ocenie ofert.</w:t>
      </w:r>
    </w:p>
    <w:p w:rsidR="0028695B" w:rsidRPr="00252FC7" w:rsidRDefault="0028695B" w:rsidP="008730D7">
      <w:pPr>
        <w:numPr>
          <w:ilvl w:val="0"/>
          <w:numId w:val="5"/>
        </w:numPr>
        <w:jc w:val="both"/>
        <w:rPr>
          <w:rFonts w:ascii="Tahoma" w:hAnsi="Tahoma" w:cs="Tahoma"/>
        </w:rPr>
      </w:pPr>
      <w:r w:rsidRPr="00252FC7">
        <w:rPr>
          <w:rFonts w:ascii="Tahoma" w:hAnsi="Tahoma" w:cs="Tahoma"/>
        </w:rPr>
        <w:t>Informacja o formalnościach, jakie powinny zostać dopełnione po wyborze oferty w celu zawarcia umowy w sprawie zamówienia publicznego.</w:t>
      </w:r>
    </w:p>
    <w:p w:rsidR="0028695B" w:rsidRPr="00252FC7" w:rsidRDefault="0028695B" w:rsidP="008730D7">
      <w:pPr>
        <w:numPr>
          <w:ilvl w:val="0"/>
          <w:numId w:val="5"/>
        </w:numPr>
        <w:jc w:val="both"/>
        <w:rPr>
          <w:rFonts w:ascii="Tahoma" w:hAnsi="Tahoma" w:cs="Tahoma"/>
        </w:rPr>
      </w:pPr>
      <w:r w:rsidRPr="00252FC7">
        <w:rPr>
          <w:rFonts w:ascii="Tahoma" w:hAnsi="Tahoma" w:cs="Tahoma"/>
        </w:rPr>
        <w:t>Wymagania dotyczące zabezpieczenia należytego wykonania umowy.</w:t>
      </w:r>
    </w:p>
    <w:p w:rsidR="0028695B" w:rsidRPr="00252FC7" w:rsidRDefault="0028695B" w:rsidP="008730D7">
      <w:pPr>
        <w:numPr>
          <w:ilvl w:val="0"/>
          <w:numId w:val="5"/>
        </w:numPr>
        <w:jc w:val="both"/>
        <w:rPr>
          <w:rFonts w:ascii="Tahoma" w:hAnsi="Tahoma" w:cs="Tahoma"/>
        </w:rPr>
      </w:pPr>
      <w:r w:rsidRPr="00252FC7">
        <w:rPr>
          <w:rFonts w:ascii="Tahoma" w:hAnsi="Tahoma" w:cs="Tahoma"/>
        </w:rPr>
        <w:t>Istotne dla stron postanowienia, które zostaną wprowadzone do treści zawieranej umowy, w sprawie zamówienia publicznego.</w:t>
      </w:r>
    </w:p>
    <w:p w:rsidR="0028695B" w:rsidRPr="00252FC7" w:rsidRDefault="0028695B" w:rsidP="008730D7">
      <w:pPr>
        <w:numPr>
          <w:ilvl w:val="0"/>
          <w:numId w:val="5"/>
        </w:numPr>
        <w:jc w:val="both"/>
        <w:rPr>
          <w:rFonts w:ascii="Tahoma" w:hAnsi="Tahoma" w:cs="Tahoma"/>
        </w:rPr>
      </w:pPr>
      <w:r w:rsidRPr="00252FC7">
        <w:rPr>
          <w:rFonts w:ascii="Tahoma" w:hAnsi="Tahoma" w:cs="Tahoma"/>
          <w:kern w:val="26"/>
        </w:rPr>
        <w:t>Pouczenie o środkach ochrony prawnej przysługujących Wykonawcy w toku postępowania o udzielenie zamówienia.</w:t>
      </w:r>
    </w:p>
    <w:p w:rsidR="0028695B" w:rsidRPr="0072786C" w:rsidRDefault="0028695B" w:rsidP="008730D7">
      <w:pPr>
        <w:numPr>
          <w:ilvl w:val="0"/>
          <w:numId w:val="5"/>
        </w:numPr>
        <w:jc w:val="both"/>
        <w:rPr>
          <w:rFonts w:ascii="Tahoma" w:hAnsi="Tahoma" w:cs="Tahoma"/>
        </w:rPr>
      </w:pPr>
      <w:r w:rsidRPr="00252FC7">
        <w:rPr>
          <w:rFonts w:ascii="Tahoma" w:hAnsi="Tahoma" w:cs="Tahoma"/>
          <w:kern w:val="26"/>
        </w:rPr>
        <w:t>Wykaz załączników.</w:t>
      </w:r>
    </w:p>
    <w:p w:rsidR="0028695B" w:rsidRPr="00AF41DE" w:rsidRDefault="0028695B" w:rsidP="006F373F">
      <w:pPr>
        <w:pStyle w:val="Heading1"/>
        <w:pBdr>
          <w:top w:val="single" w:sz="4" w:space="1" w:color="auto"/>
          <w:bottom w:val="single" w:sz="4" w:space="1" w:color="auto"/>
        </w:pBdr>
        <w:shd w:val="clear" w:color="auto" w:fill="F3F3F3"/>
        <w:ind w:left="426" w:hanging="426"/>
        <w:jc w:val="both"/>
        <w:rPr>
          <w:rFonts w:ascii="Tahoma" w:hAnsi="Tahoma" w:cs="Tahoma"/>
          <w:u w:val="none"/>
        </w:rPr>
      </w:pPr>
      <w:r w:rsidRPr="00AF41DE">
        <w:rPr>
          <w:rFonts w:ascii="Tahoma" w:hAnsi="Tahoma" w:cs="Tahoma"/>
          <w:u w:val="none"/>
        </w:rPr>
        <w:t>1. NAZWA ORAZ ADRES ZAMAWIAJĄCEGO</w:t>
      </w:r>
    </w:p>
    <w:p w:rsidR="0028695B" w:rsidRPr="00F576F1" w:rsidRDefault="0028695B" w:rsidP="006F373F">
      <w:pPr>
        <w:pStyle w:val="BodyTextIndent3"/>
        <w:spacing w:line="240" w:lineRule="auto"/>
        <w:rPr>
          <w:rFonts w:ascii="Tahoma" w:hAnsi="Tahoma" w:cs="Tahoma"/>
        </w:rPr>
      </w:pPr>
    </w:p>
    <w:p w:rsidR="0028695B" w:rsidRPr="00252FC7" w:rsidRDefault="0028695B" w:rsidP="006F373F">
      <w:pPr>
        <w:pStyle w:val="BodyTextIndent3"/>
        <w:spacing w:line="240" w:lineRule="auto"/>
        <w:rPr>
          <w:rFonts w:ascii="Tahoma" w:hAnsi="Tahoma" w:cs="Tahoma"/>
        </w:rPr>
      </w:pPr>
      <w:r w:rsidRPr="00252FC7">
        <w:rPr>
          <w:rFonts w:ascii="Tahoma" w:hAnsi="Tahoma" w:cs="Tahoma"/>
        </w:rPr>
        <w:t xml:space="preserve">Gmina </w:t>
      </w:r>
      <w:r>
        <w:rPr>
          <w:rFonts w:ascii="Tahoma" w:hAnsi="Tahoma" w:cs="Tahoma"/>
        </w:rPr>
        <w:t>Mrągowo</w:t>
      </w:r>
    </w:p>
    <w:p w:rsidR="0028695B" w:rsidRPr="00252FC7" w:rsidRDefault="0028695B" w:rsidP="006F373F">
      <w:pPr>
        <w:pStyle w:val="BodyTextIndent3"/>
        <w:spacing w:line="240" w:lineRule="auto"/>
        <w:rPr>
          <w:rFonts w:ascii="Tahoma" w:hAnsi="Tahoma" w:cs="Tahoma"/>
        </w:rPr>
      </w:pPr>
      <w:r w:rsidRPr="00252FC7">
        <w:rPr>
          <w:rFonts w:ascii="Tahoma" w:hAnsi="Tahoma" w:cs="Tahoma"/>
        </w:rPr>
        <w:t xml:space="preserve">ul. </w:t>
      </w:r>
      <w:r>
        <w:rPr>
          <w:rFonts w:ascii="Tahoma" w:hAnsi="Tahoma" w:cs="Tahoma"/>
        </w:rPr>
        <w:t>Królewiecka 60a</w:t>
      </w:r>
    </w:p>
    <w:p w:rsidR="0028695B" w:rsidRDefault="0028695B" w:rsidP="006F373F">
      <w:pPr>
        <w:ind w:left="284"/>
        <w:jc w:val="both"/>
        <w:rPr>
          <w:rFonts w:ascii="Tahoma" w:hAnsi="Tahoma" w:cs="Tahoma"/>
        </w:rPr>
      </w:pPr>
      <w:r>
        <w:rPr>
          <w:rFonts w:ascii="Tahoma" w:hAnsi="Tahoma" w:cs="Tahoma"/>
        </w:rPr>
        <w:t>11-700 Mrągowo</w:t>
      </w:r>
    </w:p>
    <w:p w:rsidR="0028695B" w:rsidRPr="00F576F1" w:rsidRDefault="0028695B" w:rsidP="006F373F">
      <w:pPr>
        <w:pStyle w:val="Heading1"/>
        <w:pBdr>
          <w:top w:val="single" w:sz="4" w:space="1" w:color="auto"/>
          <w:bottom w:val="single" w:sz="4" w:space="1" w:color="auto"/>
        </w:pBdr>
        <w:shd w:val="clear" w:color="auto" w:fill="F3F3F3"/>
        <w:tabs>
          <w:tab w:val="num" w:pos="567"/>
        </w:tabs>
        <w:ind w:left="567" w:hanging="567"/>
        <w:rPr>
          <w:rFonts w:ascii="Tahoma" w:hAnsi="Tahoma" w:cs="Tahoma"/>
          <w:u w:val="none"/>
        </w:rPr>
      </w:pPr>
      <w:r w:rsidRPr="00F576F1">
        <w:rPr>
          <w:rFonts w:ascii="Tahoma" w:hAnsi="Tahoma" w:cs="Tahoma"/>
          <w:u w:val="none"/>
        </w:rPr>
        <w:t xml:space="preserve">2. </w:t>
      </w:r>
      <w:r>
        <w:rPr>
          <w:rFonts w:ascii="Tahoma" w:hAnsi="Tahoma" w:cs="Tahoma"/>
          <w:u w:val="none"/>
        </w:rPr>
        <w:t>TRYB UDZIELENIA ZAMÓWIENIA</w:t>
      </w:r>
    </w:p>
    <w:p w:rsidR="0028695B" w:rsidRPr="006F373F" w:rsidRDefault="0028695B" w:rsidP="006F373F">
      <w:pPr>
        <w:ind w:left="284" w:hanging="284"/>
        <w:jc w:val="both"/>
        <w:outlineLvl w:val="0"/>
        <w:rPr>
          <w:rFonts w:ascii="Tahoma" w:hAnsi="Tahoma" w:cs="Tahoma"/>
          <w:u w:val="single"/>
        </w:rPr>
      </w:pPr>
    </w:p>
    <w:p w:rsidR="0028695B" w:rsidRDefault="0028695B" w:rsidP="006F373F">
      <w:pPr>
        <w:pStyle w:val="tekst"/>
        <w:jc w:val="both"/>
        <w:rPr>
          <w:rFonts w:ascii="Tahoma" w:hAnsi="Tahoma" w:cs="Tahoma"/>
          <w:color w:val="000000"/>
          <w:sz w:val="20"/>
          <w:szCs w:val="20"/>
        </w:rPr>
      </w:pPr>
      <w:r w:rsidRPr="00530FA8">
        <w:rPr>
          <w:rFonts w:ascii="Tahoma" w:hAnsi="Tahoma" w:cs="Tahoma"/>
          <w:sz w:val="20"/>
          <w:szCs w:val="20"/>
        </w:rPr>
        <w:t>Postępowanie o udzielenie zamówienia publicznego prowadzone jest w trybie przetargu nieograniczonego</w:t>
      </w:r>
      <w:r w:rsidRPr="001113D6">
        <w:rPr>
          <w:rFonts w:ascii="Tahoma" w:hAnsi="Tahoma" w:cs="Tahoma"/>
          <w:sz w:val="20"/>
          <w:szCs w:val="20"/>
        </w:rPr>
        <w:t xml:space="preserve">. </w:t>
      </w:r>
      <w:r w:rsidRPr="001113D6">
        <w:rPr>
          <w:rFonts w:ascii="Tahoma" w:hAnsi="Tahoma" w:cs="Tahoma"/>
          <w:color w:val="000000"/>
          <w:sz w:val="20"/>
          <w:szCs w:val="20"/>
        </w:rPr>
        <w:t xml:space="preserve"> </w:t>
      </w:r>
    </w:p>
    <w:p w:rsidR="0028695B" w:rsidRPr="00F576F1" w:rsidRDefault="0028695B" w:rsidP="006F373F">
      <w:pPr>
        <w:pStyle w:val="Heading1"/>
        <w:pBdr>
          <w:top w:val="single" w:sz="4" w:space="1" w:color="auto"/>
          <w:bottom w:val="single" w:sz="4" w:space="1" w:color="auto"/>
        </w:pBdr>
        <w:shd w:val="clear" w:color="auto" w:fill="F3F3F3"/>
        <w:tabs>
          <w:tab w:val="num" w:pos="567"/>
        </w:tabs>
        <w:ind w:left="567" w:hanging="567"/>
        <w:rPr>
          <w:rFonts w:ascii="Tahoma" w:hAnsi="Tahoma" w:cs="Tahoma"/>
          <w:u w:val="none"/>
        </w:rPr>
      </w:pPr>
      <w:r w:rsidRPr="00F576F1">
        <w:rPr>
          <w:rFonts w:ascii="Tahoma" w:hAnsi="Tahoma" w:cs="Tahoma"/>
          <w:u w:val="none"/>
        </w:rPr>
        <w:t>3. OPIS PRZEDMIOTU ZAMÓWIENIA</w:t>
      </w:r>
    </w:p>
    <w:p w:rsidR="0028695B" w:rsidRDefault="0028695B" w:rsidP="006F373F">
      <w:pPr>
        <w:pStyle w:val="BodyTextIndent2"/>
        <w:tabs>
          <w:tab w:val="left" w:pos="1134"/>
        </w:tabs>
        <w:spacing w:line="240" w:lineRule="auto"/>
        <w:ind w:firstLine="0"/>
        <w:rPr>
          <w:rFonts w:ascii="Tahoma" w:hAnsi="Tahoma" w:cs="Tahoma"/>
        </w:rPr>
      </w:pPr>
    </w:p>
    <w:p w:rsidR="0028695B" w:rsidRPr="00252FC7" w:rsidRDefault="0028695B" w:rsidP="006F373F">
      <w:pPr>
        <w:tabs>
          <w:tab w:val="left" w:pos="0"/>
        </w:tabs>
        <w:jc w:val="both"/>
        <w:rPr>
          <w:rFonts w:ascii="Tahoma" w:hAnsi="Tahoma" w:cs="Tahoma"/>
          <w:b/>
          <w:bCs/>
        </w:rPr>
      </w:pPr>
      <w:r w:rsidRPr="00F313A5">
        <w:rPr>
          <w:rFonts w:ascii="Tahoma" w:hAnsi="Tahoma" w:cs="Tahoma"/>
        </w:rPr>
        <w:t>Szczegółowy opis przedmiotu zamówienia zawarty jest w</w:t>
      </w:r>
      <w:r w:rsidRPr="00252FC7">
        <w:rPr>
          <w:rFonts w:ascii="Tahoma" w:hAnsi="Tahoma" w:cs="Tahoma"/>
          <w:b/>
          <w:bCs/>
        </w:rPr>
        <w:t xml:space="preserve"> Załączniku Nr </w:t>
      </w:r>
      <w:r>
        <w:rPr>
          <w:rFonts w:ascii="Tahoma" w:hAnsi="Tahoma" w:cs="Tahoma"/>
          <w:b/>
          <w:bCs/>
        </w:rPr>
        <w:t>5</w:t>
      </w:r>
      <w:r w:rsidRPr="00252FC7">
        <w:rPr>
          <w:rFonts w:ascii="Tahoma" w:hAnsi="Tahoma" w:cs="Tahoma"/>
          <w:b/>
          <w:bCs/>
        </w:rPr>
        <w:t xml:space="preserve"> – Program Ubezpieczenia</w:t>
      </w:r>
    </w:p>
    <w:p w:rsidR="0028695B" w:rsidRPr="00252FC7" w:rsidRDefault="0028695B" w:rsidP="006F373F">
      <w:pPr>
        <w:tabs>
          <w:tab w:val="left" w:pos="284"/>
        </w:tabs>
        <w:ind w:left="284" w:hanging="567"/>
        <w:jc w:val="both"/>
        <w:rPr>
          <w:rFonts w:ascii="Tahoma" w:hAnsi="Tahoma" w:cs="Tahoma"/>
        </w:rPr>
      </w:pPr>
    </w:p>
    <w:p w:rsidR="0028695B" w:rsidRPr="00F313A5" w:rsidRDefault="0028695B" w:rsidP="006F373F">
      <w:pPr>
        <w:tabs>
          <w:tab w:val="left" w:pos="0"/>
        </w:tabs>
        <w:jc w:val="both"/>
        <w:rPr>
          <w:rFonts w:ascii="Tahoma" w:hAnsi="Tahoma" w:cs="Tahoma"/>
        </w:rPr>
      </w:pPr>
      <w:r w:rsidRPr="00F313A5">
        <w:rPr>
          <w:rFonts w:ascii="Tahoma" w:hAnsi="Tahoma" w:cs="Tahoma"/>
        </w:rPr>
        <w:t>Zamawiający nie dopuszcza składania ofert wariantowych.</w:t>
      </w:r>
    </w:p>
    <w:p w:rsidR="0028695B" w:rsidRPr="00252FC7" w:rsidRDefault="0028695B" w:rsidP="006F373F">
      <w:pPr>
        <w:tabs>
          <w:tab w:val="left" w:pos="0"/>
        </w:tabs>
        <w:jc w:val="both"/>
        <w:rPr>
          <w:rFonts w:ascii="Tahoma" w:hAnsi="Tahoma" w:cs="Tahoma"/>
          <w:b/>
          <w:bCs/>
          <w:highlight w:val="yellow"/>
        </w:rPr>
      </w:pPr>
    </w:p>
    <w:p w:rsidR="0028695B" w:rsidRDefault="0028695B" w:rsidP="006F373F">
      <w:pPr>
        <w:tabs>
          <w:tab w:val="left" w:pos="0"/>
        </w:tabs>
        <w:jc w:val="both"/>
        <w:rPr>
          <w:rFonts w:ascii="Tahoma" w:hAnsi="Tahoma" w:cs="Tahoma"/>
          <w:b/>
          <w:bCs/>
        </w:rPr>
      </w:pPr>
    </w:p>
    <w:p w:rsidR="0028695B" w:rsidRPr="00252FC7" w:rsidRDefault="0028695B" w:rsidP="006F373F">
      <w:pPr>
        <w:tabs>
          <w:tab w:val="left" w:pos="0"/>
        </w:tabs>
        <w:jc w:val="both"/>
        <w:rPr>
          <w:rFonts w:ascii="Tahoma" w:hAnsi="Tahoma" w:cs="Tahoma"/>
          <w:b/>
          <w:bCs/>
        </w:rPr>
      </w:pPr>
      <w:r w:rsidRPr="00252FC7">
        <w:rPr>
          <w:rFonts w:ascii="Tahoma" w:hAnsi="Tahoma" w:cs="Tahoma"/>
          <w:b/>
          <w:bCs/>
        </w:rPr>
        <w:t>Wymagania określone przez Zamawiającego dotyczące przedmiotu zamówienia:</w:t>
      </w:r>
    </w:p>
    <w:p w:rsidR="0028695B" w:rsidRPr="00EB62C3" w:rsidRDefault="0028695B" w:rsidP="008730D7">
      <w:pPr>
        <w:pStyle w:val="ListParagraph"/>
        <w:numPr>
          <w:ilvl w:val="0"/>
          <w:numId w:val="48"/>
        </w:numPr>
        <w:tabs>
          <w:tab w:val="left" w:pos="0"/>
        </w:tabs>
        <w:ind w:left="567" w:hanging="567"/>
        <w:jc w:val="both"/>
        <w:rPr>
          <w:rFonts w:ascii="Tahoma" w:hAnsi="Tahoma" w:cs="Tahoma"/>
          <w:sz w:val="20"/>
        </w:rPr>
      </w:pPr>
      <w:r w:rsidRPr="00322779">
        <w:rPr>
          <w:rFonts w:ascii="Tahoma" w:hAnsi="Tahoma" w:cs="Tahoma"/>
          <w:sz w:val="20"/>
        </w:rPr>
        <w:t xml:space="preserve">Zamawiający wymaga, aby Zamawiający (jednostki Zamawiającego) nie byli zobowiązani do pokrywania strat Wykonawcy działającego w formie towarzystwa ubezpieczeń wzajemnych przez wnoszenie dodatkowej składki, zgodnie z art. 111 ust. 2 Ustawy z dnia 11 września 2015 r. o działalności ubezpieczeniowej i </w:t>
      </w:r>
      <w:r w:rsidRPr="00EB62C3">
        <w:rPr>
          <w:rFonts w:ascii="Tahoma" w:hAnsi="Tahoma" w:cs="Tahoma"/>
          <w:sz w:val="20"/>
        </w:rPr>
        <w:t>reasekuracyjnej (Dz. U. z 2017 r. poz. 1170).</w:t>
      </w:r>
    </w:p>
    <w:p w:rsidR="0028695B" w:rsidRPr="00EB62C3" w:rsidRDefault="0028695B" w:rsidP="008730D7">
      <w:pPr>
        <w:pStyle w:val="ListParagraph"/>
        <w:numPr>
          <w:ilvl w:val="0"/>
          <w:numId w:val="48"/>
        </w:numPr>
        <w:tabs>
          <w:tab w:val="left" w:pos="0"/>
        </w:tabs>
        <w:ind w:left="567" w:hanging="567"/>
        <w:jc w:val="both"/>
        <w:rPr>
          <w:rFonts w:ascii="Tahoma" w:hAnsi="Tahoma" w:cs="Tahoma"/>
          <w:sz w:val="20"/>
        </w:rPr>
      </w:pPr>
      <w:r w:rsidRPr="00EB62C3">
        <w:rPr>
          <w:rFonts w:ascii="Tahoma" w:hAnsi="Tahoma" w:cs="Tahoma"/>
          <w:sz w:val="20"/>
        </w:rPr>
        <w:t>Wykonawca musi posiadać ogólne (szczególne) warunki ubezpieczenia, zwane dalej OWU, wszystkich ubezpieczeń określonych w przedmiocie zamówienia.</w:t>
      </w:r>
    </w:p>
    <w:p w:rsidR="0028695B" w:rsidRPr="00EB62C3" w:rsidRDefault="0028695B" w:rsidP="008730D7">
      <w:pPr>
        <w:pStyle w:val="ListParagraph"/>
        <w:numPr>
          <w:ilvl w:val="0"/>
          <w:numId w:val="48"/>
        </w:numPr>
        <w:tabs>
          <w:tab w:val="left" w:pos="0"/>
        </w:tabs>
        <w:ind w:left="567" w:hanging="567"/>
        <w:jc w:val="both"/>
        <w:rPr>
          <w:rFonts w:ascii="Tahoma" w:hAnsi="Tahoma" w:cs="Tahoma"/>
          <w:sz w:val="20"/>
        </w:rPr>
      </w:pPr>
      <w:r w:rsidRPr="00EB62C3">
        <w:rPr>
          <w:rFonts w:ascii="Tahoma" w:hAnsi="Tahoma" w:cs="Tahoma"/>
          <w:sz w:val="20"/>
        </w:rPr>
        <w:t>Zamawiający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(Dz.U. z 2016 r. poz. 1666 z późn. zm.).</w:t>
      </w:r>
    </w:p>
    <w:p w:rsidR="0028695B" w:rsidRPr="00EB62C3" w:rsidRDefault="0028695B" w:rsidP="008730D7">
      <w:pPr>
        <w:pStyle w:val="ListParagraph"/>
        <w:numPr>
          <w:ilvl w:val="0"/>
          <w:numId w:val="48"/>
        </w:numPr>
        <w:tabs>
          <w:tab w:val="left" w:pos="0"/>
        </w:tabs>
        <w:ind w:left="567" w:hanging="567"/>
        <w:jc w:val="both"/>
        <w:rPr>
          <w:rFonts w:ascii="Tahoma" w:hAnsi="Tahoma" w:cs="Tahoma"/>
          <w:sz w:val="20"/>
        </w:rPr>
      </w:pPr>
      <w:r w:rsidRPr="00EB62C3">
        <w:rPr>
          <w:rFonts w:ascii="Tahoma" w:hAnsi="Tahoma" w:cs="Tahoma"/>
          <w:sz w:val="20"/>
        </w:rPr>
        <w:t>Zamawiający wymaga wskazania przez Wykonawcę, którego oferta zostanie wybrana jako najwyżej oceniona, imienia i nazwiska wraz z danymi kontaktowymi:</w:t>
      </w:r>
    </w:p>
    <w:p w:rsidR="0028695B" w:rsidRPr="00EB62C3" w:rsidRDefault="0028695B" w:rsidP="006F373F">
      <w:pPr>
        <w:pStyle w:val="ListParagraph"/>
        <w:tabs>
          <w:tab w:val="left" w:pos="0"/>
        </w:tabs>
        <w:ind w:left="567"/>
        <w:jc w:val="both"/>
        <w:rPr>
          <w:rFonts w:ascii="Tahoma" w:hAnsi="Tahoma" w:cs="Tahoma"/>
          <w:sz w:val="20"/>
        </w:rPr>
      </w:pPr>
      <w:r w:rsidRPr="00EB62C3">
        <w:rPr>
          <w:rFonts w:ascii="Tahoma" w:hAnsi="Tahoma" w:cs="Tahoma"/>
          <w:sz w:val="20"/>
        </w:rPr>
        <w:t>-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28695B" w:rsidRPr="00EB62C3" w:rsidRDefault="0028695B" w:rsidP="006F373F">
      <w:pPr>
        <w:pStyle w:val="ListParagraph"/>
        <w:tabs>
          <w:tab w:val="left" w:pos="0"/>
        </w:tabs>
        <w:ind w:left="567"/>
        <w:jc w:val="both"/>
        <w:rPr>
          <w:rFonts w:ascii="Tahoma" w:hAnsi="Tahoma" w:cs="Tahoma"/>
          <w:sz w:val="20"/>
        </w:rPr>
      </w:pPr>
      <w:r w:rsidRPr="00EB62C3">
        <w:rPr>
          <w:rFonts w:ascii="Tahoma" w:hAnsi="Tahoma" w:cs="Tahoma"/>
          <w:sz w:val="20"/>
        </w:rPr>
        <w:t>- osoby/osób wyznaczonej/ych przez Wykonawcę do współpracy z Zamawiającym w okresie realizacji Zamówienia w zakresie wsparcia procesu obsługi szkód, szczególnie w procedurach odwoławczych,</w:t>
      </w:r>
    </w:p>
    <w:p w:rsidR="0028695B" w:rsidRPr="00EB62C3" w:rsidRDefault="0028695B" w:rsidP="006F373F">
      <w:pPr>
        <w:pStyle w:val="ListParagraph"/>
        <w:tabs>
          <w:tab w:val="left" w:pos="0"/>
        </w:tabs>
        <w:ind w:left="567"/>
        <w:jc w:val="both"/>
        <w:rPr>
          <w:rFonts w:ascii="Tahoma" w:hAnsi="Tahoma" w:cs="Tahoma"/>
          <w:sz w:val="20"/>
        </w:rPr>
      </w:pPr>
      <w:r w:rsidRPr="00EB62C3">
        <w:rPr>
          <w:rFonts w:ascii="Tahoma" w:hAnsi="Tahoma" w:cs="Tahoma"/>
          <w:sz w:val="20"/>
        </w:rPr>
        <w:t>przy czym osoby te należy wskazać w umowie o udzielenie zamówienia publicznego.</w:t>
      </w:r>
    </w:p>
    <w:p w:rsidR="0028695B" w:rsidRPr="00F576F1" w:rsidRDefault="0028695B" w:rsidP="006F373F">
      <w:pPr>
        <w:pStyle w:val="Heading1"/>
        <w:pBdr>
          <w:top w:val="single" w:sz="4" w:space="1" w:color="auto"/>
          <w:bottom w:val="single" w:sz="4" w:space="1" w:color="auto"/>
        </w:pBdr>
        <w:shd w:val="clear" w:color="auto" w:fill="F3F3F3"/>
        <w:tabs>
          <w:tab w:val="num" w:pos="284"/>
        </w:tabs>
        <w:ind w:left="284" w:hanging="284"/>
        <w:rPr>
          <w:rFonts w:ascii="Tahoma" w:hAnsi="Tahoma" w:cs="Tahoma"/>
          <w:u w:val="none"/>
        </w:rPr>
      </w:pPr>
      <w:r>
        <w:rPr>
          <w:rFonts w:ascii="Tahoma" w:hAnsi="Tahoma" w:cs="Tahoma"/>
          <w:u w:val="none"/>
        </w:rPr>
        <w:t>4</w:t>
      </w:r>
      <w:r w:rsidRPr="00F576F1">
        <w:rPr>
          <w:rFonts w:ascii="Tahoma" w:hAnsi="Tahoma" w:cs="Tahoma"/>
          <w:u w:val="none"/>
        </w:rPr>
        <w:t>. OPIS CZĘŚCI ZAMÓWIENIA, JEŻELI ZAMAWIAJĄCY DOPUSZCZA SKŁADANIE OFERT CZĘŚCIOWYCH</w:t>
      </w:r>
    </w:p>
    <w:p w:rsidR="0028695B" w:rsidRPr="00252FC7" w:rsidRDefault="0028695B" w:rsidP="006F373F">
      <w:pPr>
        <w:ind w:left="284"/>
        <w:jc w:val="both"/>
        <w:rPr>
          <w:rFonts w:ascii="Tahoma" w:hAnsi="Tahoma" w:cs="Tahoma"/>
        </w:rPr>
      </w:pPr>
    </w:p>
    <w:p w:rsidR="0028695B" w:rsidRPr="00EB62C3" w:rsidRDefault="0028695B" w:rsidP="006F373F">
      <w:pPr>
        <w:ind w:left="284"/>
        <w:jc w:val="both"/>
        <w:rPr>
          <w:rFonts w:ascii="Tahoma" w:hAnsi="Tahoma" w:cs="Tahoma"/>
          <w:b/>
          <w:bCs/>
        </w:rPr>
      </w:pPr>
      <w:r w:rsidRPr="00EB62C3">
        <w:rPr>
          <w:rFonts w:ascii="Tahoma" w:hAnsi="Tahoma" w:cs="Tahoma"/>
          <w:b/>
          <w:bCs/>
        </w:rPr>
        <w:t xml:space="preserve">Dopuszcza się składanie ofert częściowych. </w:t>
      </w:r>
    </w:p>
    <w:p w:rsidR="0028695B" w:rsidRPr="00EB62C3" w:rsidRDefault="0028695B" w:rsidP="006F373F">
      <w:pPr>
        <w:ind w:left="284"/>
        <w:jc w:val="both"/>
        <w:rPr>
          <w:rFonts w:ascii="Tahoma" w:hAnsi="Tahoma" w:cs="Tahoma"/>
          <w:b/>
          <w:bCs/>
        </w:rPr>
      </w:pPr>
    </w:p>
    <w:p w:rsidR="0028695B" w:rsidRPr="00EB62C3" w:rsidRDefault="0028695B" w:rsidP="006F373F">
      <w:pPr>
        <w:ind w:left="284"/>
        <w:jc w:val="both"/>
        <w:rPr>
          <w:rFonts w:ascii="Tahoma" w:hAnsi="Tahoma" w:cs="Tahoma"/>
          <w:b/>
          <w:bCs/>
        </w:rPr>
      </w:pPr>
      <w:r w:rsidRPr="00EB62C3">
        <w:rPr>
          <w:rFonts w:ascii="Tahoma" w:hAnsi="Tahoma" w:cs="Tahoma"/>
        </w:rPr>
        <w:t>Szczegółowy opis części zamówienia zawarty jest</w:t>
      </w:r>
      <w:r w:rsidRPr="00EB62C3">
        <w:rPr>
          <w:rFonts w:ascii="Tahoma" w:hAnsi="Tahoma" w:cs="Tahoma"/>
          <w:b/>
          <w:bCs/>
        </w:rPr>
        <w:t xml:space="preserve"> w Załączniku Nr 5 – Program Ubezpieczenia</w:t>
      </w:r>
    </w:p>
    <w:p w:rsidR="0028695B" w:rsidRPr="00EB62C3" w:rsidRDefault="0028695B" w:rsidP="006F373F">
      <w:pPr>
        <w:jc w:val="both"/>
        <w:rPr>
          <w:rFonts w:ascii="Tahoma" w:hAnsi="Tahoma" w:cs="Tahoma"/>
          <w:b/>
          <w:bCs/>
        </w:rPr>
      </w:pPr>
    </w:p>
    <w:p w:rsidR="0028695B" w:rsidRPr="00EB62C3" w:rsidRDefault="0028695B" w:rsidP="006F373F">
      <w:pPr>
        <w:ind w:left="284"/>
        <w:jc w:val="both"/>
        <w:rPr>
          <w:rFonts w:ascii="Tahoma" w:hAnsi="Tahoma" w:cs="Tahoma"/>
          <w:b/>
          <w:bCs/>
        </w:rPr>
      </w:pPr>
      <w:r w:rsidRPr="00EB62C3">
        <w:rPr>
          <w:rFonts w:ascii="Tahoma" w:hAnsi="Tahoma" w:cs="Tahoma"/>
          <w:b/>
          <w:bCs/>
        </w:rPr>
        <w:t xml:space="preserve">Wykonawca może złożyć ofertę na wszystkie części zamówienia bądź też na wybrane części zamówienia. Każda z części będzie oceniana odrębnie. </w:t>
      </w:r>
    </w:p>
    <w:p w:rsidR="0028695B" w:rsidRPr="0075047D" w:rsidRDefault="0028695B" w:rsidP="006F373F">
      <w:pPr>
        <w:ind w:left="284"/>
        <w:jc w:val="both"/>
        <w:rPr>
          <w:rFonts w:ascii="Tahoma" w:hAnsi="Tahoma" w:cs="Tahoma"/>
          <w:b/>
          <w:bCs/>
        </w:rPr>
      </w:pPr>
    </w:p>
    <w:p w:rsidR="0028695B" w:rsidRPr="00F576F1" w:rsidRDefault="0028695B" w:rsidP="006F373F">
      <w:pPr>
        <w:pStyle w:val="Heading1"/>
        <w:pBdr>
          <w:top w:val="single" w:sz="4" w:space="1" w:color="auto"/>
          <w:bottom w:val="single" w:sz="4" w:space="1" w:color="auto"/>
        </w:pBdr>
        <w:shd w:val="clear" w:color="auto" w:fill="F3F3F3"/>
        <w:tabs>
          <w:tab w:val="num" w:pos="284"/>
        </w:tabs>
        <w:ind w:left="284" w:hanging="284"/>
        <w:jc w:val="both"/>
        <w:rPr>
          <w:rFonts w:ascii="Tahoma" w:hAnsi="Tahoma" w:cs="Tahoma"/>
          <w:u w:val="none"/>
        </w:rPr>
      </w:pPr>
      <w:r>
        <w:rPr>
          <w:rFonts w:ascii="Tahoma" w:hAnsi="Tahoma" w:cs="Tahoma"/>
          <w:u w:val="none"/>
        </w:rPr>
        <w:t>5</w:t>
      </w:r>
      <w:r w:rsidRPr="00F576F1">
        <w:rPr>
          <w:rFonts w:ascii="Tahoma" w:hAnsi="Tahoma" w:cs="Tahoma"/>
          <w:u w:val="none"/>
        </w:rPr>
        <w:t>. INFORMACJA DOTYCZĄCA UDZIAŁU PODWYKONAWCÓW W PRZEDMIOCIE ZAMÓWIENIA</w:t>
      </w:r>
    </w:p>
    <w:p w:rsidR="0028695B" w:rsidRPr="00D93E4F" w:rsidRDefault="0028695B" w:rsidP="006F373F">
      <w:pPr>
        <w:tabs>
          <w:tab w:val="left" w:pos="567"/>
        </w:tabs>
        <w:suppressAutoHyphens/>
        <w:ind w:left="567"/>
        <w:jc w:val="both"/>
        <w:rPr>
          <w:rFonts w:ascii="Tahoma" w:hAnsi="Tahoma" w:cs="Tahoma"/>
        </w:rPr>
      </w:pPr>
    </w:p>
    <w:p w:rsidR="0028695B" w:rsidRPr="0072786C" w:rsidRDefault="0028695B" w:rsidP="008730D7">
      <w:pPr>
        <w:numPr>
          <w:ilvl w:val="0"/>
          <w:numId w:val="49"/>
        </w:numPr>
        <w:tabs>
          <w:tab w:val="left" w:pos="567"/>
        </w:tabs>
        <w:suppressAutoHyphens/>
        <w:ind w:left="567" w:hanging="567"/>
        <w:jc w:val="both"/>
        <w:rPr>
          <w:rFonts w:ascii="Tahoma" w:hAnsi="Tahoma" w:cs="Tahoma"/>
        </w:rPr>
      </w:pPr>
      <w:r w:rsidRPr="00B7179E">
        <w:rPr>
          <w:rFonts w:ascii="Tahoma" w:hAnsi="Tahoma" w:cs="Tahoma"/>
        </w:rPr>
        <w:t xml:space="preserve">Zamawiający żąda wskazania przez Wykonawcę w ofercie części zamówienia, </w:t>
      </w:r>
      <w:r w:rsidRPr="008A72E0">
        <w:rPr>
          <w:rFonts w:ascii="Tahoma" w:hAnsi="Tahoma" w:cs="Tahoma"/>
        </w:rPr>
        <w:t>których wykonanie z</w:t>
      </w:r>
      <w:r>
        <w:rPr>
          <w:rFonts w:ascii="Tahoma" w:hAnsi="Tahoma" w:cs="Tahoma"/>
        </w:rPr>
        <w:t xml:space="preserve">amierza powierzyć </w:t>
      </w:r>
      <w:r w:rsidRPr="00771B9A">
        <w:rPr>
          <w:rFonts w:ascii="Tahoma" w:hAnsi="Tahoma" w:cs="Tahoma"/>
        </w:rPr>
        <w:t>podwykonawcom</w:t>
      </w:r>
      <w:r w:rsidRPr="00771B9A">
        <w:rPr>
          <w:rFonts w:ascii="Tahoma" w:hAnsi="Tahoma" w:cs="Tahoma"/>
          <w:b/>
          <w:bCs/>
          <w:i/>
          <w:iCs/>
        </w:rPr>
        <w:t xml:space="preserve"> </w:t>
      </w:r>
      <w:r w:rsidRPr="00771B9A">
        <w:rPr>
          <w:rFonts w:ascii="Tahoma" w:hAnsi="Tahoma" w:cs="Tahoma"/>
        </w:rPr>
        <w:t>i podania przez wykonawcę firm podwykonawców.</w:t>
      </w:r>
      <w:r>
        <w:rPr>
          <w:rFonts w:ascii="Tahoma" w:hAnsi="Tahoma" w:cs="Tahoma"/>
          <w:b/>
          <w:bCs/>
          <w:i/>
          <w:iCs/>
        </w:rPr>
        <w:t xml:space="preserve"> </w:t>
      </w:r>
    </w:p>
    <w:p w:rsidR="0028695B" w:rsidRPr="008A72E0" w:rsidRDefault="0028695B" w:rsidP="006F373F">
      <w:pPr>
        <w:tabs>
          <w:tab w:val="left" w:pos="567"/>
        </w:tabs>
        <w:suppressAutoHyphens/>
        <w:jc w:val="both"/>
        <w:rPr>
          <w:rFonts w:ascii="Tahoma" w:hAnsi="Tahoma" w:cs="Tahoma"/>
        </w:rPr>
      </w:pPr>
    </w:p>
    <w:p w:rsidR="0028695B" w:rsidRPr="007C58AC" w:rsidRDefault="0028695B" w:rsidP="006F373F">
      <w:pPr>
        <w:pStyle w:val="Heading1"/>
        <w:pBdr>
          <w:top w:val="single" w:sz="4" w:space="1" w:color="auto"/>
          <w:bottom w:val="single" w:sz="4" w:space="1" w:color="auto"/>
        </w:pBdr>
        <w:shd w:val="clear" w:color="auto" w:fill="F3F3F3"/>
        <w:tabs>
          <w:tab w:val="num" w:pos="567"/>
        </w:tabs>
        <w:ind w:left="567" w:hanging="709"/>
        <w:rPr>
          <w:rFonts w:ascii="Tahoma" w:hAnsi="Tahoma" w:cs="Tahoma"/>
          <w:u w:val="none"/>
        </w:rPr>
      </w:pPr>
      <w:r w:rsidRPr="00A1436B">
        <w:rPr>
          <w:rFonts w:ascii="Tahoma" w:hAnsi="Tahoma" w:cs="Tahoma"/>
          <w:u w:val="none"/>
        </w:rPr>
        <w:t xml:space="preserve">6. INFORMACJA O PRZEWIDYWANYCH ZAMÓWIENIACH, </w:t>
      </w:r>
      <w:r w:rsidRPr="009B6790">
        <w:rPr>
          <w:rFonts w:ascii="Tahoma" w:hAnsi="Tahoma" w:cs="Tahoma"/>
          <w:u w:val="none"/>
        </w:rPr>
        <w:t>O KT</w:t>
      </w:r>
      <w:r>
        <w:rPr>
          <w:rFonts w:ascii="Tahoma" w:hAnsi="Tahoma" w:cs="Tahoma"/>
          <w:u w:val="none"/>
        </w:rPr>
        <w:t xml:space="preserve">ÓRYCH MOWA W ART. 67 UST. 1 PKT </w:t>
      </w:r>
      <w:r w:rsidRPr="009B6790">
        <w:rPr>
          <w:rFonts w:ascii="Tahoma" w:hAnsi="Tahoma" w:cs="Tahoma"/>
          <w:u w:val="none"/>
        </w:rPr>
        <w:t xml:space="preserve">6 </w:t>
      </w:r>
    </w:p>
    <w:p w:rsidR="0028695B" w:rsidRPr="007C58AC" w:rsidRDefault="0028695B" w:rsidP="006F373F">
      <w:pPr>
        <w:pStyle w:val="BodyTextIndent2"/>
        <w:spacing w:line="240" w:lineRule="auto"/>
        <w:ind w:left="0" w:firstLine="0"/>
        <w:outlineLvl w:val="0"/>
        <w:rPr>
          <w:rFonts w:ascii="Tahoma" w:hAnsi="Tahoma" w:cs="Tahoma"/>
          <w:i/>
          <w:iCs/>
        </w:rPr>
      </w:pPr>
    </w:p>
    <w:p w:rsidR="0028695B" w:rsidRPr="001113D6" w:rsidRDefault="0028695B" w:rsidP="006F373F">
      <w:pPr>
        <w:pStyle w:val="BodyTextIndent2"/>
        <w:spacing w:line="240" w:lineRule="auto"/>
        <w:ind w:left="0" w:firstLine="0"/>
        <w:outlineLvl w:val="0"/>
        <w:rPr>
          <w:rFonts w:ascii="Tahoma" w:hAnsi="Tahoma" w:cs="Tahoma"/>
        </w:rPr>
      </w:pPr>
      <w:r w:rsidRPr="001113D6">
        <w:rPr>
          <w:rFonts w:ascii="Tahoma" w:hAnsi="Tahoma" w:cs="Tahoma"/>
        </w:rPr>
        <w:t xml:space="preserve">Zamawiający nie przewiduje </w:t>
      </w:r>
      <w:r w:rsidRPr="00771B9A">
        <w:rPr>
          <w:rFonts w:ascii="Tahoma" w:hAnsi="Tahoma" w:cs="Tahoma"/>
        </w:rPr>
        <w:t>udzielania zamówienia polegającego na powtórzeniu  podobnych  usług na zasadach</w:t>
      </w:r>
      <w:r w:rsidRPr="001113D6">
        <w:rPr>
          <w:rFonts w:ascii="Tahoma" w:hAnsi="Tahoma" w:cs="Tahoma"/>
        </w:rPr>
        <w:t xml:space="preserve"> określonych w art. 67 ust. 1 pkt 6 Ustawy.</w:t>
      </w:r>
    </w:p>
    <w:p w:rsidR="0028695B" w:rsidRPr="00F576F1" w:rsidRDefault="0028695B" w:rsidP="006F373F">
      <w:pPr>
        <w:pStyle w:val="Heading1"/>
        <w:pBdr>
          <w:top w:val="single" w:sz="4" w:space="1" w:color="auto"/>
          <w:bottom w:val="single" w:sz="4" w:space="1" w:color="auto"/>
        </w:pBdr>
        <w:shd w:val="clear" w:color="auto" w:fill="F3F3F3"/>
        <w:tabs>
          <w:tab w:val="num" w:pos="567"/>
        </w:tabs>
        <w:ind w:left="567" w:hanging="567"/>
        <w:rPr>
          <w:rFonts w:ascii="Tahoma" w:hAnsi="Tahoma" w:cs="Tahoma"/>
          <w:u w:val="none"/>
        </w:rPr>
      </w:pPr>
      <w:r>
        <w:rPr>
          <w:rFonts w:ascii="Tahoma" w:hAnsi="Tahoma" w:cs="Tahoma"/>
          <w:u w:val="none"/>
        </w:rPr>
        <w:t>7</w:t>
      </w:r>
      <w:r w:rsidRPr="00F576F1">
        <w:rPr>
          <w:rFonts w:ascii="Tahoma" w:hAnsi="Tahoma" w:cs="Tahoma"/>
          <w:u w:val="none"/>
        </w:rPr>
        <w:t>. TERMIN WYKONANIA ZAMÓWIENIA</w:t>
      </w:r>
    </w:p>
    <w:p w:rsidR="0028695B" w:rsidRPr="00F576F1" w:rsidRDefault="0028695B" w:rsidP="006F373F">
      <w:pPr>
        <w:jc w:val="both"/>
        <w:outlineLvl w:val="0"/>
        <w:rPr>
          <w:rFonts w:ascii="Tahoma" w:hAnsi="Tahoma" w:cs="Tahoma"/>
          <w:i/>
          <w:iCs/>
          <w:u w:val="single"/>
        </w:rPr>
      </w:pPr>
    </w:p>
    <w:p w:rsidR="0028695B" w:rsidRPr="00A1436B" w:rsidRDefault="0028695B" w:rsidP="006F373F">
      <w:pPr>
        <w:jc w:val="both"/>
        <w:outlineLvl w:val="0"/>
        <w:rPr>
          <w:rFonts w:ascii="Tahoma" w:hAnsi="Tahoma" w:cs="Tahoma"/>
          <w:u w:val="single"/>
        </w:rPr>
      </w:pPr>
      <w:r w:rsidRPr="00EB62C3">
        <w:rPr>
          <w:rFonts w:ascii="Tahoma" w:hAnsi="Tahoma" w:cs="Tahoma"/>
          <w:b/>
          <w:bCs/>
          <w:u w:val="single"/>
        </w:rPr>
        <w:t xml:space="preserve">Dotyczy wszystkich części zamówienia:   (uwaga: </w:t>
      </w:r>
      <w:r w:rsidRPr="00EB62C3">
        <w:rPr>
          <w:rFonts w:ascii="Tahoma" w:hAnsi="Tahoma" w:cs="Tahoma"/>
          <w:u w:val="single"/>
        </w:rPr>
        <w:t>termin może być inny dla poszczególnych części, wtedy trzeba to rozdzielić)</w:t>
      </w:r>
    </w:p>
    <w:p w:rsidR="0028695B" w:rsidRPr="00A1436B" w:rsidRDefault="0028695B" w:rsidP="006F373F">
      <w:pPr>
        <w:ind w:left="284"/>
        <w:jc w:val="both"/>
        <w:outlineLvl w:val="0"/>
        <w:rPr>
          <w:rFonts w:ascii="Tahoma" w:hAnsi="Tahoma" w:cs="Tahoma"/>
        </w:rPr>
      </w:pPr>
    </w:p>
    <w:p w:rsidR="0028695B" w:rsidRPr="0068508E" w:rsidRDefault="0028695B" w:rsidP="008730D7">
      <w:pPr>
        <w:pStyle w:val="ListParagraph"/>
        <w:numPr>
          <w:ilvl w:val="0"/>
          <w:numId w:val="50"/>
        </w:numPr>
        <w:ind w:left="426" w:hanging="426"/>
        <w:jc w:val="both"/>
        <w:outlineLvl w:val="0"/>
        <w:rPr>
          <w:rFonts w:ascii="Tahoma" w:hAnsi="Tahoma" w:cs="Tahoma"/>
          <w:sz w:val="20"/>
        </w:rPr>
      </w:pPr>
      <w:r w:rsidRPr="0068508E">
        <w:rPr>
          <w:rFonts w:ascii="Tahoma" w:hAnsi="Tahoma" w:cs="Tahoma"/>
          <w:sz w:val="20"/>
        </w:rPr>
        <w:t xml:space="preserve">Termin realizacji zamówienia:  </w:t>
      </w:r>
      <w:r>
        <w:rPr>
          <w:rFonts w:ascii="Tahoma" w:hAnsi="Tahoma" w:cs="Tahoma"/>
          <w:sz w:val="20"/>
        </w:rPr>
        <w:t>36</w:t>
      </w:r>
      <w:r w:rsidRPr="0068508E">
        <w:rPr>
          <w:rFonts w:ascii="Tahoma" w:hAnsi="Tahoma" w:cs="Tahoma"/>
          <w:sz w:val="20"/>
        </w:rPr>
        <w:t xml:space="preserve"> miesięcy, przewidywany okres ubezpieczenia:</w:t>
      </w:r>
    </w:p>
    <w:p w:rsidR="0028695B" w:rsidRPr="00A1436B" w:rsidRDefault="0028695B" w:rsidP="006F373F">
      <w:pPr>
        <w:ind w:left="284" w:firstLine="76"/>
        <w:jc w:val="both"/>
        <w:outlineLvl w:val="0"/>
        <w:rPr>
          <w:rFonts w:ascii="Tahoma" w:hAnsi="Tahoma" w:cs="Tahoma"/>
          <w:b/>
          <w:bCs/>
        </w:rPr>
      </w:pPr>
      <w:r w:rsidRPr="00A1436B">
        <w:rPr>
          <w:rFonts w:ascii="Tahoma" w:hAnsi="Tahoma" w:cs="Tahoma"/>
          <w:b/>
          <w:bCs/>
        </w:rPr>
        <w:t xml:space="preserve">od dnia </w:t>
      </w:r>
      <w:r>
        <w:rPr>
          <w:rFonts w:ascii="Tahoma" w:hAnsi="Tahoma" w:cs="Tahoma"/>
          <w:b/>
          <w:bCs/>
        </w:rPr>
        <w:t xml:space="preserve">01.03.2018 </w:t>
      </w:r>
      <w:r w:rsidRPr="00A1436B">
        <w:rPr>
          <w:rFonts w:ascii="Tahoma" w:hAnsi="Tahoma" w:cs="Tahoma"/>
          <w:b/>
          <w:bCs/>
        </w:rPr>
        <w:t xml:space="preserve">r. do dnia </w:t>
      </w:r>
      <w:r>
        <w:rPr>
          <w:rFonts w:ascii="Tahoma" w:hAnsi="Tahoma" w:cs="Tahoma"/>
          <w:b/>
          <w:bCs/>
        </w:rPr>
        <w:t xml:space="preserve">28.02.2021 </w:t>
      </w:r>
      <w:r w:rsidRPr="00A1436B">
        <w:rPr>
          <w:rFonts w:ascii="Tahoma" w:hAnsi="Tahoma" w:cs="Tahoma"/>
          <w:b/>
          <w:bCs/>
        </w:rPr>
        <w:t xml:space="preserve">r. </w:t>
      </w:r>
    </w:p>
    <w:p w:rsidR="0028695B" w:rsidRPr="00A1436B" w:rsidRDefault="0028695B" w:rsidP="006F373F">
      <w:pPr>
        <w:ind w:left="360"/>
        <w:jc w:val="both"/>
        <w:rPr>
          <w:rFonts w:ascii="Tahoma" w:hAnsi="Tahoma" w:cs="Tahoma"/>
        </w:rPr>
      </w:pPr>
    </w:p>
    <w:p w:rsidR="0028695B" w:rsidRPr="00A1436B" w:rsidRDefault="0028695B" w:rsidP="006F373F">
      <w:pPr>
        <w:ind w:left="360" w:hanging="76"/>
        <w:jc w:val="both"/>
        <w:rPr>
          <w:rFonts w:ascii="Tahoma" w:hAnsi="Tahoma" w:cs="Tahoma"/>
          <w:b/>
          <w:bCs/>
        </w:rPr>
      </w:pPr>
      <w:r w:rsidRPr="00A1436B">
        <w:rPr>
          <w:rFonts w:ascii="Tahoma" w:hAnsi="Tahoma" w:cs="Tahoma"/>
          <w:b/>
          <w:bCs/>
        </w:rPr>
        <w:t xml:space="preserve"> UWAGA: w przypadku umów wieloletnich polisy wystawiane są na okresy roczne dla wszystkich rodzajów ubezpieczeń.</w:t>
      </w:r>
    </w:p>
    <w:p w:rsidR="0028695B" w:rsidRPr="00A1436B" w:rsidRDefault="0028695B" w:rsidP="006F373F">
      <w:pPr>
        <w:ind w:left="360" w:hanging="76"/>
        <w:jc w:val="both"/>
        <w:rPr>
          <w:rFonts w:ascii="Tahoma" w:hAnsi="Tahoma" w:cs="Tahoma"/>
        </w:rPr>
      </w:pPr>
    </w:p>
    <w:p w:rsidR="0028695B" w:rsidRPr="0068508E" w:rsidRDefault="0028695B" w:rsidP="008730D7">
      <w:pPr>
        <w:pStyle w:val="ListParagraph"/>
        <w:numPr>
          <w:ilvl w:val="0"/>
          <w:numId w:val="50"/>
        </w:numPr>
        <w:ind w:left="426" w:hanging="426"/>
        <w:jc w:val="both"/>
        <w:outlineLvl w:val="0"/>
        <w:rPr>
          <w:rFonts w:ascii="Tahoma" w:hAnsi="Tahoma" w:cs="Tahoma"/>
          <w:sz w:val="20"/>
        </w:rPr>
      </w:pPr>
      <w:r w:rsidRPr="0068508E">
        <w:rPr>
          <w:rFonts w:ascii="Tahoma" w:hAnsi="Tahoma" w:cs="Tahoma"/>
          <w:sz w:val="20"/>
        </w:rPr>
        <w:t>Polisy ubezpieczeniowe w ubezpieczeniach majątkowych będą wystawiane indywidualnie dla każdej jednostki na okresy:</w:t>
      </w:r>
    </w:p>
    <w:p w:rsidR="0028695B" w:rsidRPr="00A1436B" w:rsidRDefault="0028695B" w:rsidP="00EB62C3">
      <w:pPr>
        <w:ind w:left="720"/>
        <w:jc w:val="both"/>
        <w:outlineLvl w:val="0"/>
        <w:rPr>
          <w:rFonts w:ascii="Tahoma" w:hAnsi="Tahoma" w:cs="Tahoma"/>
          <w:b/>
          <w:bCs/>
        </w:rPr>
      </w:pPr>
      <w:r w:rsidRPr="00A1436B">
        <w:rPr>
          <w:rFonts w:ascii="Tahoma" w:hAnsi="Tahoma" w:cs="Tahoma"/>
          <w:b/>
          <w:bCs/>
        </w:rPr>
        <w:t xml:space="preserve">od dnia </w:t>
      </w:r>
      <w:r>
        <w:rPr>
          <w:rFonts w:ascii="Tahoma" w:hAnsi="Tahoma" w:cs="Tahoma"/>
          <w:b/>
          <w:bCs/>
        </w:rPr>
        <w:t xml:space="preserve">01.03.2018 </w:t>
      </w:r>
      <w:r w:rsidRPr="00A1436B">
        <w:rPr>
          <w:rFonts w:ascii="Tahoma" w:hAnsi="Tahoma" w:cs="Tahoma"/>
          <w:b/>
          <w:bCs/>
        </w:rPr>
        <w:t xml:space="preserve">r. do dnia </w:t>
      </w:r>
      <w:r>
        <w:rPr>
          <w:rFonts w:ascii="Tahoma" w:hAnsi="Tahoma" w:cs="Tahoma"/>
          <w:b/>
          <w:bCs/>
        </w:rPr>
        <w:t xml:space="preserve">28.02.2019 </w:t>
      </w:r>
      <w:r w:rsidRPr="00A1436B">
        <w:rPr>
          <w:rFonts w:ascii="Tahoma" w:hAnsi="Tahoma" w:cs="Tahoma"/>
          <w:b/>
          <w:bCs/>
        </w:rPr>
        <w:t xml:space="preserve">r. </w:t>
      </w:r>
    </w:p>
    <w:p w:rsidR="0028695B" w:rsidRPr="00A1436B" w:rsidRDefault="0028695B" w:rsidP="00EB62C3">
      <w:pPr>
        <w:ind w:left="720"/>
        <w:jc w:val="both"/>
        <w:outlineLvl w:val="0"/>
        <w:rPr>
          <w:rFonts w:ascii="Tahoma" w:hAnsi="Tahoma" w:cs="Tahoma"/>
          <w:b/>
          <w:bCs/>
        </w:rPr>
      </w:pPr>
      <w:r w:rsidRPr="00A1436B">
        <w:rPr>
          <w:rFonts w:ascii="Tahoma" w:hAnsi="Tahoma" w:cs="Tahoma"/>
          <w:b/>
          <w:bCs/>
        </w:rPr>
        <w:t xml:space="preserve">od dnia </w:t>
      </w:r>
      <w:r>
        <w:rPr>
          <w:rFonts w:ascii="Tahoma" w:hAnsi="Tahoma" w:cs="Tahoma"/>
          <w:b/>
          <w:bCs/>
        </w:rPr>
        <w:t xml:space="preserve">01.03.2019 </w:t>
      </w:r>
      <w:r w:rsidRPr="00A1436B">
        <w:rPr>
          <w:rFonts w:ascii="Tahoma" w:hAnsi="Tahoma" w:cs="Tahoma"/>
          <w:b/>
          <w:bCs/>
        </w:rPr>
        <w:t xml:space="preserve">r. do dnia </w:t>
      </w:r>
      <w:r>
        <w:rPr>
          <w:rFonts w:ascii="Tahoma" w:hAnsi="Tahoma" w:cs="Tahoma"/>
          <w:b/>
          <w:bCs/>
        </w:rPr>
        <w:t xml:space="preserve">28.02.2020 </w:t>
      </w:r>
      <w:r w:rsidRPr="00A1436B">
        <w:rPr>
          <w:rFonts w:ascii="Tahoma" w:hAnsi="Tahoma" w:cs="Tahoma"/>
          <w:b/>
          <w:bCs/>
        </w:rPr>
        <w:t xml:space="preserve">r. </w:t>
      </w:r>
    </w:p>
    <w:p w:rsidR="0028695B" w:rsidRPr="00A1436B" w:rsidRDefault="0028695B" w:rsidP="00EB62C3">
      <w:pPr>
        <w:ind w:left="284" w:firstLine="76"/>
        <w:jc w:val="both"/>
        <w:outlineLvl w:val="0"/>
        <w:rPr>
          <w:rFonts w:ascii="Tahoma" w:hAnsi="Tahoma" w:cs="Tahoma"/>
        </w:rPr>
      </w:pPr>
      <w:r>
        <w:rPr>
          <w:rFonts w:ascii="Tahoma" w:hAnsi="Tahoma" w:cs="Tahoma"/>
          <w:b/>
          <w:bCs/>
        </w:rPr>
        <w:t xml:space="preserve">      </w:t>
      </w:r>
      <w:r w:rsidRPr="00A1436B">
        <w:rPr>
          <w:rFonts w:ascii="Tahoma" w:hAnsi="Tahoma" w:cs="Tahoma"/>
          <w:b/>
          <w:bCs/>
        </w:rPr>
        <w:t xml:space="preserve">od dnia </w:t>
      </w:r>
      <w:r>
        <w:rPr>
          <w:rFonts w:ascii="Tahoma" w:hAnsi="Tahoma" w:cs="Tahoma"/>
          <w:b/>
          <w:bCs/>
        </w:rPr>
        <w:t xml:space="preserve">01.03.2020 </w:t>
      </w:r>
      <w:r w:rsidRPr="00A1436B">
        <w:rPr>
          <w:rFonts w:ascii="Tahoma" w:hAnsi="Tahoma" w:cs="Tahoma"/>
          <w:b/>
          <w:bCs/>
        </w:rPr>
        <w:t xml:space="preserve">r. do dnia </w:t>
      </w:r>
      <w:r>
        <w:rPr>
          <w:rFonts w:ascii="Tahoma" w:hAnsi="Tahoma" w:cs="Tahoma"/>
          <w:b/>
          <w:bCs/>
        </w:rPr>
        <w:t>28.02.2021 r.</w:t>
      </w:r>
    </w:p>
    <w:p w:rsidR="0028695B" w:rsidRPr="00A1436B" w:rsidRDefault="0028695B" w:rsidP="006F373F">
      <w:pPr>
        <w:ind w:left="360"/>
        <w:jc w:val="both"/>
        <w:rPr>
          <w:rFonts w:ascii="Tahoma" w:hAnsi="Tahoma" w:cs="Tahoma"/>
        </w:rPr>
      </w:pPr>
    </w:p>
    <w:p w:rsidR="0028695B" w:rsidRPr="004658F7" w:rsidRDefault="0028695B" w:rsidP="008730D7">
      <w:pPr>
        <w:pStyle w:val="ListParagraph"/>
        <w:numPr>
          <w:ilvl w:val="0"/>
          <w:numId w:val="50"/>
        </w:numPr>
        <w:ind w:left="426" w:hanging="426"/>
        <w:jc w:val="both"/>
        <w:outlineLvl w:val="0"/>
        <w:rPr>
          <w:rFonts w:ascii="Tahoma" w:hAnsi="Tahoma" w:cs="Tahoma"/>
          <w:sz w:val="20"/>
        </w:rPr>
      </w:pPr>
      <w:r w:rsidRPr="004658F7">
        <w:rPr>
          <w:rFonts w:ascii="Tahoma" w:hAnsi="Tahoma" w:cs="Tahoma"/>
          <w:sz w:val="19"/>
          <w:szCs w:val="19"/>
        </w:rPr>
        <w:t>Dla ubezpieczeń wspólnych, tj. ubezpieczenie mienia od ognia i innych zdarzeń losowych i ubezpieczenie sprzętu elektronicznego w systemie na pierwsze ryzyko, ubezpieczenie mienia od kradzieży z włamaniem oraz od kradzieży zwyklej, ubezpieczenie szyb od stłuczenia, ubezpieczenie odpowiedzialności cywilnej zostanie wystawiona jedna polisa (dopuszcza się wystawienie polis odrębnie na poszczególne ryzyka) obejmująca</w:t>
      </w:r>
      <w:r w:rsidRPr="004658F7">
        <w:rPr>
          <w:rFonts w:ascii="Tahoma" w:hAnsi="Tahoma" w:cs="Tahoma"/>
          <w:sz w:val="20"/>
        </w:rPr>
        <w:t xml:space="preserve"> ochroną wszystkie jednostki organizacyjne Zamawiającego na okresy:</w:t>
      </w:r>
    </w:p>
    <w:p w:rsidR="0028695B" w:rsidRPr="00A1436B" w:rsidRDefault="0028695B" w:rsidP="00EB62C3">
      <w:pPr>
        <w:ind w:left="720"/>
        <w:jc w:val="both"/>
        <w:outlineLvl w:val="0"/>
        <w:rPr>
          <w:rFonts w:ascii="Tahoma" w:hAnsi="Tahoma" w:cs="Tahoma"/>
          <w:b/>
          <w:bCs/>
        </w:rPr>
      </w:pPr>
      <w:r w:rsidRPr="00A1436B">
        <w:rPr>
          <w:rFonts w:ascii="Tahoma" w:hAnsi="Tahoma" w:cs="Tahoma"/>
          <w:b/>
          <w:bCs/>
        </w:rPr>
        <w:t xml:space="preserve">od dnia </w:t>
      </w:r>
      <w:r>
        <w:rPr>
          <w:rFonts w:ascii="Tahoma" w:hAnsi="Tahoma" w:cs="Tahoma"/>
          <w:b/>
          <w:bCs/>
        </w:rPr>
        <w:t xml:space="preserve">01.03.2018 </w:t>
      </w:r>
      <w:r w:rsidRPr="00A1436B">
        <w:rPr>
          <w:rFonts w:ascii="Tahoma" w:hAnsi="Tahoma" w:cs="Tahoma"/>
          <w:b/>
          <w:bCs/>
        </w:rPr>
        <w:t xml:space="preserve">r. do dnia </w:t>
      </w:r>
      <w:r>
        <w:rPr>
          <w:rFonts w:ascii="Tahoma" w:hAnsi="Tahoma" w:cs="Tahoma"/>
          <w:b/>
          <w:bCs/>
        </w:rPr>
        <w:t xml:space="preserve">28.02.2019 </w:t>
      </w:r>
      <w:r w:rsidRPr="00A1436B">
        <w:rPr>
          <w:rFonts w:ascii="Tahoma" w:hAnsi="Tahoma" w:cs="Tahoma"/>
          <w:b/>
          <w:bCs/>
        </w:rPr>
        <w:t xml:space="preserve">r. </w:t>
      </w:r>
    </w:p>
    <w:p w:rsidR="0028695B" w:rsidRDefault="0028695B" w:rsidP="00EB62C3">
      <w:pPr>
        <w:ind w:left="720"/>
        <w:jc w:val="both"/>
        <w:outlineLvl w:val="0"/>
        <w:rPr>
          <w:rFonts w:ascii="Tahoma" w:hAnsi="Tahoma" w:cs="Tahoma"/>
          <w:b/>
          <w:bCs/>
        </w:rPr>
      </w:pPr>
      <w:r w:rsidRPr="00A1436B">
        <w:rPr>
          <w:rFonts w:ascii="Tahoma" w:hAnsi="Tahoma" w:cs="Tahoma"/>
          <w:b/>
          <w:bCs/>
        </w:rPr>
        <w:t xml:space="preserve">od dnia </w:t>
      </w:r>
      <w:r>
        <w:rPr>
          <w:rFonts w:ascii="Tahoma" w:hAnsi="Tahoma" w:cs="Tahoma"/>
          <w:b/>
          <w:bCs/>
        </w:rPr>
        <w:t xml:space="preserve">01.03.2019 </w:t>
      </w:r>
      <w:r w:rsidRPr="00A1436B">
        <w:rPr>
          <w:rFonts w:ascii="Tahoma" w:hAnsi="Tahoma" w:cs="Tahoma"/>
          <w:b/>
          <w:bCs/>
        </w:rPr>
        <w:t xml:space="preserve">r. do dnia </w:t>
      </w:r>
      <w:r>
        <w:rPr>
          <w:rFonts w:ascii="Tahoma" w:hAnsi="Tahoma" w:cs="Tahoma"/>
          <w:b/>
          <w:bCs/>
        </w:rPr>
        <w:t>28.02.2020 r.</w:t>
      </w:r>
    </w:p>
    <w:p w:rsidR="0028695B" w:rsidRPr="00A1436B" w:rsidRDefault="0028695B" w:rsidP="00030228">
      <w:pPr>
        <w:ind w:left="284" w:firstLine="76"/>
        <w:jc w:val="both"/>
        <w:outlineLvl w:val="0"/>
        <w:rPr>
          <w:rFonts w:ascii="Tahoma" w:hAnsi="Tahoma" w:cs="Tahoma"/>
        </w:rPr>
      </w:pPr>
      <w:r>
        <w:rPr>
          <w:rFonts w:ascii="Tahoma" w:hAnsi="Tahoma" w:cs="Tahoma"/>
          <w:b/>
          <w:bCs/>
        </w:rPr>
        <w:t xml:space="preserve">      </w:t>
      </w:r>
      <w:r w:rsidRPr="00A1436B">
        <w:rPr>
          <w:rFonts w:ascii="Tahoma" w:hAnsi="Tahoma" w:cs="Tahoma"/>
          <w:b/>
          <w:bCs/>
        </w:rPr>
        <w:t xml:space="preserve">od dnia </w:t>
      </w:r>
      <w:r>
        <w:rPr>
          <w:rFonts w:ascii="Tahoma" w:hAnsi="Tahoma" w:cs="Tahoma"/>
          <w:b/>
          <w:bCs/>
        </w:rPr>
        <w:t xml:space="preserve">01.03.2020 </w:t>
      </w:r>
      <w:r w:rsidRPr="00A1436B">
        <w:rPr>
          <w:rFonts w:ascii="Tahoma" w:hAnsi="Tahoma" w:cs="Tahoma"/>
          <w:b/>
          <w:bCs/>
        </w:rPr>
        <w:t xml:space="preserve">r. do dnia </w:t>
      </w:r>
      <w:r>
        <w:rPr>
          <w:rFonts w:ascii="Tahoma" w:hAnsi="Tahoma" w:cs="Tahoma"/>
          <w:b/>
          <w:bCs/>
        </w:rPr>
        <w:t>28.02.2021 r.</w:t>
      </w:r>
    </w:p>
    <w:p w:rsidR="0028695B" w:rsidRPr="00A1436B" w:rsidRDefault="0028695B" w:rsidP="00EB62C3">
      <w:pPr>
        <w:ind w:left="720"/>
        <w:jc w:val="both"/>
        <w:outlineLvl w:val="0"/>
        <w:rPr>
          <w:rFonts w:ascii="Tahoma" w:hAnsi="Tahoma" w:cs="Tahoma"/>
          <w:b/>
          <w:bCs/>
        </w:rPr>
      </w:pPr>
    </w:p>
    <w:p w:rsidR="0028695B" w:rsidRPr="0068508E" w:rsidRDefault="0028695B" w:rsidP="008730D7">
      <w:pPr>
        <w:pStyle w:val="ListParagraph"/>
        <w:numPr>
          <w:ilvl w:val="0"/>
          <w:numId w:val="50"/>
        </w:numPr>
        <w:ind w:left="426" w:hanging="426"/>
        <w:jc w:val="both"/>
        <w:rPr>
          <w:rFonts w:ascii="Tahoma" w:hAnsi="Tahoma" w:cs="Tahoma"/>
          <w:sz w:val="20"/>
        </w:rPr>
      </w:pPr>
      <w:r w:rsidRPr="0068508E">
        <w:rPr>
          <w:rFonts w:ascii="Tahoma" w:hAnsi="Tahoma" w:cs="Tahoma"/>
          <w:sz w:val="20"/>
        </w:rPr>
        <w:t xml:space="preserve">Polisy dla ubezpieczeń komunikacyjnych będą wystawione </w:t>
      </w:r>
      <w:r w:rsidRPr="00030228">
        <w:rPr>
          <w:rFonts w:ascii="Tahoma" w:hAnsi="Tahoma" w:cs="Tahoma"/>
          <w:sz w:val="20"/>
        </w:rPr>
        <w:t xml:space="preserve">na </w:t>
      </w:r>
      <w:r w:rsidRPr="00030228">
        <w:rPr>
          <w:rFonts w:ascii="Tahoma" w:hAnsi="Tahoma" w:cs="Tahoma"/>
          <w:b/>
          <w:bCs/>
          <w:sz w:val="20"/>
        </w:rPr>
        <w:t>(np. trzy)</w:t>
      </w:r>
      <w:r w:rsidRPr="00030228">
        <w:rPr>
          <w:rFonts w:ascii="Tahoma" w:hAnsi="Tahoma" w:cs="Tahoma"/>
          <w:sz w:val="20"/>
        </w:rPr>
        <w:t xml:space="preserve"> okresy</w:t>
      </w:r>
      <w:r w:rsidRPr="0068508E">
        <w:rPr>
          <w:rFonts w:ascii="Tahoma" w:hAnsi="Tahoma" w:cs="Tahoma"/>
          <w:sz w:val="20"/>
        </w:rPr>
        <w:t xml:space="preserve">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rsidR="0028695B" w:rsidRPr="00A1436B" w:rsidRDefault="0028695B" w:rsidP="006F373F">
      <w:pPr>
        <w:ind w:left="426"/>
        <w:jc w:val="both"/>
        <w:outlineLvl w:val="0"/>
        <w:rPr>
          <w:rFonts w:ascii="Tahoma" w:hAnsi="Tahoma" w:cs="Tahoma"/>
          <w:b/>
          <w:bCs/>
        </w:rPr>
      </w:pPr>
      <w:r w:rsidRPr="00A1436B">
        <w:rPr>
          <w:rFonts w:ascii="Tahoma" w:hAnsi="Tahoma" w:cs="Tahoma"/>
        </w:rPr>
        <w:t xml:space="preserve">Ostatnim dniem umożliwiającym ubezpieczenie pojazdu na warunkach umowy o udzielenie zamówienia publicznego jest ostatni dzień obowiązywania umowy, to jest </w:t>
      </w:r>
      <w:r>
        <w:rPr>
          <w:rFonts w:ascii="Tahoma" w:hAnsi="Tahoma" w:cs="Tahoma"/>
        </w:rPr>
        <w:t>28.02.2021</w:t>
      </w:r>
    </w:p>
    <w:p w:rsidR="0028695B" w:rsidRPr="00A1436B" w:rsidRDefault="0028695B" w:rsidP="006F373F">
      <w:pPr>
        <w:ind w:left="426"/>
        <w:jc w:val="both"/>
        <w:rPr>
          <w:rFonts w:ascii="Tahoma" w:hAnsi="Tahoma" w:cs="Tahoma"/>
        </w:rPr>
      </w:pPr>
      <w:r w:rsidRPr="00A1436B">
        <w:rPr>
          <w:rFonts w:ascii="Tahoma" w:hAnsi="Tahoma" w:cs="Tahoma"/>
        </w:rPr>
        <w:t xml:space="preserve">Maksymalnie okres ubezpieczenia pojazdów zakończy się </w:t>
      </w:r>
      <w:r w:rsidRPr="00A1436B">
        <w:rPr>
          <w:rFonts w:ascii="Tahoma" w:hAnsi="Tahoma" w:cs="Tahoma"/>
          <w:b/>
          <w:bCs/>
        </w:rPr>
        <w:t xml:space="preserve">dnia  </w:t>
      </w:r>
      <w:r>
        <w:rPr>
          <w:rFonts w:ascii="Tahoma" w:hAnsi="Tahoma" w:cs="Tahoma"/>
          <w:b/>
          <w:bCs/>
        </w:rPr>
        <w:t>27.02.2022</w:t>
      </w:r>
      <w:r w:rsidRPr="00A1436B">
        <w:rPr>
          <w:rFonts w:ascii="Tahoma" w:hAnsi="Tahoma" w:cs="Tahoma"/>
          <w:b/>
          <w:bCs/>
        </w:rPr>
        <w:t>r.</w:t>
      </w:r>
    </w:p>
    <w:p w:rsidR="0028695B" w:rsidRPr="00A1436B" w:rsidRDefault="0028695B" w:rsidP="006F373F">
      <w:pPr>
        <w:ind w:left="360"/>
        <w:jc w:val="both"/>
        <w:rPr>
          <w:rFonts w:ascii="Tahoma" w:hAnsi="Tahoma" w:cs="Tahoma"/>
          <w:b/>
          <w:bCs/>
          <w:sz w:val="24"/>
          <w:szCs w:val="24"/>
        </w:rPr>
      </w:pPr>
    </w:p>
    <w:p w:rsidR="0028695B" w:rsidRPr="00030228" w:rsidRDefault="0028695B" w:rsidP="006F373F">
      <w:pPr>
        <w:ind w:left="426"/>
        <w:jc w:val="both"/>
        <w:rPr>
          <w:rFonts w:ascii="Tahoma" w:hAnsi="Tahoma" w:cs="Tahoma"/>
          <w:b/>
          <w:bCs/>
        </w:rPr>
      </w:pPr>
      <w:r w:rsidRPr="00CB7AB0">
        <w:rPr>
          <w:rFonts w:ascii="Tahoma" w:hAnsi="Tahoma" w:cs="Tahoma"/>
          <w:b/>
          <w:bCs/>
        </w:rPr>
        <w:t>UWAGA: Zamawiający zastrzega sobie prawo zmiany sposobu wystawienia polis ubezpieczeniowych po rozstrzygnięciu przetargu: dla ubezpieczeń majątkowych (indywidualnych i wspólnych) może zostać wystawiona jedna polisa obejmująca ochroną wszystkie jednostki wskazane w SIWZ.</w:t>
      </w:r>
      <w:r w:rsidRPr="00030228">
        <w:rPr>
          <w:rFonts w:ascii="Tahoma" w:hAnsi="Tahoma" w:cs="Tahoma"/>
          <w:b/>
          <w:bCs/>
        </w:rPr>
        <w:t xml:space="preserve">  </w:t>
      </w:r>
    </w:p>
    <w:p w:rsidR="0028695B" w:rsidRPr="00F576F1" w:rsidRDefault="0028695B" w:rsidP="006F373F">
      <w:pPr>
        <w:pStyle w:val="Heading1"/>
        <w:pBdr>
          <w:top w:val="single" w:sz="4" w:space="1" w:color="auto"/>
          <w:bottom w:val="single" w:sz="4" w:space="6" w:color="auto"/>
        </w:pBdr>
        <w:shd w:val="clear" w:color="auto" w:fill="F3F3F3"/>
        <w:tabs>
          <w:tab w:val="num" w:pos="284"/>
        </w:tabs>
        <w:ind w:left="284" w:hanging="284"/>
        <w:rPr>
          <w:rFonts w:ascii="Tahoma" w:hAnsi="Tahoma" w:cs="Tahoma"/>
        </w:rPr>
      </w:pPr>
      <w:r>
        <w:rPr>
          <w:rFonts w:ascii="Tahoma" w:hAnsi="Tahoma" w:cs="Tahoma"/>
          <w:u w:val="none"/>
        </w:rPr>
        <w:t>8</w:t>
      </w:r>
      <w:r w:rsidRPr="00F576F1">
        <w:rPr>
          <w:rFonts w:ascii="Tahoma" w:hAnsi="Tahoma" w:cs="Tahoma"/>
          <w:u w:val="none"/>
        </w:rPr>
        <w:t xml:space="preserve">. </w:t>
      </w:r>
      <w:r w:rsidRPr="00A1436B">
        <w:rPr>
          <w:rFonts w:ascii="Tahoma" w:hAnsi="Tahoma" w:cs="Tahoma"/>
          <w:u w:val="none"/>
        </w:rPr>
        <w:t>WARUNKI UDZIAŁU W POSTEPOWANIU</w:t>
      </w:r>
      <w:r>
        <w:rPr>
          <w:rFonts w:ascii="Tahoma" w:hAnsi="Tahoma" w:cs="Tahoma"/>
          <w:u w:val="none"/>
        </w:rPr>
        <w:t xml:space="preserve"> ORAZ PODSTAWY WYKLUCZENIA Z POSTĘPOWANIA</w:t>
      </w:r>
    </w:p>
    <w:p w:rsidR="0028695B" w:rsidRDefault="0028695B" w:rsidP="006F373F">
      <w:pPr>
        <w:jc w:val="both"/>
        <w:outlineLvl w:val="0"/>
        <w:rPr>
          <w:rFonts w:ascii="Tahoma" w:hAnsi="Tahoma" w:cs="Tahoma"/>
          <w:b/>
          <w:bCs/>
          <w:highlight w:val="green"/>
          <w:u w:val="single"/>
        </w:rPr>
      </w:pPr>
    </w:p>
    <w:p w:rsidR="0028695B" w:rsidRPr="00030228" w:rsidRDefault="0028695B" w:rsidP="006F373F">
      <w:pPr>
        <w:jc w:val="both"/>
        <w:outlineLvl w:val="0"/>
        <w:rPr>
          <w:rFonts w:ascii="Tahoma" w:hAnsi="Tahoma" w:cs="Tahoma"/>
          <w:b/>
          <w:bCs/>
          <w:u w:val="single"/>
        </w:rPr>
      </w:pPr>
      <w:r w:rsidRPr="00030228">
        <w:rPr>
          <w:rFonts w:ascii="Tahoma" w:hAnsi="Tahoma" w:cs="Tahoma"/>
          <w:b/>
          <w:bCs/>
          <w:u w:val="single"/>
        </w:rPr>
        <w:t>Dotyczy wszystkich części zamówienia:</w:t>
      </w:r>
    </w:p>
    <w:p w:rsidR="0028695B" w:rsidRPr="00030228" w:rsidRDefault="0028695B" w:rsidP="006F373F">
      <w:pPr>
        <w:tabs>
          <w:tab w:val="left" w:pos="540"/>
        </w:tabs>
        <w:jc w:val="both"/>
        <w:rPr>
          <w:rFonts w:ascii="Tahoma" w:hAnsi="Tahoma" w:cs="Tahoma"/>
        </w:rPr>
      </w:pPr>
    </w:p>
    <w:p w:rsidR="0028695B" w:rsidRPr="00771B9A" w:rsidRDefault="0028695B" w:rsidP="008730D7">
      <w:pPr>
        <w:pStyle w:val="ListParagraph"/>
        <w:numPr>
          <w:ilvl w:val="0"/>
          <w:numId w:val="52"/>
        </w:numPr>
        <w:tabs>
          <w:tab w:val="left" w:pos="426"/>
        </w:tabs>
        <w:ind w:left="426" w:hanging="426"/>
        <w:jc w:val="both"/>
        <w:rPr>
          <w:rFonts w:ascii="Tahoma" w:hAnsi="Tahoma" w:cs="Tahoma"/>
          <w:sz w:val="20"/>
        </w:rPr>
      </w:pPr>
      <w:r w:rsidRPr="00030228">
        <w:rPr>
          <w:rFonts w:ascii="Tahoma" w:hAnsi="Tahoma" w:cs="Tahoma"/>
          <w:sz w:val="20"/>
        </w:rPr>
        <w:t>O udzielenie zamówienia mogą ubiegać się wykonawcy</w:t>
      </w:r>
      <w:r w:rsidRPr="00771B9A">
        <w:rPr>
          <w:rFonts w:ascii="Tahoma" w:hAnsi="Tahoma" w:cs="Tahoma"/>
          <w:sz w:val="20"/>
        </w:rPr>
        <w:t>, którzy nie podlegają wykluczeniu na podstawie art. 24. ust. 1 pkt 12-23 i ust. 5 pkt 1 oraz spełniają określone przez Zamawiającego, zgodnie z art. 22 ust. 1b Ustawy, warunki udziału w postępowaniu dotyczące:</w:t>
      </w:r>
    </w:p>
    <w:p w:rsidR="0028695B" w:rsidRPr="00771B9A" w:rsidRDefault="0028695B" w:rsidP="008730D7">
      <w:pPr>
        <w:pStyle w:val="ListParagraph"/>
        <w:numPr>
          <w:ilvl w:val="0"/>
          <w:numId w:val="51"/>
        </w:numPr>
        <w:tabs>
          <w:tab w:val="left" w:pos="540"/>
        </w:tabs>
        <w:ind w:left="993" w:hanging="284"/>
        <w:jc w:val="both"/>
        <w:rPr>
          <w:rFonts w:ascii="Tahoma" w:hAnsi="Tahoma" w:cs="Tahoma"/>
          <w:sz w:val="20"/>
        </w:rPr>
      </w:pPr>
      <w:r w:rsidRPr="00771B9A">
        <w:rPr>
          <w:rFonts w:ascii="Tahoma" w:hAnsi="Tahoma" w:cs="Tahoma"/>
          <w:sz w:val="20"/>
        </w:rPr>
        <w:t>posiadania uprawnień do prowadzenia określonej działalności zawodowej, o ile wynika to z odrębnych przepisów, tj. posiadają zezwolenie na wykonywanie działalności ubezpieczeniowej.</w:t>
      </w:r>
    </w:p>
    <w:p w:rsidR="0028695B" w:rsidRPr="00771B9A" w:rsidRDefault="0028695B" w:rsidP="006F373F">
      <w:pPr>
        <w:pStyle w:val="ListParagraph"/>
        <w:tabs>
          <w:tab w:val="left" w:pos="540"/>
        </w:tabs>
        <w:ind w:left="993"/>
        <w:jc w:val="both"/>
        <w:rPr>
          <w:rFonts w:ascii="Tahoma" w:hAnsi="Tahoma" w:cs="Tahoma"/>
          <w:strike/>
          <w:sz w:val="20"/>
        </w:rPr>
      </w:pPr>
    </w:p>
    <w:p w:rsidR="0028695B" w:rsidRPr="00771B9A" w:rsidRDefault="0028695B" w:rsidP="006F373F">
      <w:pPr>
        <w:tabs>
          <w:tab w:val="left" w:pos="540"/>
        </w:tabs>
        <w:jc w:val="both"/>
        <w:rPr>
          <w:rFonts w:ascii="Tahoma" w:hAnsi="Tahoma" w:cs="Tahoma"/>
          <w:b/>
          <w:bCs/>
        </w:rPr>
      </w:pPr>
      <w:r w:rsidRPr="00771B9A">
        <w:rPr>
          <w:rFonts w:ascii="Tahoma" w:hAnsi="Tahoma" w:cs="Tahoma"/>
        </w:rPr>
        <w:t>8.2.</w:t>
      </w:r>
      <w:r w:rsidRPr="00771B9A">
        <w:rPr>
          <w:rFonts w:ascii="Tahoma" w:hAnsi="Tahoma" w:cs="Tahoma"/>
          <w:b/>
          <w:bCs/>
          <w:i/>
          <w:iCs/>
        </w:rPr>
        <w:t xml:space="preserve"> </w:t>
      </w:r>
      <w:r w:rsidRPr="00771B9A">
        <w:rPr>
          <w:rFonts w:ascii="Tahoma" w:hAnsi="Tahoma" w:cs="Tahoma"/>
          <w:b/>
          <w:bCs/>
        </w:rPr>
        <w:t>Podstawy wykluczenia, o których mowa w art. 24 ust. 5 pkt 1</w:t>
      </w:r>
    </w:p>
    <w:p w:rsidR="0028695B" w:rsidRPr="00030228" w:rsidRDefault="0028695B" w:rsidP="006F373F">
      <w:pPr>
        <w:autoSpaceDE w:val="0"/>
        <w:autoSpaceDN w:val="0"/>
        <w:adjustRightInd w:val="0"/>
        <w:ind w:left="357"/>
        <w:jc w:val="both"/>
        <w:rPr>
          <w:rFonts w:ascii="Tahoma" w:eastAsia="TimesNewRoman" w:hAnsi="Tahoma" w:cs="Tahoma"/>
        </w:rPr>
      </w:pPr>
      <w:r w:rsidRPr="00771B9A">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w:t>
      </w:r>
      <w:r w:rsidRPr="00030228">
        <w:rPr>
          <w:rFonts w:ascii="Tahoma" w:eastAsia="TimesNewRoman" w:hAnsi="Tahoma" w:cs="Tahoma"/>
        </w:rPr>
        <w:t>sąd zarządził likwidację jego majątku w trybie art. 332 ust. 1 ustawy z dnia 15 maja 2015 r. – Prawo restrukturyzacyjne (Dz.U.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2016r. poz. 2171 z późn. zm.).</w:t>
      </w:r>
    </w:p>
    <w:p w:rsidR="0028695B" w:rsidRPr="00030228" w:rsidRDefault="0028695B" w:rsidP="006F373F">
      <w:pPr>
        <w:pStyle w:val="BodyTextIndent2"/>
        <w:spacing w:line="240" w:lineRule="auto"/>
        <w:ind w:left="0" w:firstLine="0"/>
        <w:rPr>
          <w:rFonts w:ascii="Tahoma" w:hAnsi="Tahoma" w:cs="Tahoma"/>
          <w:strike/>
        </w:rPr>
      </w:pPr>
    </w:p>
    <w:p w:rsidR="0028695B" w:rsidRPr="00030228" w:rsidRDefault="0028695B" w:rsidP="008730D7">
      <w:pPr>
        <w:pStyle w:val="BodyTextIndent2"/>
        <w:numPr>
          <w:ilvl w:val="0"/>
          <w:numId w:val="53"/>
        </w:numPr>
        <w:spacing w:line="240" w:lineRule="auto"/>
        <w:ind w:left="426" w:hanging="426"/>
        <w:rPr>
          <w:rFonts w:ascii="Tahoma" w:hAnsi="Tahoma" w:cs="Tahoma"/>
          <w:b/>
          <w:bCs/>
        </w:rPr>
      </w:pPr>
      <w:r w:rsidRPr="00030228">
        <w:rPr>
          <w:rFonts w:ascii="Tahoma" w:hAnsi="Tahoma" w:cs="Tahoma"/>
          <w:b/>
          <w:bCs/>
        </w:rPr>
        <w:t>Podmioty wspólnie składające ofertę (konsorcjum, koasekuracja)</w:t>
      </w:r>
    </w:p>
    <w:p w:rsidR="0028695B" w:rsidRPr="00030228" w:rsidRDefault="0028695B" w:rsidP="006F373F">
      <w:pPr>
        <w:pStyle w:val="BodyTextIndent2"/>
        <w:spacing w:line="240" w:lineRule="auto"/>
        <w:ind w:left="284" w:firstLine="0"/>
        <w:rPr>
          <w:rFonts w:ascii="Tahoma" w:hAnsi="Tahoma" w:cs="Tahoma"/>
          <w:strike/>
          <w:color w:val="FF0000"/>
        </w:rPr>
      </w:pPr>
      <w:r w:rsidRPr="00030228">
        <w:rPr>
          <w:rFonts w:ascii="Tahoma" w:hAnsi="Tahoma" w:cs="Tahoma"/>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Ustawy. </w:t>
      </w:r>
    </w:p>
    <w:p w:rsidR="0028695B" w:rsidRPr="00030228"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sidRPr="00030228">
        <w:rPr>
          <w:rFonts w:ascii="Tahoma" w:hAnsi="Tahoma" w:cs="Tahoma"/>
          <w:u w:val="none"/>
        </w:rPr>
        <w:t>9. WYKAZ OŚWIADCZEŃ LUB DOKUMENTÓW, POTWIERDZAJĄCYCH SPEŁNIANIE WARUNKÓW UDZIAŁU W POSTĘPOWANIU ORAZ BRAK PODSTAW WYKLUCZENIA</w:t>
      </w:r>
    </w:p>
    <w:p w:rsidR="0028695B" w:rsidRPr="00030228" w:rsidRDefault="0028695B" w:rsidP="006F373F">
      <w:pPr>
        <w:jc w:val="both"/>
        <w:rPr>
          <w:rFonts w:ascii="Tahoma" w:hAnsi="Tahoma" w:cs="Tahoma"/>
          <w:i/>
          <w:iCs/>
          <w:color w:val="0070C0"/>
        </w:rPr>
      </w:pPr>
    </w:p>
    <w:p w:rsidR="0028695B" w:rsidRPr="00030228" w:rsidRDefault="0028695B" w:rsidP="006F373F">
      <w:pPr>
        <w:jc w:val="both"/>
        <w:rPr>
          <w:rFonts w:ascii="Tahoma" w:hAnsi="Tahoma" w:cs="Tahoma"/>
          <w:b/>
          <w:bCs/>
          <w:u w:val="single"/>
        </w:rPr>
      </w:pPr>
      <w:r w:rsidRPr="00030228">
        <w:rPr>
          <w:rFonts w:ascii="Tahoma" w:hAnsi="Tahoma" w:cs="Tahoma"/>
        </w:rPr>
        <w:t xml:space="preserve">        </w:t>
      </w:r>
      <w:r w:rsidRPr="00030228">
        <w:rPr>
          <w:rFonts w:ascii="Tahoma" w:hAnsi="Tahoma" w:cs="Tahoma"/>
          <w:b/>
          <w:bCs/>
          <w:u w:val="single"/>
        </w:rPr>
        <w:t>Dotyczy wszystkich części zamówienia:</w:t>
      </w:r>
    </w:p>
    <w:p w:rsidR="0028695B" w:rsidRPr="00771B9A" w:rsidRDefault="0028695B" w:rsidP="006F373F">
      <w:pPr>
        <w:pStyle w:val="BodyTextIndent2"/>
        <w:spacing w:line="240" w:lineRule="auto"/>
        <w:rPr>
          <w:rFonts w:ascii="Tahoma" w:hAnsi="Tahoma" w:cs="Tahoma"/>
        </w:rPr>
      </w:pPr>
      <w:r w:rsidRPr="00030228">
        <w:rPr>
          <w:rFonts w:ascii="Tahoma" w:hAnsi="Tahoma" w:cs="Tahoma"/>
        </w:rPr>
        <w:t>9.1. Zasady składania oświadczeń lub dokumentów potwierdzających spełnianie warunków udziału w postępowaniu oraz brak podstaw wykluczenia określa ROZPORZĄDZENIE MINISTRA ROZWOJU z dnia 26 lipca</w:t>
      </w:r>
      <w:r w:rsidRPr="00771B9A">
        <w:rPr>
          <w:rFonts w:ascii="Tahoma" w:hAnsi="Tahoma" w:cs="Tahoma"/>
        </w:rPr>
        <w:t xml:space="preserve"> 2016 r. w sprawie rodzajów dokumentów, jakich może żądać zamawiający od wykonawcy w postępowaniu o udzielenie zamówienia (Dz.U. z 2016 r. poz. 1126).</w:t>
      </w:r>
    </w:p>
    <w:p w:rsidR="0028695B" w:rsidRPr="00771B9A" w:rsidRDefault="0028695B" w:rsidP="006F373F">
      <w:pPr>
        <w:pStyle w:val="BodyTextIndent2"/>
        <w:spacing w:line="240" w:lineRule="auto"/>
        <w:ind w:firstLine="0"/>
        <w:rPr>
          <w:rFonts w:ascii="Tahoma" w:hAnsi="Tahoma" w:cs="Tahoma"/>
        </w:rPr>
      </w:pPr>
      <w:r w:rsidRPr="00771B9A">
        <w:rPr>
          <w:rFonts w:ascii="Tahoma" w:hAnsi="Tahoma" w:cs="Tahoma"/>
        </w:rPr>
        <w:t>Oświadczenia, o których mowa w Rozporządzeniu Ministra Rozwoju z dnia 26 lipca 2016 r., dotyczące Wykonawcy oraz podwykonawców składane są w oryginale.</w:t>
      </w:r>
    </w:p>
    <w:p w:rsidR="0028695B" w:rsidRPr="00771B9A" w:rsidRDefault="0028695B" w:rsidP="006F373F">
      <w:pPr>
        <w:pStyle w:val="BodyTextIndent2"/>
        <w:spacing w:line="240" w:lineRule="auto"/>
        <w:ind w:firstLine="0"/>
        <w:rPr>
          <w:rFonts w:ascii="Tahoma" w:hAnsi="Tahoma" w:cs="Tahoma"/>
        </w:rPr>
      </w:pPr>
      <w:r w:rsidRPr="00771B9A">
        <w:rPr>
          <w:rFonts w:ascii="Tahoma" w:hAnsi="Tahoma" w:cs="Tahoma"/>
        </w:rPr>
        <w:t>Dokumenty, o których mowa w ww. Rozporządzeniu składane są w oryginale lub kopii poświadczonej za zgodność w oryginałem.</w:t>
      </w:r>
    </w:p>
    <w:p w:rsidR="0028695B" w:rsidRPr="00771B9A" w:rsidRDefault="0028695B" w:rsidP="006F373F">
      <w:pPr>
        <w:pStyle w:val="BodyTextIndent2"/>
        <w:spacing w:line="240" w:lineRule="auto"/>
        <w:ind w:firstLine="0"/>
        <w:rPr>
          <w:rFonts w:ascii="Tahoma" w:hAnsi="Tahoma" w:cs="Tahoma"/>
        </w:rPr>
      </w:pPr>
    </w:p>
    <w:p w:rsidR="0028695B" w:rsidRPr="00771B9A" w:rsidRDefault="0028695B" w:rsidP="006F373F">
      <w:pPr>
        <w:pStyle w:val="Tekstpodstawowywcity22"/>
        <w:tabs>
          <w:tab w:val="left" w:pos="8730"/>
        </w:tabs>
        <w:spacing w:line="240" w:lineRule="auto"/>
        <w:rPr>
          <w:rFonts w:ascii="Tahoma" w:hAnsi="Tahoma" w:cs="Tahoma"/>
          <w:sz w:val="20"/>
          <w:szCs w:val="20"/>
        </w:rPr>
      </w:pPr>
      <w:r w:rsidRPr="00771B9A">
        <w:rPr>
          <w:rFonts w:ascii="Tahoma" w:hAnsi="Tahoma" w:cs="Tahoma"/>
          <w:sz w:val="20"/>
          <w:szCs w:val="20"/>
        </w:rPr>
        <w:t>9.2.</w:t>
      </w:r>
      <w:r w:rsidRPr="00771B9A">
        <w:rPr>
          <w:rFonts w:ascii="Tahoma" w:hAnsi="Tahoma" w:cs="Tahoma"/>
          <w:b/>
          <w:bCs/>
          <w:sz w:val="20"/>
          <w:szCs w:val="20"/>
        </w:rPr>
        <w:t xml:space="preserve"> </w:t>
      </w:r>
      <w:r w:rsidRPr="00771B9A">
        <w:rPr>
          <w:rFonts w:ascii="Tahoma" w:hAnsi="Tahoma" w:cs="Tahoma"/>
          <w:sz w:val="20"/>
          <w:szCs w:val="20"/>
        </w:rPr>
        <w:t>Zamawiający może żądać przedstawienia oryginału lub notarialnie poświadczonej kopii dokumentów wyłącznie wtedy, gdy złożona kopia dokumentu jest nieczytelna lub budzi wątpliwości co do jej prawdziwości. Dokumenty</w:t>
      </w:r>
      <w:r w:rsidRPr="00771B9A">
        <w:rPr>
          <w:rFonts w:ascii="Tahoma" w:hAnsi="Tahoma" w:cs="Tahoma"/>
          <w:strike/>
          <w:sz w:val="20"/>
          <w:szCs w:val="20"/>
        </w:rPr>
        <w:t xml:space="preserve"> </w:t>
      </w:r>
      <w:r w:rsidRPr="00771B9A">
        <w:rPr>
          <w:rFonts w:ascii="Tahoma" w:hAnsi="Tahoma" w:cs="Tahoma"/>
          <w:sz w:val="20"/>
          <w:szCs w:val="20"/>
        </w:rPr>
        <w:t xml:space="preserve">sporządzone w języku obcym są składane wraz z tłumaczeniem na język polski. </w:t>
      </w:r>
    </w:p>
    <w:p w:rsidR="0028695B" w:rsidRPr="00771B9A" w:rsidRDefault="0028695B" w:rsidP="006F373F">
      <w:pPr>
        <w:pStyle w:val="Tekstpodstawowywcity22"/>
        <w:tabs>
          <w:tab w:val="left" w:pos="8730"/>
        </w:tabs>
        <w:spacing w:line="240" w:lineRule="auto"/>
        <w:rPr>
          <w:rFonts w:ascii="Tahoma" w:hAnsi="Tahoma" w:cs="Tahoma"/>
          <w:b/>
          <w:bCs/>
          <w:strike/>
          <w:sz w:val="20"/>
          <w:szCs w:val="20"/>
        </w:rPr>
      </w:pPr>
    </w:p>
    <w:p w:rsidR="0028695B" w:rsidRPr="00771B9A" w:rsidRDefault="0028695B" w:rsidP="006F373F">
      <w:pPr>
        <w:pStyle w:val="BodyTextIndent2"/>
        <w:spacing w:line="240" w:lineRule="auto"/>
        <w:ind w:left="0" w:firstLine="0"/>
        <w:rPr>
          <w:rFonts w:ascii="Tahoma" w:hAnsi="Tahoma" w:cs="Tahoma"/>
        </w:rPr>
      </w:pPr>
      <w:r w:rsidRPr="00771B9A">
        <w:rPr>
          <w:rFonts w:ascii="Tahoma" w:hAnsi="Tahoma" w:cs="Tahoma"/>
        </w:rPr>
        <w:t>9.3. Do oferty Wykonawca dołącza aktualne na dzień składania ofert oświadczenie, stanowiące wstępne potwierdzenie, że wykonawca nie podlega wykluczeniu w okolicznościach, o których mowa w art. 24 ust. 1 pkt 12-23 oraz ust. 5 pkt 1 oraz spełnia wskazane w pkt 8.1. SIWZ warunki udziału w postępowaniu. Dokument ten będzie stanowić załącznik do oferty, wg załączonego wzoru (oświadczenie nr 1).</w:t>
      </w:r>
    </w:p>
    <w:p w:rsidR="0028695B" w:rsidRPr="00771B9A" w:rsidRDefault="0028695B" w:rsidP="006F373F">
      <w:pPr>
        <w:pStyle w:val="BodyTextIndent2"/>
        <w:tabs>
          <w:tab w:val="left" w:pos="8730"/>
        </w:tabs>
        <w:spacing w:line="240" w:lineRule="auto"/>
        <w:ind w:left="0" w:firstLine="0"/>
        <w:rPr>
          <w:rFonts w:ascii="Tahoma" w:hAnsi="Tahoma" w:cs="Tahoma"/>
          <w:color w:val="0070C0"/>
        </w:rPr>
      </w:pPr>
    </w:p>
    <w:p w:rsidR="0028695B" w:rsidRPr="00771B9A" w:rsidRDefault="0028695B" w:rsidP="006F373F">
      <w:pPr>
        <w:pStyle w:val="BodyTextIndent2"/>
        <w:spacing w:line="240" w:lineRule="auto"/>
        <w:ind w:left="0" w:firstLine="0"/>
        <w:rPr>
          <w:rFonts w:ascii="Tahoma" w:hAnsi="Tahoma" w:cs="Tahoma"/>
        </w:rPr>
      </w:pPr>
      <w:r w:rsidRPr="00771B9A">
        <w:rPr>
          <w:rFonts w:ascii="Tahoma" w:hAnsi="Tahoma" w:cs="Tahoma"/>
        </w:rPr>
        <w:t>9.4. Wykonawca, który zamierza powierzyć wykonanie części zamówienia podwykonawcom, w celu wykazania braku istnienia wobec nich podstaw wykluczenia z udziału w postępowaniu zamieszcza informacje o  podwykonawcach w oświadczeniu nr 1.</w:t>
      </w:r>
    </w:p>
    <w:p w:rsidR="0028695B" w:rsidRPr="00771B9A" w:rsidRDefault="0028695B" w:rsidP="006F373F">
      <w:pPr>
        <w:pStyle w:val="BodyTextIndent2"/>
        <w:spacing w:line="240" w:lineRule="auto"/>
        <w:ind w:left="0" w:firstLine="0"/>
        <w:rPr>
          <w:rFonts w:ascii="Tahoma" w:hAnsi="Tahoma" w:cs="Tahoma"/>
        </w:rPr>
      </w:pPr>
    </w:p>
    <w:p w:rsidR="0028695B" w:rsidRPr="00771B9A" w:rsidRDefault="0028695B" w:rsidP="006F373F">
      <w:pPr>
        <w:pStyle w:val="BodyTextIndent2"/>
        <w:spacing w:line="240" w:lineRule="auto"/>
        <w:ind w:left="0" w:firstLine="0"/>
        <w:rPr>
          <w:rFonts w:ascii="Tahoma" w:hAnsi="Tahoma" w:cs="Tahoma"/>
          <w:b/>
          <w:bCs/>
        </w:rPr>
      </w:pPr>
      <w:r w:rsidRPr="00771B9A">
        <w:rPr>
          <w:rFonts w:ascii="Tahoma" w:hAnsi="Tahoma" w:cs="Tahoma"/>
        </w:rPr>
        <w:t>9.5.</w:t>
      </w:r>
      <w:r w:rsidRPr="00771B9A">
        <w:rPr>
          <w:rFonts w:ascii="Tahoma" w:hAnsi="Tahoma" w:cs="Tahoma"/>
          <w:b/>
          <w:bCs/>
        </w:rPr>
        <w:t xml:space="preserve"> Podmioty wspólnie składające ofertę (konsorcjum, koasekuracja)</w:t>
      </w:r>
    </w:p>
    <w:p w:rsidR="0028695B" w:rsidRPr="00A549FD" w:rsidRDefault="0028695B" w:rsidP="006F373F">
      <w:pPr>
        <w:pStyle w:val="BodyTextIndent2"/>
        <w:spacing w:line="240" w:lineRule="auto"/>
        <w:rPr>
          <w:rFonts w:ascii="Tahoma" w:hAnsi="Tahoma" w:cs="Tahoma"/>
        </w:rPr>
      </w:pPr>
      <w:r w:rsidRPr="00771B9A">
        <w:rPr>
          <w:rFonts w:ascii="Tahoma" w:hAnsi="Tahoma" w:cs="Tahoma"/>
        </w:rPr>
        <w:t>9.5.1.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rsidR="0028695B" w:rsidRDefault="0028695B" w:rsidP="006F373F">
      <w:pPr>
        <w:pStyle w:val="BodyTextIndent2"/>
        <w:spacing w:line="240" w:lineRule="auto"/>
        <w:ind w:firstLine="0"/>
        <w:rPr>
          <w:rFonts w:ascii="Tahoma" w:hAnsi="Tahoma" w:cs="Tahoma"/>
        </w:rPr>
      </w:pPr>
    </w:p>
    <w:p w:rsidR="0028695B" w:rsidRPr="00537D37" w:rsidRDefault="0028695B" w:rsidP="006F373F">
      <w:pPr>
        <w:pStyle w:val="BodyTextIndent2"/>
        <w:spacing w:line="240" w:lineRule="auto"/>
        <w:ind w:left="426" w:hanging="426"/>
        <w:rPr>
          <w:rFonts w:ascii="Tahoma" w:hAnsi="Tahoma" w:cs="Tahoma"/>
          <w:u w:val="single"/>
        </w:rPr>
      </w:pPr>
      <w:r>
        <w:rPr>
          <w:rFonts w:ascii="Tahoma" w:hAnsi="Tahoma" w:cs="Tahoma"/>
        </w:rPr>
        <w:t>9.5.</w:t>
      </w:r>
      <w:r w:rsidRPr="00537D37">
        <w:rPr>
          <w:rFonts w:ascii="Tahoma" w:hAnsi="Tahoma" w:cs="Tahoma"/>
        </w:rPr>
        <w:t>2.</w:t>
      </w:r>
      <w:r w:rsidRPr="00537D37">
        <w:rPr>
          <w:rFonts w:ascii="Tahoma" w:hAnsi="Tahoma" w:cs="Tahoma"/>
        </w:rPr>
        <w:tab/>
        <w:t xml:space="preserve">Wykonawcy występujący wspólnie w postępowaniu o udzielenie zamówienia publicznego zobowiązani są stosownie do treści art. 23 ust. 2 Ustawy, ustanowić pełnomocnika </w:t>
      </w:r>
      <w:r w:rsidRPr="00537D37">
        <w:rPr>
          <w:rFonts w:ascii="Tahoma" w:hAnsi="Tahoma" w:cs="Tahoma"/>
          <w:u w:val="single"/>
        </w:rPr>
        <w:t>do reprezentowania ich w postępowaniu o udzielenie zamówienia publicznego lub do reprezentowania w postępowaniu i zawarcia umowy.</w:t>
      </w:r>
    </w:p>
    <w:p w:rsidR="0028695B" w:rsidRPr="00537D37" w:rsidRDefault="0028695B" w:rsidP="006F373F">
      <w:pPr>
        <w:pStyle w:val="Styl1"/>
        <w:widowControl/>
        <w:spacing w:before="0"/>
        <w:ind w:left="426" w:hanging="426"/>
        <w:rPr>
          <w:rFonts w:ascii="Tahoma" w:hAnsi="Tahoma" w:cs="Tahoma"/>
          <w:sz w:val="20"/>
          <w:szCs w:val="20"/>
          <w:u w:val="single"/>
        </w:rPr>
      </w:pPr>
      <w:r>
        <w:rPr>
          <w:rFonts w:ascii="Tahoma" w:hAnsi="Tahoma" w:cs="Tahoma"/>
          <w:sz w:val="20"/>
          <w:szCs w:val="20"/>
        </w:rPr>
        <w:t>9.5.</w:t>
      </w:r>
      <w:r w:rsidRPr="00537D37">
        <w:rPr>
          <w:rFonts w:ascii="Tahoma" w:hAnsi="Tahoma" w:cs="Tahoma"/>
          <w:sz w:val="20"/>
          <w:szCs w:val="20"/>
        </w:rPr>
        <w:t>3.</w:t>
      </w:r>
      <w:r w:rsidRPr="00537D37">
        <w:rPr>
          <w:rFonts w:ascii="Tahoma" w:hAnsi="Tahoma" w:cs="Tahoma"/>
          <w:sz w:val="20"/>
          <w:szCs w:val="20"/>
        </w:rPr>
        <w:tab/>
        <w:t xml:space="preserve">Pełnomocnictwo winno być podpisane przez uprawnionych przedstawicieli każdego z partnerów. </w:t>
      </w:r>
      <w:r w:rsidRPr="00537D37">
        <w:rPr>
          <w:rFonts w:ascii="Tahoma" w:hAnsi="Tahoma" w:cs="Tahoma"/>
          <w:sz w:val="20"/>
          <w:szCs w:val="20"/>
          <w:u w:val="single"/>
        </w:rPr>
        <w:t>Pełnomocnictwo powinno być złożone w oryginale lub kopii potwierdzonej za zgodność z oryginałem przez notariusza.</w:t>
      </w:r>
    </w:p>
    <w:p w:rsidR="0028695B" w:rsidRPr="00537D37" w:rsidRDefault="0028695B" w:rsidP="006F373F">
      <w:pPr>
        <w:pStyle w:val="Styl1"/>
        <w:widowControl/>
        <w:spacing w:before="0"/>
        <w:ind w:left="426" w:hanging="426"/>
        <w:rPr>
          <w:rFonts w:ascii="Tahoma" w:hAnsi="Tahoma" w:cs="Tahoma"/>
          <w:sz w:val="20"/>
          <w:szCs w:val="20"/>
          <w:u w:val="single"/>
        </w:rPr>
      </w:pPr>
      <w:r>
        <w:rPr>
          <w:rFonts w:ascii="Tahoma" w:hAnsi="Tahoma" w:cs="Tahoma"/>
          <w:sz w:val="20"/>
          <w:szCs w:val="20"/>
        </w:rPr>
        <w:t>9.5.</w:t>
      </w:r>
      <w:r w:rsidRPr="00537D37">
        <w:rPr>
          <w:rFonts w:ascii="Tahoma" w:hAnsi="Tahoma" w:cs="Tahoma"/>
          <w:sz w:val="20"/>
          <w:szCs w:val="20"/>
        </w:rPr>
        <w:t>4.</w:t>
      </w:r>
      <w:r w:rsidRPr="00537D37">
        <w:rPr>
          <w:rFonts w:ascii="Tahoma" w:hAnsi="Tahoma" w:cs="Tahoma"/>
          <w:sz w:val="20"/>
          <w:szCs w:val="20"/>
        </w:rPr>
        <w:tab/>
        <w:t xml:space="preserve">Wykonawcy składający ofertę wspólną ponoszą solidarną odpowiedzialność za prawidłową realizację zamówienia. </w:t>
      </w:r>
    </w:p>
    <w:p w:rsidR="0028695B" w:rsidRDefault="0028695B" w:rsidP="006F373F">
      <w:pPr>
        <w:pStyle w:val="Tekstpodstawowywcity22"/>
        <w:tabs>
          <w:tab w:val="left" w:pos="8730"/>
        </w:tabs>
        <w:spacing w:line="240" w:lineRule="auto"/>
        <w:ind w:left="0" w:firstLine="0"/>
        <w:rPr>
          <w:rFonts w:ascii="Tahoma" w:hAnsi="Tahoma" w:cs="Tahoma"/>
          <w:b/>
          <w:bCs/>
          <w:color w:val="0070C0"/>
          <w:sz w:val="20"/>
          <w:szCs w:val="20"/>
        </w:rPr>
      </w:pPr>
    </w:p>
    <w:p w:rsidR="0028695B" w:rsidRPr="00E536F4" w:rsidRDefault="0028695B" w:rsidP="006F373F">
      <w:pPr>
        <w:ind w:left="426" w:hanging="426"/>
        <w:jc w:val="both"/>
        <w:rPr>
          <w:rFonts w:ascii="Tahoma" w:hAnsi="Tahoma" w:cs="Tahoma"/>
          <w:b/>
          <w:bCs/>
        </w:rPr>
      </w:pPr>
      <w:r w:rsidRPr="00A549FD">
        <w:rPr>
          <w:rFonts w:ascii="Tahoma" w:hAnsi="Tahoma" w:cs="Tahoma"/>
        </w:rPr>
        <w:t>9.</w:t>
      </w:r>
      <w:r>
        <w:rPr>
          <w:rFonts w:ascii="Tahoma" w:hAnsi="Tahoma" w:cs="Tahoma"/>
        </w:rPr>
        <w:t>6</w:t>
      </w:r>
      <w:r w:rsidRPr="00A549FD">
        <w:rPr>
          <w:rFonts w:ascii="Tahoma" w:hAnsi="Tahoma" w:cs="Tahoma"/>
        </w:rPr>
        <w:t>.</w:t>
      </w:r>
      <w:r>
        <w:rPr>
          <w:rFonts w:ascii="Tahoma" w:hAnsi="Tahoma" w:cs="Tahoma"/>
          <w:b/>
          <w:bCs/>
        </w:rPr>
        <w:t xml:space="preserve"> </w:t>
      </w:r>
      <w:r w:rsidRPr="00E536F4">
        <w:rPr>
          <w:rFonts w:ascii="Tahoma" w:hAnsi="Tahoma" w:cs="Tahoma"/>
          <w:b/>
          <w:bCs/>
        </w:rPr>
        <w:t>Pozostałe dokumenty i oświadczenia, jakie zobowiązani są złożyć Wykonawcy:</w:t>
      </w:r>
    </w:p>
    <w:p w:rsidR="0028695B" w:rsidRPr="00E536F4" w:rsidRDefault="0028695B" w:rsidP="008730D7">
      <w:pPr>
        <w:pStyle w:val="BodyTextIndent2"/>
        <w:numPr>
          <w:ilvl w:val="0"/>
          <w:numId w:val="29"/>
        </w:numPr>
        <w:spacing w:line="240" w:lineRule="auto"/>
        <w:rPr>
          <w:rFonts w:ascii="Tahoma" w:hAnsi="Tahoma" w:cs="Tahoma"/>
        </w:rPr>
      </w:pPr>
      <w:r w:rsidRPr="00E536F4">
        <w:rPr>
          <w:rFonts w:ascii="Tahoma" w:hAnsi="Tahoma" w:cs="Tahoma"/>
        </w:rPr>
        <w:t xml:space="preserve">Wypełniony i podpisany Formularz Oferty. </w:t>
      </w:r>
    </w:p>
    <w:p w:rsidR="0028695B" w:rsidRPr="00A549FD" w:rsidRDefault="0028695B" w:rsidP="006F373F">
      <w:pPr>
        <w:pStyle w:val="Tekstpodstawowywcity22"/>
        <w:tabs>
          <w:tab w:val="left" w:pos="8730"/>
        </w:tabs>
        <w:spacing w:line="240" w:lineRule="auto"/>
        <w:ind w:left="0" w:firstLine="0"/>
        <w:rPr>
          <w:rFonts w:ascii="Tahoma" w:hAnsi="Tahoma" w:cs="Tahoma"/>
          <w:color w:val="0070C0"/>
          <w:sz w:val="20"/>
          <w:szCs w:val="20"/>
        </w:rPr>
      </w:pPr>
    </w:p>
    <w:p w:rsidR="0028695B" w:rsidRPr="00771B9A" w:rsidRDefault="0028695B" w:rsidP="006F373F">
      <w:pPr>
        <w:pStyle w:val="BodyTextIndent2"/>
        <w:spacing w:line="240" w:lineRule="auto"/>
        <w:rPr>
          <w:rFonts w:ascii="Tahoma" w:hAnsi="Tahoma" w:cs="Tahoma"/>
        </w:rPr>
      </w:pPr>
      <w:r w:rsidRPr="00771B9A">
        <w:rPr>
          <w:rFonts w:ascii="Tahoma" w:hAnsi="Tahoma" w:cs="Tahoma"/>
        </w:rPr>
        <w:t xml:space="preserve">9.7. </w:t>
      </w:r>
      <w:r w:rsidRPr="00771B9A">
        <w:rPr>
          <w:rFonts w:ascii="Tahoma" w:hAnsi="Tahoma" w:cs="Tahoma"/>
          <w:b/>
          <w:bCs/>
        </w:rPr>
        <w:t>Grupa kapitałowa</w:t>
      </w:r>
    </w:p>
    <w:p w:rsidR="0028695B" w:rsidRPr="00771B9A" w:rsidRDefault="0028695B" w:rsidP="006F373F">
      <w:pPr>
        <w:pStyle w:val="BodyTextIndent2"/>
        <w:spacing w:line="240" w:lineRule="auto"/>
        <w:ind w:left="0" w:firstLine="0"/>
        <w:rPr>
          <w:rFonts w:ascii="Tahoma" w:hAnsi="Tahoma" w:cs="Tahoma"/>
          <w:b/>
          <w:bCs/>
          <w:i/>
          <w:iCs/>
        </w:rPr>
      </w:pPr>
      <w:r w:rsidRPr="00771B9A">
        <w:rPr>
          <w:rFonts w:ascii="Tahoma" w:hAnsi="Tahoma" w:cs="Tahoma"/>
        </w:rPr>
        <w:t>Wykonawca, w terminie 3 dni od zamieszczenia na stronie internetowej informacji, o której mowa w art. 86 ust. 5 Ustawy, przekazuje zamawiającemu oświadczenie o przynależności lub braku przynależności do tej samej grupy kapitałowej, o której mowa w art. 24 ust. 1 pkt 23 Ustawy – wg załączonego wzoru (oświadczenie nr 2). Wraz ze złożeniem oświadczenia, wykonawca może przedstawić dowody, że powiązania z innym wykonawcą nie prowadzą do zakłócenia konkurencji w postępowaniu o udzielenie zamówienia.</w:t>
      </w:r>
    </w:p>
    <w:p w:rsidR="0028695B" w:rsidRPr="00771B9A" w:rsidRDefault="0028695B" w:rsidP="006F373F">
      <w:pPr>
        <w:pStyle w:val="BodyTextIndent2"/>
        <w:spacing w:line="240" w:lineRule="auto"/>
        <w:rPr>
          <w:rFonts w:ascii="Tahoma" w:hAnsi="Tahoma" w:cs="Tahoma"/>
          <w:color w:val="0070C0"/>
        </w:rPr>
      </w:pPr>
    </w:p>
    <w:p w:rsidR="0028695B" w:rsidRPr="00771B9A" w:rsidRDefault="0028695B" w:rsidP="006F373F">
      <w:pPr>
        <w:pStyle w:val="BodyTextIndent2"/>
        <w:spacing w:line="240" w:lineRule="auto"/>
        <w:ind w:left="0" w:firstLine="0"/>
        <w:rPr>
          <w:rFonts w:ascii="Tahoma" w:hAnsi="Tahoma" w:cs="Tahoma"/>
          <w:b/>
          <w:bCs/>
        </w:rPr>
      </w:pPr>
      <w:r w:rsidRPr="00771B9A">
        <w:rPr>
          <w:rFonts w:ascii="Tahoma" w:hAnsi="Tahoma" w:cs="Tahoma"/>
        </w:rPr>
        <w:t>9.8.</w:t>
      </w:r>
      <w:r w:rsidRPr="00771B9A">
        <w:rPr>
          <w:rFonts w:ascii="Tahoma" w:hAnsi="Tahoma" w:cs="Tahoma"/>
          <w:b/>
          <w:bCs/>
        </w:rPr>
        <w:t xml:space="preserve"> Wezwanie Wykonawcy do złożenia dokumentów potwierdzających brak podstaw do wykluczenia oraz spełnienie warunków udziału w postępowaniu</w:t>
      </w:r>
    </w:p>
    <w:p w:rsidR="0028695B" w:rsidRDefault="0028695B" w:rsidP="006F373F">
      <w:pPr>
        <w:jc w:val="both"/>
        <w:rPr>
          <w:rFonts w:ascii="Tahoma" w:hAnsi="Tahoma" w:cs="Tahoma"/>
        </w:rPr>
      </w:pPr>
      <w:r w:rsidRPr="00771B9A">
        <w:rPr>
          <w:rFonts w:ascii="Tahoma" w:hAnsi="Tahoma" w:cs="Tahoma"/>
        </w:rPr>
        <w:t>Zamawiający wzywa Wykonawcę, którego oferta została najwyżej oceniona, do złożenia w wyznaczonym, nie krótszym niż 5 dni, terminie aktualnych na dzień złożenia dokumentów potwierdzających:</w:t>
      </w:r>
    </w:p>
    <w:p w:rsidR="0028695B" w:rsidRPr="001D6CAC" w:rsidRDefault="0028695B" w:rsidP="006F373F">
      <w:pPr>
        <w:jc w:val="both"/>
        <w:rPr>
          <w:rFonts w:ascii="Tahoma" w:hAnsi="Tahoma" w:cs="Tahoma"/>
        </w:rPr>
      </w:pPr>
    </w:p>
    <w:p w:rsidR="0028695B" w:rsidRPr="00771B9A" w:rsidRDefault="0028695B" w:rsidP="006F373F">
      <w:pPr>
        <w:jc w:val="both"/>
        <w:rPr>
          <w:rFonts w:ascii="Tahoma" w:hAnsi="Tahoma" w:cs="Tahoma"/>
          <w:i/>
          <w:iCs/>
        </w:rPr>
      </w:pPr>
      <w:r w:rsidRPr="00A549FD">
        <w:rPr>
          <w:rFonts w:ascii="Tahoma" w:hAnsi="Tahoma" w:cs="Tahoma"/>
        </w:rPr>
        <w:t>9.</w:t>
      </w:r>
      <w:r>
        <w:rPr>
          <w:rFonts w:ascii="Tahoma" w:hAnsi="Tahoma" w:cs="Tahoma"/>
        </w:rPr>
        <w:t>8</w:t>
      </w:r>
      <w:r w:rsidRPr="00A549FD">
        <w:rPr>
          <w:rFonts w:ascii="Tahoma" w:hAnsi="Tahoma" w:cs="Tahoma"/>
        </w:rPr>
        <w:t>.1</w:t>
      </w:r>
      <w:r w:rsidRPr="00771B9A">
        <w:rPr>
          <w:rFonts w:ascii="Tahoma" w:hAnsi="Tahoma" w:cs="Tahoma"/>
        </w:rPr>
        <w:t>.</w:t>
      </w:r>
      <w:r w:rsidRPr="00771B9A">
        <w:rPr>
          <w:rFonts w:ascii="Tahoma" w:hAnsi="Tahoma" w:cs="Tahoma"/>
          <w:b/>
          <w:bCs/>
        </w:rPr>
        <w:t xml:space="preserve"> W zakresie warunku posiadania uprawnień do prowadzenia określonej działalności zawodowej, o ile wynika to z odrębnych przepisów</w:t>
      </w:r>
      <w:r w:rsidRPr="00771B9A">
        <w:rPr>
          <w:rFonts w:ascii="Tahoma" w:hAnsi="Tahoma" w:cs="Tahoma"/>
        </w:rPr>
        <w:t xml:space="preserve">: </w:t>
      </w:r>
      <w:r w:rsidRPr="00771B9A">
        <w:rPr>
          <w:rFonts w:ascii="Tahoma" w:hAnsi="Tahoma" w:cs="Tahoma"/>
          <w:i/>
          <w:iCs/>
        </w:rPr>
        <w:t xml:space="preserve">zezwolenie organu nadzoru na wykonywanie działalności ubezpieczeniowej, o którym mowa w art. art. 7 ust. 1 ustawy z dnia 11 września 2015 r. o działalności ubezpieczeniowej i </w:t>
      </w:r>
      <w:r w:rsidRPr="00030228">
        <w:rPr>
          <w:rFonts w:ascii="Tahoma" w:hAnsi="Tahoma" w:cs="Tahoma"/>
          <w:i/>
          <w:iCs/>
        </w:rPr>
        <w:t>reasekuracyjnej (Dz. U. z 2017 r. poz. 1170</w:t>
      </w:r>
      <w:r>
        <w:rPr>
          <w:rFonts w:ascii="Tahoma" w:hAnsi="Tahoma" w:cs="Tahoma"/>
          <w:i/>
          <w:iCs/>
        </w:rPr>
        <w:t xml:space="preserve"> </w:t>
      </w:r>
      <w:r w:rsidRPr="00384AFC">
        <w:rPr>
          <w:rFonts w:ascii="Tahoma" w:hAnsi="Tahoma" w:cs="Tahoma"/>
          <w:i/>
          <w:iCs/>
        </w:rPr>
        <w:t>ze zm.),</w:t>
      </w:r>
      <w:r w:rsidRPr="00030228">
        <w:rPr>
          <w:rFonts w:ascii="Tahoma" w:hAnsi="Tahoma" w:cs="Tahoma"/>
          <w:i/>
          <w:iCs/>
        </w:rPr>
        <w:t xml:space="preserve"> tzn. kopia zezwolenia Komisji</w:t>
      </w:r>
      <w:r w:rsidRPr="00771B9A">
        <w:rPr>
          <w:rFonts w:ascii="Tahoma" w:hAnsi="Tahoma" w:cs="Tahoma"/>
          <w:i/>
          <w:iCs/>
        </w:rPr>
        <w:t xml:space="preserve">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rsidR="0028695B" w:rsidRPr="00771B9A" w:rsidRDefault="0028695B" w:rsidP="006F373F">
      <w:pPr>
        <w:jc w:val="both"/>
        <w:rPr>
          <w:rFonts w:ascii="Tahoma" w:hAnsi="Tahoma" w:cs="Tahoma"/>
          <w:i/>
          <w:iCs/>
        </w:rPr>
      </w:pPr>
    </w:p>
    <w:p w:rsidR="0028695B" w:rsidRPr="00771B9A" w:rsidRDefault="0028695B" w:rsidP="006F373F">
      <w:pPr>
        <w:jc w:val="both"/>
        <w:rPr>
          <w:rFonts w:ascii="Tahoma" w:hAnsi="Tahoma" w:cs="Tahoma"/>
        </w:rPr>
      </w:pPr>
      <w:r w:rsidRPr="00771B9A">
        <w:rPr>
          <w:rFonts w:ascii="Tahoma" w:hAnsi="Tahoma" w:cs="Tahoma"/>
        </w:rPr>
        <w:t>9.8.2.</w:t>
      </w:r>
      <w:r w:rsidRPr="00771B9A">
        <w:rPr>
          <w:rFonts w:ascii="Tahoma" w:hAnsi="Tahoma" w:cs="Tahoma"/>
          <w:b/>
          <w:bCs/>
          <w:i/>
          <w:iCs/>
        </w:rPr>
        <w:t xml:space="preserve"> </w:t>
      </w:r>
      <w:r w:rsidRPr="00771B9A">
        <w:rPr>
          <w:rFonts w:ascii="Tahoma" w:hAnsi="Tahoma" w:cs="Tahoma"/>
          <w:b/>
          <w:bCs/>
        </w:rPr>
        <w:t>W celu potwierdzenia, że Wykonawca nie podlega wykluczeniu w okolicznościach, o których mowa w art. 24 ust. 5 pkt 1:</w:t>
      </w:r>
      <w:r w:rsidRPr="00771B9A">
        <w:rPr>
          <w:rFonts w:ascii="Tahoma" w:hAnsi="Tahoma" w:cs="Tahoma"/>
        </w:rPr>
        <w:t xml:space="preserve"> </w:t>
      </w:r>
      <w:r w:rsidRPr="00771B9A">
        <w:rPr>
          <w:rFonts w:ascii="Tahoma" w:hAnsi="Tahoma" w:cs="Tahoma"/>
          <w:i/>
          <w:iCs/>
        </w:rPr>
        <w:t>odpis z właściwego rejestru lub z centralnej ewidencji i informacji o działalności gospodarczej, jeżeli odrębne przepisy wymagają wpisu do rejestru lub ewidencji.</w:t>
      </w:r>
      <w:r w:rsidRPr="00771B9A">
        <w:rPr>
          <w:rFonts w:ascii="Tahoma" w:hAnsi="Tahoma" w:cs="Tahoma"/>
        </w:rPr>
        <w:t xml:space="preserve"> </w:t>
      </w:r>
    </w:p>
    <w:p w:rsidR="0028695B" w:rsidRPr="00771B9A" w:rsidRDefault="0028695B" w:rsidP="006F373F">
      <w:pPr>
        <w:jc w:val="both"/>
        <w:rPr>
          <w:rFonts w:ascii="Tahoma" w:hAnsi="Tahoma" w:cs="Tahoma"/>
        </w:rPr>
      </w:pPr>
    </w:p>
    <w:p w:rsidR="0028695B" w:rsidRPr="00771B9A" w:rsidRDefault="0028695B" w:rsidP="006F373F">
      <w:pPr>
        <w:pStyle w:val="BodyTextIndent2"/>
        <w:spacing w:line="240" w:lineRule="auto"/>
        <w:ind w:left="0" w:firstLine="0"/>
        <w:rPr>
          <w:rFonts w:ascii="Tahoma" w:hAnsi="Tahoma" w:cs="Tahoma"/>
          <w:b/>
          <w:bCs/>
        </w:rPr>
      </w:pPr>
      <w:r w:rsidRPr="00771B9A">
        <w:rPr>
          <w:rFonts w:ascii="Tahoma" w:hAnsi="Tahoma" w:cs="Tahoma"/>
        </w:rPr>
        <w:t>9.9.</w:t>
      </w:r>
      <w:r w:rsidRPr="00771B9A">
        <w:rPr>
          <w:rFonts w:ascii="Tahoma" w:hAnsi="Tahoma" w:cs="Tahoma"/>
          <w:b/>
          <w:bCs/>
        </w:rPr>
        <w:t xml:space="preserve"> Podmioty wspólnie składające ofertę (konsorcjum, koasekuracja)</w:t>
      </w:r>
    </w:p>
    <w:p w:rsidR="0028695B" w:rsidRPr="00771B9A" w:rsidRDefault="0028695B" w:rsidP="006F373F">
      <w:pPr>
        <w:pStyle w:val="BodyTextIndent2"/>
        <w:spacing w:line="240" w:lineRule="auto"/>
        <w:ind w:left="0" w:firstLine="0"/>
        <w:rPr>
          <w:rFonts w:ascii="Tahoma" w:hAnsi="Tahoma" w:cs="Tahoma"/>
        </w:rPr>
      </w:pPr>
      <w:r w:rsidRPr="00771B9A">
        <w:rPr>
          <w:rFonts w:ascii="Tahoma" w:hAnsi="Tahoma" w:cs="Tahoma"/>
        </w:rPr>
        <w:t>Każdy z Wykonawców występujących wspólnie na wezwanie Zamawiającego musi złożyć odrębnie dokumenty określone w pkt 9.8.1. oraz pkt 9.8.2.</w:t>
      </w:r>
    </w:p>
    <w:p w:rsidR="0028695B" w:rsidRPr="00771B9A" w:rsidRDefault="0028695B" w:rsidP="006F373F">
      <w:pPr>
        <w:ind w:left="284"/>
        <w:jc w:val="both"/>
        <w:rPr>
          <w:rFonts w:ascii="Tahoma" w:hAnsi="Tahoma" w:cs="Tahoma"/>
        </w:rPr>
      </w:pPr>
    </w:p>
    <w:p w:rsidR="0028695B" w:rsidRPr="00771B9A" w:rsidRDefault="0028695B" w:rsidP="006F373F">
      <w:pPr>
        <w:pStyle w:val="BodyTextIndent2"/>
        <w:tabs>
          <w:tab w:val="left" w:pos="8730"/>
        </w:tabs>
        <w:spacing w:line="240" w:lineRule="auto"/>
        <w:ind w:left="0" w:firstLine="0"/>
        <w:rPr>
          <w:rFonts w:ascii="Tahoma" w:hAnsi="Tahoma" w:cs="Tahoma"/>
          <w:b/>
          <w:bCs/>
        </w:rPr>
      </w:pPr>
      <w:r w:rsidRPr="00771B9A">
        <w:rPr>
          <w:rFonts w:ascii="Tahoma" w:hAnsi="Tahoma" w:cs="Tahoma"/>
          <w:b/>
          <w:bCs/>
        </w:rPr>
        <w:t>9.10. Wykonawcy zagraniczni</w:t>
      </w:r>
    </w:p>
    <w:p w:rsidR="0028695B" w:rsidRPr="00771B9A" w:rsidRDefault="0028695B" w:rsidP="006F373F">
      <w:pPr>
        <w:pStyle w:val="BodyTextIndent2"/>
        <w:tabs>
          <w:tab w:val="left" w:pos="426"/>
          <w:tab w:val="left" w:pos="851"/>
        </w:tabs>
        <w:spacing w:line="240" w:lineRule="auto"/>
        <w:ind w:left="0" w:firstLine="0"/>
        <w:rPr>
          <w:rFonts w:ascii="Tahoma" w:hAnsi="Tahoma" w:cs="Tahoma"/>
        </w:rPr>
      </w:pPr>
      <w:r w:rsidRPr="00771B9A">
        <w:rPr>
          <w:rFonts w:ascii="Tahoma" w:hAnsi="Tahoma" w:cs="Tahoma"/>
        </w:rPr>
        <w:t>Jeżeli Wykonawca ma siedzibę lub miejsce zamieszkania poza terytorium Rzeczypospolitej Polskiej, składa na żądanie Zamawiającego zamiast dokumentu, o którym mowa w pkt 9.8.2. dokument wystawiony w kraju, w którym ma siedzibę lub miejsce zamieszkania, potwierdzający, że</w:t>
      </w:r>
      <w:r w:rsidRPr="00771B9A">
        <w:rPr>
          <w:rFonts w:ascii="Tahoma" w:hAnsi="Tahoma" w:cs="Tahoma"/>
          <w:color w:val="0070C0"/>
        </w:rPr>
        <w:t xml:space="preserve"> </w:t>
      </w:r>
      <w:r w:rsidRPr="00771B9A">
        <w:rPr>
          <w:rFonts w:ascii="Tahoma" w:hAnsi="Tahoma" w:cs="Tahoma"/>
        </w:rPr>
        <w:t>nie otwarto jego likwidacji ani nie ogłoszono upadłości - wystawiony nie wcześniej niż 6 miesięcy przed  upływem terminu składania ofert.</w:t>
      </w:r>
    </w:p>
    <w:p w:rsidR="0028695B" w:rsidRPr="00771B9A" w:rsidRDefault="0028695B" w:rsidP="006F373F">
      <w:pPr>
        <w:pStyle w:val="WW-Tekstpodstawowywcity2"/>
        <w:tabs>
          <w:tab w:val="left" w:pos="-993"/>
          <w:tab w:val="left" w:pos="709"/>
        </w:tabs>
        <w:ind w:left="0" w:firstLine="0"/>
        <w:rPr>
          <w:rFonts w:ascii="Tahoma" w:hAnsi="Tahoma" w:cs="Tahoma"/>
          <w:sz w:val="20"/>
          <w:szCs w:val="20"/>
        </w:rPr>
      </w:pPr>
      <w:r w:rsidRPr="00771B9A">
        <w:rPr>
          <w:rFonts w:ascii="Tahoma" w:hAnsi="Tahoma" w:cs="Tahoma"/>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28695B" w:rsidRPr="00771B9A" w:rsidRDefault="0028695B" w:rsidP="006F373F">
      <w:pPr>
        <w:pStyle w:val="WW-Tekstpodstawowywcity2"/>
        <w:tabs>
          <w:tab w:val="left" w:pos="-993"/>
          <w:tab w:val="left" w:pos="709"/>
        </w:tabs>
        <w:ind w:left="0" w:firstLine="0"/>
        <w:rPr>
          <w:rFonts w:ascii="Tahoma" w:hAnsi="Tahoma" w:cs="Tahoma"/>
          <w:sz w:val="20"/>
          <w:szCs w:val="20"/>
        </w:rPr>
      </w:pPr>
      <w:r w:rsidRPr="00771B9A">
        <w:rPr>
          <w:rFonts w:ascii="Tahoma" w:hAnsi="Tahoma" w:cs="Tahoma"/>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8695B" w:rsidRPr="00A549FD" w:rsidRDefault="0028695B" w:rsidP="006F373F">
      <w:pPr>
        <w:pStyle w:val="WW-Tekstpodstawowywcity2"/>
        <w:tabs>
          <w:tab w:val="left" w:pos="-993"/>
          <w:tab w:val="left" w:pos="709"/>
        </w:tabs>
        <w:ind w:left="0" w:firstLine="0"/>
        <w:rPr>
          <w:rFonts w:ascii="Tahoma" w:hAnsi="Tahoma" w:cs="Tahoma"/>
          <w:sz w:val="20"/>
          <w:szCs w:val="20"/>
        </w:rPr>
      </w:pPr>
      <w:r w:rsidRPr="00771B9A">
        <w:rPr>
          <w:rFonts w:ascii="Tahoma" w:hAnsi="Tahoma" w:cs="Tahoma"/>
          <w:sz w:val="20"/>
          <w:szCs w:val="20"/>
        </w:rPr>
        <w:t>Zgodnie z art. 22b ust. 2 Ustawy Wykonawca mający siedzibę lub miejsce zamieszkania poza terytorium Rzeczpospolitej Polskiej na wezwanie Zamawiającego musi udowodnić, że posiada on uprawnienia do prowadzenia działalności ubezpieczeniowej w swoim kraju pochodzenia.</w:t>
      </w:r>
    </w:p>
    <w:p w:rsidR="0028695B" w:rsidRDefault="0028695B" w:rsidP="006F373F">
      <w:pPr>
        <w:jc w:val="both"/>
        <w:rPr>
          <w:rFonts w:ascii="Tahoma" w:hAnsi="Tahoma" w:cs="Tahoma"/>
        </w:rPr>
      </w:pPr>
    </w:p>
    <w:p w:rsidR="0028695B" w:rsidRPr="00030228" w:rsidRDefault="0028695B" w:rsidP="006F373F">
      <w:pPr>
        <w:jc w:val="both"/>
        <w:rPr>
          <w:rFonts w:ascii="Tahoma" w:hAnsi="Tahoma" w:cs="Tahoma"/>
        </w:rPr>
      </w:pPr>
      <w:r w:rsidRPr="00771B9A">
        <w:rPr>
          <w:rFonts w:ascii="Tahoma" w:hAnsi="Tahoma" w:cs="Tahoma"/>
        </w:rPr>
        <w:t xml:space="preserve">9.11. Wykonawca nie jest obowiązany do złożenia w/w dokumentów, jeżeli zamawiający posiada dokumenty dotyczące tego Wykonawcy lub może </w:t>
      </w:r>
      <w:r w:rsidRPr="00030228">
        <w:rPr>
          <w:rFonts w:ascii="Tahoma" w:hAnsi="Tahoma" w:cs="Tahoma"/>
        </w:rPr>
        <w:t xml:space="preserve">je uzyskać za pomocą bezpłatnych i ogólnodostępnych baz danych, w szczególności rejestrów publicznych w rozumieniu ustawy z dnia 17 lutego 2005 r. o informatyzacji działalności podmiotów realizujących zadania publiczne (Dz. U. z 2017 poz. 570). </w:t>
      </w:r>
    </w:p>
    <w:p w:rsidR="0028695B" w:rsidRPr="00771B9A" w:rsidRDefault="0028695B" w:rsidP="006F373F">
      <w:pPr>
        <w:jc w:val="both"/>
        <w:rPr>
          <w:rFonts w:ascii="Tahoma" w:hAnsi="Tahoma" w:cs="Tahoma"/>
        </w:rPr>
      </w:pPr>
      <w:r w:rsidRPr="00030228">
        <w:rPr>
          <w:rFonts w:ascii="Tahoma" w:hAnsi="Tahoma" w:cs="Tahoma"/>
        </w:rPr>
        <w:t>W przypadku wskazania przez wykonawcę dostępności oświadczeń lub</w:t>
      </w:r>
      <w:r w:rsidRPr="00771B9A">
        <w:rPr>
          <w:rFonts w:ascii="Tahoma" w:hAnsi="Tahoma" w:cs="Tahoma"/>
        </w:rPr>
        <w:t xml:space="preserve"> dokumentów, o których mowa w pkt. 9 SIWZ, w formie elektronicznej pod określonymi adresami internetowymi ogólnodostępnych i bezpłatnych baz danych, zamawiający pobiera samodzielnie z tych baz danych wskazane przez wykonawcę oświadczenia lub dokumenty.</w:t>
      </w:r>
    </w:p>
    <w:p w:rsidR="0028695B" w:rsidRPr="00771B9A" w:rsidRDefault="0028695B" w:rsidP="006F373F">
      <w:pPr>
        <w:jc w:val="both"/>
        <w:rPr>
          <w:rFonts w:ascii="Tahoma" w:hAnsi="Tahoma" w:cs="Tahoma"/>
        </w:rPr>
      </w:pPr>
      <w:r w:rsidRPr="00771B9A">
        <w:rPr>
          <w:rFonts w:ascii="Tahoma" w:hAnsi="Tahoma" w:cs="Tahoma"/>
        </w:rPr>
        <w:t>W przypadku wskazania przez wykonawcę oświadczeń lub dokumentów, o których mowa w pkt. 9 SIWZ,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rsidR="0028695B" w:rsidRPr="00771B9A" w:rsidRDefault="0028695B" w:rsidP="006F373F">
      <w:pPr>
        <w:pStyle w:val="Tekstpodstawowywcity22"/>
        <w:tabs>
          <w:tab w:val="left" w:pos="8730"/>
        </w:tabs>
        <w:spacing w:line="240" w:lineRule="auto"/>
        <w:ind w:left="0" w:firstLine="0"/>
        <w:rPr>
          <w:rFonts w:ascii="Tahoma" w:hAnsi="Tahoma" w:cs="Tahoma"/>
          <w:b/>
          <w:bCs/>
          <w:color w:val="0070C0"/>
          <w:sz w:val="20"/>
          <w:szCs w:val="20"/>
        </w:rPr>
      </w:pPr>
    </w:p>
    <w:p w:rsidR="0028695B" w:rsidRDefault="0028695B" w:rsidP="006F373F">
      <w:pPr>
        <w:pStyle w:val="Tekstpodstawowywcity22"/>
        <w:tabs>
          <w:tab w:val="left" w:pos="8730"/>
        </w:tabs>
        <w:spacing w:line="240" w:lineRule="auto"/>
        <w:rPr>
          <w:rFonts w:ascii="Tahoma" w:hAnsi="Tahoma" w:cs="Tahoma"/>
          <w:i/>
          <w:iCs/>
          <w:sz w:val="20"/>
          <w:szCs w:val="20"/>
        </w:rPr>
      </w:pPr>
      <w:r w:rsidRPr="00771B9A">
        <w:rPr>
          <w:rFonts w:ascii="Tahoma" w:hAnsi="Tahoma" w:cs="Tahoma"/>
          <w:sz w:val="20"/>
          <w:szCs w:val="20"/>
        </w:rPr>
        <w:t>9.12.</w:t>
      </w:r>
      <w:r w:rsidRPr="00771B9A">
        <w:rPr>
          <w:rFonts w:ascii="Tahoma" w:hAnsi="Tahoma" w:cs="Tahoma"/>
          <w:b/>
          <w:bCs/>
          <w:sz w:val="20"/>
          <w:szCs w:val="20"/>
        </w:rPr>
        <w:t xml:space="preserve"> </w:t>
      </w:r>
      <w:r w:rsidRPr="00771B9A">
        <w:rPr>
          <w:rFonts w:ascii="Tahoma" w:hAnsi="Tahoma" w:cs="Tahoma"/>
          <w:sz w:val="20"/>
          <w:szCs w:val="20"/>
        </w:rPr>
        <w:t xml:space="preserve">Zamawiający na potwierdzenie spełnienia warunków udziału w postępowaniu oraz braku podstaw do wykluczenia w postępowania może żądać tylko takich dokumentów, o których mowa w </w:t>
      </w:r>
      <w:r w:rsidRPr="00771B9A">
        <w:rPr>
          <w:rFonts w:ascii="Tahoma" w:hAnsi="Tahoma" w:cs="Tahoma"/>
          <w:i/>
          <w:iCs/>
          <w:sz w:val="20"/>
          <w:szCs w:val="20"/>
        </w:rPr>
        <w:t>Rozporządzeniu Ministra Rozwoju z dnia 26 lipca 2016 r. w prawie rodzajów dokumentów, jakich może żądać zamawiający od wykonawcy w postępowaniu o udzielenie zamówienia (Dz. U. z 2016 r., poz. 1126).</w:t>
      </w:r>
    </w:p>
    <w:p w:rsidR="0028695B" w:rsidRPr="00315250" w:rsidRDefault="0028695B" w:rsidP="006F373F">
      <w:pPr>
        <w:jc w:val="both"/>
        <w:rPr>
          <w:rFonts w:ascii="Tahoma" w:hAnsi="Tahoma" w:cs="Tahoma"/>
        </w:rPr>
      </w:pPr>
    </w:p>
    <w:p w:rsidR="0028695B" w:rsidRPr="00856C27"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sidRPr="00856C27">
        <w:rPr>
          <w:rFonts w:ascii="Tahoma" w:hAnsi="Tahoma" w:cs="Tahoma"/>
          <w:u w:val="none"/>
        </w:rPr>
        <w:t>10.</w:t>
      </w:r>
      <w:r w:rsidRPr="006E2638">
        <w:rPr>
          <w:rFonts w:ascii="Tahoma" w:hAnsi="Tahoma" w:cs="Tahoma"/>
          <w:i/>
          <w:iCs/>
          <w:u w:val="none"/>
        </w:rPr>
        <w:t xml:space="preserve"> </w:t>
      </w:r>
      <w:r w:rsidRPr="00856C27">
        <w:rPr>
          <w:rFonts w:ascii="Tahoma" w:hAnsi="Tahoma" w:cs="Tahoma"/>
          <w:u w:val="none"/>
        </w:rPr>
        <w:t>SPOSÓB DOKUMENTOWANIA ZATRUDNIENIA OSÓB, O KTÓRYCH MOWA W ART. 29 UST. 3a USTAWY</w:t>
      </w:r>
    </w:p>
    <w:p w:rsidR="0028695B" w:rsidRPr="00030228" w:rsidRDefault="0028695B" w:rsidP="006F373F">
      <w:pPr>
        <w:jc w:val="both"/>
        <w:rPr>
          <w:rFonts w:ascii="Tahoma" w:hAnsi="Tahoma" w:cs="Tahoma"/>
          <w:b/>
          <w:bCs/>
          <w:i/>
          <w:iCs/>
        </w:rPr>
      </w:pPr>
    </w:p>
    <w:p w:rsidR="0028695B" w:rsidRPr="00030228" w:rsidRDefault="0028695B" w:rsidP="006F373F">
      <w:pPr>
        <w:jc w:val="both"/>
        <w:rPr>
          <w:rFonts w:ascii="Tahoma" w:hAnsi="Tahoma" w:cs="Tahoma"/>
        </w:rPr>
      </w:pPr>
      <w:r w:rsidRPr="00030228">
        <w:rPr>
          <w:rFonts w:ascii="Tahoma" w:hAnsi="Tahoma" w:cs="Tahoma"/>
        </w:rPr>
        <w:t>W celu udokumentowania zatrudnienia osób, o których mowa w art. 29 ust. 3a Ustawy Wykonawca powinien oświadczyć w formularzu ofertowym, że  osoby wykonujące określone w pkt 12 SIWZ czynności w zakresie realizacji zamówienia będą zatrudnione na podstawie umowy o pracę.</w:t>
      </w:r>
    </w:p>
    <w:p w:rsidR="0028695B" w:rsidRPr="00771B9A" w:rsidRDefault="0028695B" w:rsidP="006F373F">
      <w:pPr>
        <w:jc w:val="both"/>
        <w:rPr>
          <w:rFonts w:ascii="Tahoma" w:hAnsi="Tahoma" w:cs="Tahoma"/>
          <w:color w:val="FF0000"/>
        </w:rPr>
      </w:pPr>
    </w:p>
    <w:p w:rsidR="0028695B" w:rsidRPr="00856C27"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sidRPr="00856C27">
        <w:rPr>
          <w:rFonts w:ascii="Tahoma" w:hAnsi="Tahoma" w:cs="Tahoma"/>
          <w:u w:val="none"/>
        </w:rPr>
        <w:t>11.</w:t>
      </w:r>
      <w:r w:rsidRPr="006E2638">
        <w:rPr>
          <w:rFonts w:ascii="Tahoma" w:hAnsi="Tahoma" w:cs="Tahoma"/>
          <w:i/>
          <w:iCs/>
          <w:u w:val="none"/>
        </w:rPr>
        <w:t xml:space="preserve"> </w:t>
      </w:r>
      <w:r w:rsidRPr="00856C27">
        <w:rPr>
          <w:rFonts w:ascii="Tahoma" w:hAnsi="Tahoma" w:cs="Tahoma"/>
          <w:u w:val="none"/>
        </w:rPr>
        <w:t>UPRAWNIENIA ZAMAWIAJĄCEGO W ZAKRESIE KONTROLI SPEŁNIANIA PRZEZ WYKONAWCĘ WYMAGAŃ, O KTÓRYCH MOWA W ART. 29 UST. 3a USTAWY, ORAZ SANKCJI Z TYTUŁU NIESPEŁNIENIA TYCH WYMAGAŃ</w:t>
      </w:r>
    </w:p>
    <w:p w:rsidR="0028695B" w:rsidRPr="00030228" w:rsidRDefault="0028695B" w:rsidP="006F373F">
      <w:pPr>
        <w:jc w:val="both"/>
        <w:rPr>
          <w:rFonts w:ascii="Tahoma" w:hAnsi="Tahoma" w:cs="Tahoma"/>
          <w:b/>
          <w:bCs/>
          <w:i/>
          <w:iCs/>
        </w:rPr>
      </w:pPr>
    </w:p>
    <w:p w:rsidR="0028695B" w:rsidRPr="00030228" w:rsidRDefault="0028695B" w:rsidP="006F373F">
      <w:pPr>
        <w:jc w:val="both"/>
        <w:rPr>
          <w:rFonts w:ascii="Tahoma" w:hAnsi="Tahoma" w:cs="Tahoma"/>
        </w:rPr>
      </w:pPr>
      <w:r w:rsidRPr="00030228">
        <w:rPr>
          <w:rFonts w:ascii="Tahoma" w:hAnsi="Tahoma" w:cs="Tahoma"/>
        </w:rPr>
        <w:t>Zamawiający ma prawo do skontrolowania Wykonawcy w zakresie zatrudnienia osób, o których mowa w art. 29 ust. 3a Ustawy wzywając go na piśmie do przekazania informacji, o których mowa w pkt 12 SIWZ w terminie 14 dni od otrzymania takiego wezwania.</w:t>
      </w:r>
    </w:p>
    <w:p w:rsidR="0028695B" w:rsidRPr="00030228" w:rsidRDefault="0028695B" w:rsidP="006F373F">
      <w:pPr>
        <w:jc w:val="both"/>
        <w:rPr>
          <w:rStyle w:val="h1"/>
          <w:rFonts w:ascii="Tahoma" w:hAnsi="Tahoma" w:cs="Tahoma"/>
        </w:rPr>
      </w:pPr>
      <w:r w:rsidRPr="00030228">
        <w:rPr>
          <w:rFonts w:ascii="Tahoma" w:hAnsi="Tahoma" w:cs="Tahoma"/>
        </w:rPr>
        <w:t>W przypadku gdy Wykonawca nie dochowa w/w terminu Wykona</w:t>
      </w:r>
      <w:r w:rsidRPr="00030228">
        <w:rPr>
          <w:rFonts w:ascii="Arial" w:hAnsi="Arial" w:cs="Arial"/>
        </w:rPr>
        <w:t xml:space="preserve">wca zapłaci Zamawiającemu karę umowną w wysokości minimalnego wynagrodzenia brutto określonego na podstawie </w:t>
      </w:r>
      <w:hyperlink r:id="rId7" w:history="1">
        <w:r w:rsidRPr="00030228">
          <w:rPr>
            <w:rFonts w:ascii="Arial" w:hAnsi="Arial" w:cs="Arial"/>
          </w:rPr>
          <w:t>ustawy</w:t>
        </w:r>
      </w:hyperlink>
      <w:r w:rsidRPr="00030228">
        <w:rPr>
          <w:rFonts w:ascii="Arial" w:hAnsi="Arial" w:cs="Arial"/>
        </w:rPr>
        <w:t xml:space="preserve"> z 10 października 2002 o minimalnym wynagrodzeniu za </w:t>
      </w:r>
      <w:r w:rsidRPr="00030228">
        <w:rPr>
          <w:rFonts w:ascii="Tahoma" w:hAnsi="Tahoma" w:cs="Tahoma"/>
        </w:rPr>
        <w:t>pracę (</w:t>
      </w:r>
      <w:r w:rsidRPr="00030228">
        <w:rPr>
          <w:rStyle w:val="h1"/>
          <w:rFonts w:ascii="Tahoma" w:hAnsi="Tahoma" w:cs="Tahoma"/>
        </w:rPr>
        <w:t>Dz.U. z 2017 r.,  poz. 847).</w:t>
      </w:r>
    </w:p>
    <w:p w:rsidR="0028695B" w:rsidRPr="00856C27"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sidRPr="00856C27">
        <w:rPr>
          <w:rFonts w:ascii="Tahoma" w:hAnsi="Tahoma" w:cs="Tahoma"/>
          <w:u w:val="none"/>
        </w:rPr>
        <w:t>12.</w:t>
      </w:r>
      <w:r w:rsidRPr="00856C27">
        <w:rPr>
          <w:rFonts w:ascii="Tahoma" w:hAnsi="Tahoma" w:cs="Tahoma"/>
          <w:u w:val="none"/>
        </w:rPr>
        <w:tab/>
        <w:t xml:space="preserve">RODZAJ CZYNNOŚCI NIEZBĘDNYCH DO REALIZACJI ZAMÓWIENIA, KTÓRYCH DOTYCZĄ WYMAGANIA  ZATRUDNIENIA NA PODSTAWIE UMOWY O PRACĘ PRZEZ WYKONAWCĘ LUB PODWYKONAWCĘ OSÓB WYKONUJĄCYCH CZYNNOŚCI </w:t>
      </w:r>
      <w:r>
        <w:rPr>
          <w:rFonts w:ascii="Tahoma" w:hAnsi="Tahoma" w:cs="Tahoma"/>
          <w:u w:val="none"/>
        </w:rPr>
        <w:t>W TRAKCIE REALIZACJI ZAMÓWIENIA</w:t>
      </w:r>
    </w:p>
    <w:p w:rsidR="0028695B" w:rsidRDefault="0028695B" w:rsidP="006F373F">
      <w:pPr>
        <w:jc w:val="both"/>
        <w:rPr>
          <w:rFonts w:ascii="Tahoma" w:hAnsi="Tahoma" w:cs="Tahoma"/>
          <w:b/>
          <w:bCs/>
          <w:i/>
          <w:iCs/>
        </w:rPr>
      </w:pPr>
    </w:p>
    <w:p w:rsidR="0028695B" w:rsidRPr="00030228" w:rsidRDefault="0028695B" w:rsidP="006F373F">
      <w:pPr>
        <w:jc w:val="both"/>
        <w:rPr>
          <w:rFonts w:ascii="Tahoma" w:hAnsi="Tahoma" w:cs="Tahoma"/>
        </w:rPr>
      </w:pPr>
      <w:r w:rsidRPr="00030228">
        <w:rPr>
          <w:rFonts w:ascii="Tahoma" w:hAnsi="Tahoma" w:cs="Tahoma"/>
        </w:rPr>
        <w:t>Zamawiający wymaga zatrudnienia na podstawie umowy o pracę przez wykonawcę lub podwykonawcę osób wykonujących czynności administracyjne w trakcie realizacji zamówienia związane z wystawianiem umów ubezpieczenia i rozliczaniem płatności.</w:t>
      </w:r>
    </w:p>
    <w:p w:rsidR="0028695B" w:rsidRPr="00163BF9"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Pr>
          <w:rFonts w:ascii="Tahoma" w:hAnsi="Tahoma" w:cs="Tahoma"/>
          <w:u w:val="none"/>
        </w:rPr>
        <w:t>13</w:t>
      </w:r>
      <w:r w:rsidRPr="00163BF9">
        <w:rPr>
          <w:rFonts w:ascii="Tahoma" w:hAnsi="Tahoma" w:cs="Tahoma"/>
          <w:u w:val="none"/>
        </w:rPr>
        <w:t>. INFORMACJA O SPOSOBIE POROZUMIEWANIA SIĘ ZAMAWIAJĄCEGO Z WYKONAWCAMI ORAZ PRZEKAZYWANIA OŚWIADCZEŃ I DOKUMENTÓW</w:t>
      </w:r>
    </w:p>
    <w:p w:rsidR="0028695B" w:rsidRPr="00163BF9" w:rsidRDefault="0028695B" w:rsidP="006F373F">
      <w:pPr>
        <w:pStyle w:val="BodyTextIndent2"/>
        <w:tabs>
          <w:tab w:val="left" w:pos="8730"/>
        </w:tabs>
        <w:spacing w:line="240" w:lineRule="auto"/>
        <w:ind w:left="0" w:firstLine="0"/>
        <w:rPr>
          <w:rFonts w:ascii="Tahoma" w:hAnsi="Tahoma" w:cs="Tahoma"/>
        </w:rPr>
      </w:pPr>
    </w:p>
    <w:p w:rsidR="0028695B" w:rsidRPr="00771B9A" w:rsidRDefault="0028695B" w:rsidP="006F373F">
      <w:pPr>
        <w:ind w:left="426"/>
        <w:jc w:val="both"/>
        <w:rPr>
          <w:rFonts w:ascii="Tahoma" w:hAnsi="Tahoma" w:cs="Tahoma"/>
        </w:rPr>
      </w:pPr>
      <w:r w:rsidRPr="00771B9A">
        <w:rPr>
          <w:rFonts w:ascii="Tahoma" w:hAnsi="Tahoma" w:cs="Tahoma"/>
        </w:rPr>
        <w:t xml:space="preserve">W postępowaniu komunikacja między Zamawiającym a Wykonawcami odbywa się zgodnie z wyborem </w:t>
      </w:r>
      <w:r w:rsidRPr="00030228">
        <w:rPr>
          <w:rFonts w:ascii="Tahoma" w:hAnsi="Tahoma" w:cs="Tahoma"/>
        </w:rPr>
        <w:t>Zamawiającego za pośrednictwem operatora pocztowego w rozumieniu ustawy z dnia 23 listopada 2012 r. – Prawo pocztowe (Dz.U. 2017 poz. 1481), osobiście, za pośrednictwem posłańca, faksu lub przy użyciu środków komunikacji elektronicznej w rozumieniu ustawy z dnia 18 lipca 2002 r. o świadczeniu usług drogą elektroniczną (Dz.U. 2017 poz. 1219).</w:t>
      </w:r>
    </w:p>
    <w:p w:rsidR="0028695B" w:rsidRPr="00771B9A" w:rsidRDefault="0028695B" w:rsidP="006F373F">
      <w:pPr>
        <w:ind w:left="426"/>
        <w:jc w:val="both"/>
        <w:rPr>
          <w:rFonts w:ascii="Tahoma" w:hAnsi="Tahoma" w:cs="Tahoma"/>
        </w:rPr>
      </w:pPr>
    </w:p>
    <w:p w:rsidR="0028695B" w:rsidRPr="00771B9A" w:rsidRDefault="0028695B" w:rsidP="006F373F">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28695B" w:rsidRPr="00163BF9" w:rsidRDefault="0028695B" w:rsidP="006F373F">
      <w:pPr>
        <w:ind w:left="426"/>
        <w:jc w:val="both"/>
        <w:rPr>
          <w:rFonts w:ascii="Tahoma" w:hAnsi="Tahoma" w:cs="Tahoma"/>
        </w:rPr>
      </w:pPr>
    </w:p>
    <w:p w:rsidR="0028695B" w:rsidRPr="00163BF9"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sidRPr="00163BF9">
        <w:rPr>
          <w:rFonts w:ascii="Tahoma" w:hAnsi="Tahoma" w:cs="Tahoma"/>
          <w:u w:val="none"/>
        </w:rPr>
        <w:t>1</w:t>
      </w:r>
      <w:r>
        <w:rPr>
          <w:rFonts w:ascii="Tahoma" w:hAnsi="Tahoma" w:cs="Tahoma"/>
          <w:u w:val="none"/>
        </w:rPr>
        <w:t>4</w:t>
      </w:r>
      <w:r w:rsidRPr="00163BF9">
        <w:rPr>
          <w:rFonts w:ascii="Tahoma" w:hAnsi="Tahoma" w:cs="Tahoma"/>
          <w:u w:val="none"/>
        </w:rPr>
        <w:t>. OPIS SPOSOBU UDZIELANIA WYJAŚNIEŃ DOTYCZĄCYCH SIWZ ORAZ OŚWIADCZENIE, CZY ZAMIERZA SIĘ ZWOŁAĆ ZEBRANIE WYKONAWCÓW.</w:t>
      </w:r>
    </w:p>
    <w:p w:rsidR="0028695B" w:rsidRPr="00163BF9" w:rsidRDefault="0028695B" w:rsidP="006F373F">
      <w:pPr>
        <w:ind w:left="426" w:hanging="426"/>
        <w:jc w:val="both"/>
        <w:outlineLvl w:val="0"/>
        <w:rPr>
          <w:rFonts w:ascii="Tahoma" w:hAnsi="Tahoma" w:cs="Tahoma"/>
          <w:i/>
          <w:iCs/>
          <w:u w:val="single"/>
        </w:rPr>
      </w:pPr>
    </w:p>
    <w:p w:rsidR="0028695B" w:rsidRPr="00771B9A" w:rsidRDefault="0028695B" w:rsidP="006F373F">
      <w:pPr>
        <w:ind w:left="993" w:hanging="567"/>
        <w:jc w:val="both"/>
        <w:rPr>
          <w:rFonts w:ascii="Tahoma" w:hAnsi="Tahoma" w:cs="Tahoma"/>
        </w:rPr>
      </w:pPr>
      <w:r>
        <w:rPr>
          <w:rFonts w:ascii="Tahoma" w:hAnsi="Tahoma" w:cs="Tahoma"/>
        </w:rPr>
        <w:t>14</w:t>
      </w:r>
      <w:r w:rsidRPr="00163BF9">
        <w:rPr>
          <w:rFonts w:ascii="Tahoma" w:hAnsi="Tahoma" w:cs="Tahoma"/>
        </w:rPr>
        <w:t xml:space="preserve">.1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rsidR="0028695B" w:rsidRPr="00163BF9" w:rsidRDefault="0028695B" w:rsidP="006F373F">
      <w:pPr>
        <w:ind w:left="993" w:hanging="567"/>
        <w:jc w:val="both"/>
        <w:rPr>
          <w:rFonts w:ascii="Tahoma" w:hAnsi="Tahoma" w:cs="Tahoma"/>
        </w:rPr>
      </w:pPr>
      <w:r w:rsidRPr="00771B9A">
        <w:rPr>
          <w:rFonts w:ascii="Tahoma" w:hAnsi="Tahoma" w:cs="Tahoma"/>
        </w:rPr>
        <w:t>14.2</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rsidR="0028695B" w:rsidRPr="00771B9A" w:rsidRDefault="0028695B" w:rsidP="006F373F">
      <w:pPr>
        <w:ind w:left="993" w:hanging="567"/>
        <w:jc w:val="both"/>
        <w:rPr>
          <w:rFonts w:ascii="Tahoma" w:hAnsi="Tahoma" w:cs="Tahoma"/>
        </w:rPr>
      </w:pPr>
      <w:r>
        <w:rPr>
          <w:rFonts w:ascii="Tahoma" w:hAnsi="Tahoma" w:cs="Tahoma"/>
        </w:rPr>
        <w:t>14</w:t>
      </w:r>
      <w:r w:rsidRPr="00FE5DE4">
        <w:rPr>
          <w:rFonts w:ascii="Tahoma" w:hAnsi="Tahoma" w:cs="Tahoma"/>
        </w:rPr>
        <w:t>.3</w:t>
      </w:r>
      <w:r w:rsidRPr="00FE5DE4">
        <w:rPr>
          <w:rFonts w:ascii="Tahoma" w:hAnsi="Tahoma" w:cs="Tahoma"/>
        </w:rPr>
        <w:tab/>
        <w:t xml:space="preserve">W </w:t>
      </w:r>
      <w:r w:rsidRPr="00771B9A">
        <w:rPr>
          <w:rFonts w:ascii="Tahoma" w:hAnsi="Tahoma" w:cs="Tahoma"/>
        </w:rPr>
        <w:t xml:space="preserve">uzasadnionych przypadkach Zamawiający może przed upływem terminu do składania ofert określonego w pkt. 19.1, zmienić treść SIWZ (art. 38, ust. 4 Ustawy). Dokonaną zmianę SIWZ Zamawiający udostępnia na stronie internetowej. </w:t>
      </w:r>
    </w:p>
    <w:p w:rsidR="0028695B" w:rsidRPr="00FE5DE4" w:rsidRDefault="0028695B" w:rsidP="006F373F">
      <w:pPr>
        <w:ind w:left="993" w:hanging="567"/>
        <w:jc w:val="both"/>
        <w:rPr>
          <w:rFonts w:ascii="Tahoma" w:hAnsi="Tahoma" w:cs="Tahoma"/>
        </w:rPr>
      </w:pPr>
      <w:r w:rsidRPr="00771B9A">
        <w:rPr>
          <w:rFonts w:ascii="Tahoma" w:hAnsi="Tahoma" w:cs="Tahoma"/>
        </w:rPr>
        <w:t>14.4</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rsidR="0028695B" w:rsidRPr="00B7179E"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B7179E">
        <w:rPr>
          <w:rFonts w:ascii="Tahoma" w:hAnsi="Tahoma" w:cs="Tahoma"/>
          <w:u w:val="none"/>
        </w:rPr>
        <w:t>1</w:t>
      </w:r>
      <w:r>
        <w:rPr>
          <w:rFonts w:ascii="Tahoma" w:hAnsi="Tahoma" w:cs="Tahoma"/>
          <w:u w:val="none"/>
        </w:rPr>
        <w:t>5</w:t>
      </w:r>
      <w:r w:rsidRPr="00B7179E">
        <w:rPr>
          <w:rFonts w:ascii="Tahoma" w:hAnsi="Tahoma" w:cs="Tahoma"/>
          <w:u w:val="none"/>
        </w:rPr>
        <w:t>. WSKAZANIE OSÓB UPRAWNIONYCH DO POROZUMIEWANIA SIĘ Z WYKONAWCAMI.</w:t>
      </w:r>
    </w:p>
    <w:p w:rsidR="0028695B" w:rsidRPr="00B7179E" w:rsidRDefault="0028695B" w:rsidP="006F373F">
      <w:pPr>
        <w:jc w:val="both"/>
        <w:rPr>
          <w:rFonts w:ascii="Tahoma" w:hAnsi="Tahoma" w:cs="Tahoma"/>
          <w:i/>
          <w:iCs/>
          <w:u w:val="single"/>
        </w:rPr>
      </w:pPr>
    </w:p>
    <w:p w:rsidR="0028695B" w:rsidRPr="00B7179E" w:rsidRDefault="0028695B" w:rsidP="006F373F">
      <w:pPr>
        <w:ind w:left="993" w:hanging="567"/>
        <w:jc w:val="both"/>
        <w:rPr>
          <w:rFonts w:ascii="Tahoma" w:hAnsi="Tahoma" w:cs="Tahoma"/>
        </w:rPr>
      </w:pPr>
      <w:r>
        <w:rPr>
          <w:rFonts w:ascii="Tahoma" w:hAnsi="Tahoma" w:cs="Tahoma"/>
        </w:rPr>
        <w:t>Osoby uprawnione</w:t>
      </w:r>
      <w:r w:rsidRPr="00B7179E">
        <w:rPr>
          <w:rFonts w:ascii="Tahoma" w:hAnsi="Tahoma" w:cs="Tahoma"/>
        </w:rPr>
        <w:t xml:space="preserve"> do kontaktów z Wykonawcami :</w:t>
      </w:r>
    </w:p>
    <w:p w:rsidR="0028695B" w:rsidRPr="00B7179E" w:rsidRDefault="0028695B" w:rsidP="006F373F">
      <w:pPr>
        <w:ind w:left="993" w:hanging="567"/>
        <w:jc w:val="both"/>
        <w:rPr>
          <w:rFonts w:ascii="Tahoma" w:hAnsi="Tahoma" w:cs="Tahoma"/>
        </w:rPr>
      </w:pPr>
      <w:r w:rsidRPr="00B7179E">
        <w:rPr>
          <w:rFonts w:ascii="Tahoma" w:hAnsi="Tahoma" w:cs="Tahoma"/>
        </w:rPr>
        <w:t>W kwestiach proceduralnych:</w:t>
      </w:r>
    </w:p>
    <w:p w:rsidR="0028695B" w:rsidRPr="009110A5" w:rsidRDefault="0028695B" w:rsidP="006F373F">
      <w:pPr>
        <w:ind w:left="993" w:hanging="567"/>
        <w:jc w:val="both"/>
        <w:rPr>
          <w:rFonts w:ascii="Tahoma" w:hAnsi="Tahoma" w:cs="Tahoma"/>
        </w:rPr>
      </w:pPr>
      <w:r>
        <w:rPr>
          <w:rFonts w:ascii="Tahoma" w:hAnsi="Tahoma" w:cs="Tahoma"/>
        </w:rPr>
        <w:t>Beata Mularczyk , Justyna Bahr</w:t>
      </w:r>
    </w:p>
    <w:p w:rsidR="0028695B" w:rsidRPr="00030228" w:rsidRDefault="0028695B" w:rsidP="006F373F">
      <w:pPr>
        <w:pStyle w:val="BodyTextIndent3"/>
        <w:spacing w:line="240" w:lineRule="auto"/>
        <w:ind w:left="426"/>
        <w:rPr>
          <w:rFonts w:ascii="Tahoma" w:hAnsi="Tahoma" w:cs="Tahoma"/>
        </w:rPr>
      </w:pPr>
      <w:r w:rsidRPr="00030228">
        <w:rPr>
          <w:rFonts w:ascii="Tahoma" w:hAnsi="Tahoma" w:cs="Tahoma"/>
        </w:rPr>
        <w:t>Urząd Gminy Mrągowo</w:t>
      </w:r>
    </w:p>
    <w:p w:rsidR="0028695B" w:rsidRPr="009110A5" w:rsidRDefault="0028695B" w:rsidP="006F373F">
      <w:pPr>
        <w:pStyle w:val="BodyTextIndent3"/>
        <w:spacing w:line="240" w:lineRule="auto"/>
        <w:ind w:left="426"/>
        <w:rPr>
          <w:rFonts w:ascii="Tahoma" w:hAnsi="Tahoma" w:cs="Tahoma"/>
        </w:rPr>
      </w:pPr>
      <w:r w:rsidRPr="009110A5">
        <w:rPr>
          <w:rFonts w:ascii="Tahoma" w:hAnsi="Tahoma" w:cs="Tahoma"/>
        </w:rPr>
        <w:t xml:space="preserve">ul. </w:t>
      </w:r>
      <w:r>
        <w:rPr>
          <w:rFonts w:ascii="Tahoma" w:hAnsi="Tahoma" w:cs="Tahoma"/>
        </w:rPr>
        <w:t>Królewiecka 60A 11-700 Mrągowo</w:t>
      </w:r>
      <w:r w:rsidRPr="009110A5">
        <w:rPr>
          <w:rFonts w:ascii="Tahoma" w:hAnsi="Tahoma" w:cs="Tahoma"/>
        </w:rPr>
        <w:t xml:space="preserve"> </w:t>
      </w:r>
    </w:p>
    <w:p w:rsidR="0028695B" w:rsidRPr="009110A5" w:rsidRDefault="0028695B" w:rsidP="006F373F">
      <w:pPr>
        <w:ind w:left="426"/>
        <w:jc w:val="both"/>
        <w:rPr>
          <w:rFonts w:ascii="Tahoma" w:hAnsi="Tahoma" w:cs="Tahoma"/>
        </w:rPr>
      </w:pPr>
      <w:r w:rsidRPr="009110A5">
        <w:rPr>
          <w:rFonts w:ascii="Tahoma" w:hAnsi="Tahoma" w:cs="Tahoma"/>
        </w:rPr>
        <w:t xml:space="preserve">e-mail: </w:t>
      </w:r>
      <w:r w:rsidRPr="00787EE2">
        <w:rPr>
          <w:rFonts w:ascii="Tahoma" w:hAnsi="Tahoma" w:cs="Tahoma"/>
        </w:rPr>
        <w:t>poczta@gminamragowo.pl</w:t>
      </w:r>
    </w:p>
    <w:p w:rsidR="0028695B" w:rsidRPr="00B7179E" w:rsidRDefault="0028695B" w:rsidP="006F373F">
      <w:pPr>
        <w:ind w:left="993" w:hanging="567"/>
        <w:jc w:val="both"/>
        <w:rPr>
          <w:rFonts w:ascii="Tahoma" w:hAnsi="Tahoma" w:cs="Tahoma"/>
        </w:rPr>
      </w:pPr>
    </w:p>
    <w:p w:rsidR="0028695B" w:rsidRPr="00B7179E" w:rsidRDefault="0028695B" w:rsidP="006F373F">
      <w:pPr>
        <w:ind w:left="993" w:hanging="567"/>
        <w:jc w:val="both"/>
        <w:rPr>
          <w:rFonts w:ascii="Tahoma" w:hAnsi="Tahoma" w:cs="Tahoma"/>
        </w:rPr>
      </w:pPr>
      <w:r w:rsidRPr="00B7179E">
        <w:rPr>
          <w:rFonts w:ascii="Tahoma" w:hAnsi="Tahoma" w:cs="Tahoma"/>
        </w:rPr>
        <w:t>oraz</w:t>
      </w:r>
    </w:p>
    <w:p w:rsidR="0028695B" w:rsidRDefault="0028695B" w:rsidP="006F373F">
      <w:pPr>
        <w:ind w:left="993" w:hanging="567"/>
        <w:jc w:val="both"/>
        <w:rPr>
          <w:rFonts w:ascii="Tahoma" w:hAnsi="Tahoma" w:cs="Tahoma"/>
        </w:rPr>
      </w:pPr>
    </w:p>
    <w:p w:rsidR="0028695B" w:rsidRPr="00B7179E" w:rsidRDefault="0028695B" w:rsidP="006F373F">
      <w:pPr>
        <w:ind w:left="993" w:hanging="567"/>
        <w:jc w:val="both"/>
        <w:rPr>
          <w:rFonts w:ascii="Tahoma" w:hAnsi="Tahoma" w:cs="Tahoma"/>
        </w:rPr>
      </w:pPr>
      <w:r w:rsidRPr="00B7179E">
        <w:rPr>
          <w:rFonts w:ascii="Tahoma" w:hAnsi="Tahoma" w:cs="Tahoma"/>
        </w:rPr>
        <w:t xml:space="preserve">W kwestiach merytorycznych: </w:t>
      </w:r>
    </w:p>
    <w:p w:rsidR="0028695B" w:rsidRPr="00B7179E" w:rsidRDefault="0028695B" w:rsidP="006F373F">
      <w:pPr>
        <w:ind w:left="993" w:hanging="567"/>
        <w:jc w:val="both"/>
        <w:rPr>
          <w:rFonts w:ascii="Tahoma" w:hAnsi="Tahoma" w:cs="Tahoma"/>
        </w:rPr>
      </w:pPr>
      <w:r>
        <w:rPr>
          <w:rFonts w:ascii="Tahoma" w:hAnsi="Tahoma" w:cs="Tahoma"/>
        </w:rPr>
        <w:t>Magda Kowalska</w:t>
      </w:r>
    </w:p>
    <w:p w:rsidR="0028695B" w:rsidRPr="00B7179E" w:rsidRDefault="0028695B" w:rsidP="006F373F">
      <w:pPr>
        <w:ind w:left="426"/>
        <w:jc w:val="both"/>
        <w:rPr>
          <w:rFonts w:ascii="Tahoma" w:hAnsi="Tahoma" w:cs="Tahoma"/>
        </w:rPr>
      </w:pPr>
      <w:r w:rsidRPr="00B7179E">
        <w:rPr>
          <w:rFonts w:ascii="Tahoma" w:hAnsi="Tahoma" w:cs="Tahoma"/>
        </w:rPr>
        <w:t>Maximus Broker Sp. z o.o. (Broker ubezpieczeniowy Zamawiającego działający na podstawie pełnomocnictwa)</w:t>
      </w:r>
    </w:p>
    <w:p w:rsidR="0028695B" w:rsidRPr="00B7179E" w:rsidRDefault="0028695B" w:rsidP="006F373F">
      <w:pPr>
        <w:ind w:left="993" w:hanging="567"/>
        <w:jc w:val="both"/>
        <w:rPr>
          <w:rFonts w:ascii="Tahoma" w:hAnsi="Tahoma" w:cs="Tahoma"/>
        </w:rPr>
      </w:pPr>
      <w:r w:rsidRPr="00B7179E">
        <w:rPr>
          <w:rFonts w:ascii="Tahoma" w:hAnsi="Tahoma" w:cs="Tahoma"/>
        </w:rPr>
        <w:t>ul. Szosa Chełmińska 164, 87-100 Toruń,</w:t>
      </w:r>
    </w:p>
    <w:p w:rsidR="0028695B" w:rsidRPr="008F288B" w:rsidRDefault="0028695B" w:rsidP="006F373F">
      <w:pPr>
        <w:ind w:left="993" w:hanging="567"/>
        <w:jc w:val="both"/>
        <w:rPr>
          <w:rFonts w:ascii="Tahoma" w:hAnsi="Tahoma" w:cs="Tahoma"/>
        </w:rPr>
      </w:pPr>
      <w:r w:rsidRPr="008F288B">
        <w:rPr>
          <w:rFonts w:ascii="Tahoma" w:hAnsi="Tahoma" w:cs="Tahoma"/>
        </w:rPr>
        <w:t>e-mail:</w:t>
      </w:r>
    </w:p>
    <w:p w:rsidR="0028695B" w:rsidRPr="00B7179E" w:rsidRDefault="0028695B" w:rsidP="006F373F">
      <w:pPr>
        <w:ind w:left="993" w:hanging="567"/>
        <w:jc w:val="both"/>
        <w:rPr>
          <w:rFonts w:ascii="Tahoma" w:hAnsi="Tahoma" w:cs="Tahoma"/>
        </w:rPr>
      </w:pPr>
      <w:r w:rsidRPr="00B7179E">
        <w:rPr>
          <w:rFonts w:ascii="Tahoma" w:hAnsi="Tahoma" w:cs="Tahoma"/>
        </w:rPr>
        <w:t>fax (056) 664-47-06</w:t>
      </w:r>
    </w:p>
    <w:p w:rsidR="0028695B" w:rsidRPr="00B7179E"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B7179E">
        <w:rPr>
          <w:rFonts w:ascii="Tahoma" w:hAnsi="Tahoma" w:cs="Tahoma"/>
          <w:u w:val="none"/>
        </w:rPr>
        <w:t>1</w:t>
      </w:r>
      <w:r>
        <w:rPr>
          <w:rFonts w:ascii="Tahoma" w:hAnsi="Tahoma" w:cs="Tahoma"/>
          <w:u w:val="none"/>
        </w:rPr>
        <w:t>6</w:t>
      </w:r>
      <w:r w:rsidRPr="00B7179E">
        <w:rPr>
          <w:rFonts w:ascii="Tahoma" w:hAnsi="Tahoma" w:cs="Tahoma"/>
          <w:u w:val="none"/>
        </w:rPr>
        <w:t>. WYMAGANIA DOTYCZĄCE WADIUM.</w:t>
      </w:r>
    </w:p>
    <w:p w:rsidR="0028695B" w:rsidRPr="00030228" w:rsidRDefault="0028695B" w:rsidP="006F373F">
      <w:pPr>
        <w:ind w:left="709" w:hanging="425"/>
        <w:jc w:val="both"/>
        <w:rPr>
          <w:rFonts w:ascii="Tahoma" w:hAnsi="Tahoma" w:cs="Tahoma"/>
        </w:rPr>
      </w:pPr>
      <w:r w:rsidRPr="00030228">
        <w:rPr>
          <w:rFonts w:ascii="Tahoma" w:hAnsi="Tahoma" w:cs="Tahoma"/>
        </w:rPr>
        <w:t>Zamawiający nie wymaga od Wykonawców wnoszenia wadium.</w:t>
      </w:r>
    </w:p>
    <w:p w:rsidR="0028695B" w:rsidRPr="00A04C54"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FE5DE4">
        <w:rPr>
          <w:rFonts w:ascii="Tahoma" w:hAnsi="Tahoma" w:cs="Tahoma"/>
          <w:u w:val="none"/>
        </w:rPr>
        <w:t>1</w:t>
      </w:r>
      <w:r>
        <w:rPr>
          <w:rFonts w:ascii="Tahoma" w:hAnsi="Tahoma" w:cs="Tahoma"/>
          <w:u w:val="none"/>
        </w:rPr>
        <w:t>7</w:t>
      </w:r>
      <w:r w:rsidRPr="00FE5DE4">
        <w:rPr>
          <w:rFonts w:ascii="Tahoma" w:hAnsi="Tahoma" w:cs="Tahoma"/>
          <w:u w:val="none"/>
        </w:rPr>
        <w:t>. TERMIN ZWIĄZANIA OFERTĄ.</w:t>
      </w:r>
    </w:p>
    <w:p w:rsidR="0028695B" w:rsidRDefault="0028695B" w:rsidP="006F373F">
      <w:pPr>
        <w:ind w:left="284"/>
        <w:jc w:val="both"/>
        <w:rPr>
          <w:rFonts w:ascii="Tahoma" w:hAnsi="Tahoma" w:cs="Tahoma"/>
        </w:rPr>
      </w:pPr>
      <w:r w:rsidRPr="00FE5DE4">
        <w:rPr>
          <w:rFonts w:ascii="Tahoma" w:hAnsi="Tahoma" w:cs="Tahoma"/>
        </w:rPr>
        <w:t xml:space="preserve">Składający ofertę pozostaje nią związany na </w:t>
      </w:r>
      <w:r w:rsidRPr="00771B9A">
        <w:rPr>
          <w:rFonts w:ascii="Tahoma" w:hAnsi="Tahoma" w:cs="Tahoma"/>
        </w:rPr>
        <w:t>okres 30 dni. Bieg terminu związania ofertą rozpoczyna się wraz z upływem terminu składania ofert. Wykonawca samodzielnie</w:t>
      </w:r>
      <w:r w:rsidRPr="00FE5DE4">
        <w:rPr>
          <w:rFonts w:ascii="Tahoma" w:hAnsi="Tahoma" w:cs="Tahoma"/>
        </w:rPr>
        <w:t xml:space="preserve"> lub na wniosek Zamawiającego może przedłużyć termin związania ofertą, </w:t>
      </w:r>
      <w:r w:rsidRPr="00384AFC">
        <w:rPr>
          <w:rFonts w:ascii="Tahoma" w:hAnsi="Tahoma" w:cs="Tahoma"/>
        </w:rPr>
        <w:t>z</w:t>
      </w:r>
      <w:r w:rsidRPr="00FE5DE4">
        <w:rPr>
          <w:rFonts w:ascii="Tahoma" w:hAnsi="Tahoma" w:cs="Tahoma"/>
        </w:rPr>
        <w:t xml:space="preserve"> tym że Zamawiający może tylko raz, na co najmniej 3 dni przed upływem terminu związania ofertą, zwrócić się do Wykonawcy o wyrażenie zgodny na przedłużenie tego terminu o oznaczony okres, nie dłużej jednak niż 60 dni.</w:t>
      </w:r>
    </w:p>
    <w:p w:rsidR="0028695B" w:rsidRPr="00FE5DE4"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FE5DE4">
        <w:rPr>
          <w:rFonts w:ascii="Tahoma" w:hAnsi="Tahoma" w:cs="Tahoma"/>
          <w:u w:val="none"/>
        </w:rPr>
        <w:t>1</w:t>
      </w:r>
      <w:r>
        <w:rPr>
          <w:rFonts w:ascii="Tahoma" w:hAnsi="Tahoma" w:cs="Tahoma"/>
          <w:u w:val="none"/>
        </w:rPr>
        <w:t>8</w:t>
      </w:r>
      <w:r w:rsidRPr="00FE5DE4">
        <w:rPr>
          <w:rFonts w:ascii="Tahoma" w:hAnsi="Tahoma" w:cs="Tahoma"/>
          <w:u w:val="none"/>
        </w:rPr>
        <w:t>. OPIS SPOSOBU PRZYGOTOWANIA OFERT.</w:t>
      </w:r>
    </w:p>
    <w:p w:rsidR="0028695B" w:rsidRPr="00FE5DE4" w:rsidRDefault="0028695B" w:rsidP="006F373F">
      <w:pPr>
        <w:tabs>
          <w:tab w:val="left" w:pos="1276"/>
        </w:tabs>
        <w:jc w:val="both"/>
        <w:rPr>
          <w:rFonts w:ascii="Tahoma" w:hAnsi="Tahoma" w:cs="Tahoma"/>
        </w:rPr>
      </w:pPr>
    </w:p>
    <w:p w:rsidR="0028695B" w:rsidRPr="00A74DEC" w:rsidRDefault="0028695B" w:rsidP="008730D7">
      <w:pPr>
        <w:pStyle w:val="ListParagraph"/>
        <w:numPr>
          <w:ilvl w:val="1"/>
          <w:numId w:val="54"/>
        </w:numPr>
        <w:jc w:val="both"/>
        <w:rPr>
          <w:rFonts w:ascii="Tahoma" w:hAnsi="Tahoma" w:cs="Tahoma"/>
          <w:sz w:val="20"/>
        </w:rPr>
      </w:pPr>
      <w:r w:rsidRPr="00A74DEC">
        <w:rPr>
          <w:rFonts w:ascii="Tahoma" w:hAnsi="Tahoma" w:cs="Tahoma"/>
          <w:sz w:val="20"/>
        </w:rPr>
        <w:t>Oferta złożona zgodnie z załączonym wzorem powinna zawierać wszystkie wymagane dokumenty, oświadczenia i załączniki o których mowa w SIWZ Zamawiającego;</w:t>
      </w:r>
    </w:p>
    <w:p w:rsidR="0028695B" w:rsidRPr="00A74DEC" w:rsidRDefault="0028695B" w:rsidP="008730D7">
      <w:pPr>
        <w:pStyle w:val="ListParagraph"/>
        <w:numPr>
          <w:ilvl w:val="1"/>
          <w:numId w:val="54"/>
        </w:numPr>
        <w:jc w:val="both"/>
        <w:rPr>
          <w:rFonts w:ascii="Tahoma" w:hAnsi="Tahoma" w:cs="Tahoma"/>
          <w:sz w:val="20"/>
        </w:rPr>
      </w:pPr>
      <w:r w:rsidRPr="00A74DEC">
        <w:rPr>
          <w:rFonts w:ascii="Tahoma" w:hAnsi="Tahoma" w:cs="Tahoma"/>
          <w:sz w:val="20"/>
        </w:rPr>
        <w:t xml:space="preserve">Oferta musi być przygotowana zgodnie z wzorami, które stanowią załączniki do SIWZ i zgodnie </w:t>
      </w:r>
      <w:r w:rsidRPr="00A74DEC">
        <w:rPr>
          <w:rFonts w:ascii="Tahoma" w:hAnsi="Tahoma" w:cs="Tahoma"/>
          <w:sz w:val="20"/>
        </w:rPr>
        <w:br/>
        <w:t>z wymaganiami SIWZ;</w:t>
      </w:r>
    </w:p>
    <w:p w:rsidR="0028695B" w:rsidRPr="00A74DEC" w:rsidRDefault="0028695B" w:rsidP="008730D7">
      <w:pPr>
        <w:pStyle w:val="ListParagraph"/>
        <w:numPr>
          <w:ilvl w:val="1"/>
          <w:numId w:val="54"/>
        </w:numPr>
        <w:jc w:val="both"/>
        <w:rPr>
          <w:rFonts w:ascii="Tahoma" w:hAnsi="Tahoma" w:cs="Tahoma"/>
          <w:sz w:val="20"/>
        </w:rPr>
      </w:pPr>
      <w:r w:rsidRPr="00A74DEC">
        <w:rPr>
          <w:rFonts w:ascii="Tahoma" w:hAnsi="Tahoma" w:cs="Tahoma"/>
          <w:sz w:val="20"/>
        </w:rPr>
        <w:t>Wykonawca jest zobowiązany uzupełnić formularz ofertowy, jeżeli zabraknie miejsca, należy dołączyć dodatkowe strony;</w:t>
      </w:r>
    </w:p>
    <w:p w:rsidR="0028695B" w:rsidRPr="00A74DEC" w:rsidRDefault="0028695B" w:rsidP="008730D7">
      <w:pPr>
        <w:pStyle w:val="ListParagraph"/>
        <w:numPr>
          <w:ilvl w:val="1"/>
          <w:numId w:val="54"/>
        </w:numPr>
        <w:jc w:val="both"/>
        <w:rPr>
          <w:rFonts w:ascii="Tahoma" w:hAnsi="Tahoma" w:cs="Tahoma"/>
          <w:sz w:val="20"/>
        </w:rPr>
      </w:pPr>
      <w:r w:rsidRPr="00A74DEC">
        <w:rPr>
          <w:rFonts w:ascii="Tahoma" w:hAnsi="Tahoma" w:cs="Tahoma"/>
          <w:sz w:val="20"/>
        </w:rPr>
        <w:t>Oferta musi być przygotowana zgodnie z Ustawą oraz z wymogami SIWZ;</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Oferta musi być sporządzona w języku polskim, z zachowaniem formy pisemnej bez użycia ścieralnego nośnika pisma, np. ołówka;</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Treść oferty musi odpowiadać treści SIWZ;</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 xml:space="preserve">Oferta musi być podpisana przez osoby </w:t>
      </w:r>
      <w:r w:rsidRPr="00C8181A">
        <w:rPr>
          <w:rFonts w:ascii="Tahoma" w:hAnsi="Tahoma" w:cs="Tahoma"/>
          <w:sz w:val="20"/>
          <w:u w:val="single"/>
        </w:rPr>
        <w:t>wskazane w dokumencie upoważniającym</w:t>
      </w:r>
      <w:r w:rsidRPr="00C8181A">
        <w:rPr>
          <w:rFonts w:ascii="Tahoma" w:hAnsi="Tahoma" w:cs="Tahoma"/>
          <w:sz w:val="20"/>
          <w:u w:val="single"/>
        </w:rPr>
        <w:br/>
        <w:t>do występowania w obrocie prawnym</w:t>
      </w:r>
      <w:r w:rsidRPr="00C8181A">
        <w:rPr>
          <w:rFonts w:ascii="Tahoma" w:hAnsi="Tahoma" w:cs="Tahoma"/>
          <w:sz w:val="20"/>
        </w:rPr>
        <w:t xml:space="preserve"> lub </w:t>
      </w:r>
      <w:r w:rsidRPr="00C8181A">
        <w:rPr>
          <w:rFonts w:ascii="Tahoma" w:hAnsi="Tahoma" w:cs="Tahoma"/>
          <w:sz w:val="20"/>
          <w:u w:val="single"/>
        </w:rPr>
        <w:t>posiadające stosowne pełnomocnictwo</w:t>
      </w:r>
      <w:r w:rsidRPr="00C8181A">
        <w:rPr>
          <w:rFonts w:ascii="Tahoma" w:hAnsi="Tahoma" w:cs="Tahoma"/>
          <w:sz w:val="20"/>
        </w:rPr>
        <w:t xml:space="preserve">; </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Poprawki w ofercie muszą być naniesione czytelnie oraz opatrzone podpisem osoby/osób podpisujących ofertę;</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Ofertę składaną przez podmioty wspólnie ubiegające się o udzielenie zamówienia (konsorcjum, koasekuracja) podpisują wszyscy wykonawcy lub ustanowiony pełnomocnik.</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Wykonawca może złożyć tylko jedną ofertę z jedną ostateczną ceną (art. 82 ust. 1 Ustawy);</w:t>
      </w:r>
    </w:p>
    <w:p w:rsidR="0028695B" w:rsidRPr="00A549FD" w:rsidRDefault="0028695B" w:rsidP="008730D7">
      <w:pPr>
        <w:pStyle w:val="ListParagraph"/>
        <w:numPr>
          <w:ilvl w:val="1"/>
          <w:numId w:val="54"/>
        </w:numPr>
        <w:jc w:val="both"/>
        <w:rPr>
          <w:rFonts w:ascii="Tahoma" w:hAnsi="Tahoma" w:cs="Tahoma"/>
        </w:rPr>
      </w:pPr>
      <w:r w:rsidRPr="00A549FD">
        <w:rPr>
          <w:rFonts w:ascii="Tahoma" w:hAnsi="Tahoma" w:cs="Tahoma"/>
          <w:b/>
          <w:bCs/>
          <w:sz w:val="20"/>
        </w:rPr>
        <w:t>Za osoby uprawnione do składania oświadczeń woli w imieniu Wykonawców uznaje się</w:t>
      </w:r>
      <w:r w:rsidRPr="00A549FD">
        <w:rPr>
          <w:rFonts w:ascii="Tahoma" w:hAnsi="Tahoma" w:cs="Tahoma"/>
          <w:sz w:val="20"/>
        </w:rPr>
        <w:t xml:space="preserve">: </w:t>
      </w:r>
      <w:r w:rsidRPr="00A549FD">
        <w:rPr>
          <w:rFonts w:ascii="Tahoma" w:hAnsi="Tahoma" w:cs="Tahoma"/>
          <w:b/>
          <w:bCs/>
          <w:sz w:val="20"/>
        </w:rPr>
        <w:t>osoby wskazane w Krajowym Rejestrze Sądowym lub dokumencie równorzędnym, osoby legitymujące się odpowiednim pełnomocnictwem określającym zakres umocowania. Dokument ten należy złożyć w formie oryginału lub kopii</w:t>
      </w:r>
      <w:r w:rsidRPr="00A549FD">
        <w:rPr>
          <w:rFonts w:ascii="Tahoma" w:hAnsi="Tahoma" w:cs="Tahoma"/>
          <w:sz w:val="20"/>
        </w:rPr>
        <w:t xml:space="preserve"> </w:t>
      </w:r>
      <w:r w:rsidRPr="00A549FD">
        <w:rPr>
          <w:rFonts w:ascii="Tahoma" w:hAnsi="Tahoma" w:cs="Tahoma"/>
          <w:b/>
          <w:bCs/>
          <w:sz w:val="20"/>
        </w:rPr>
        <w:t xml:space="preserve">potwierdzonej za zgodność </w:t>
      </w:r>
      <w:r>
        <w:rPr>
          <w:rFonts w:ascii="Tahoma" w:hAnsi="Tahoma" w:cs="Tahoma"/>
          <w:b/>
          <w:bCs/>
          <w:sz w:val="20"/>
        </w:rPr>
        <w:br/>
      </w:r>
      <w:r w:rsidRPr="00A549FD">
        <w:rPr>
          <w:rFonts w:ascii="Tahoma" w:hAnsi="Tahoma" w:cs="Tahoma"/>
          <w:b/>
          <w:bCs/>
          <w:sz w:val="20"/>
        </w:rPr>
        <w:t>z oryginałem przez notariusza.</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Wykonawca poniesie wszelkie koszty związane z przygotowaniem i złożeniem  oferty</w:t>
      </w:r>
      <w:r>
        <w:rPr>
          <w:rFonts w:ascii="Tahoma" w:hAnsi="Tahoma" w:cs="Tahoma"/>
          <w:sz w:val="20"/>
        </w:rPr>
        <w:t xml:space="preserve"> </w:t>
      </w:r>
      <w:r w:rsidRPr="00D8468A">
        <w:rPr>
          <w:rFonts w:ascii="Tahoma" w:hAnsi="Tahoma" w:cs="Tahoma"/>
          <w:sz w:val="20"/>
        </w:rPr>
        <w:t>z zastrzeżeniem art.93 ust.3 Ustawy;</w:t>
      </w:r>
    </w:p>
    <w:p w:rsidR="0028695B" w:rsidRPr="00C8181A" w:rsidRDefault="0028695B" w:rsidP="008730D7">
      <w:pPr>
        <w:pStyle w:val="ListParagraph"/>
        <w:numPr>
          <w:ilvl w:val="1"/>
          <w:numId w:val="54"/>
        </w:numPr>
        <w:jc w:val="both"/>
        <w:rPr>
          <w:rFonts w:ascii="Tahoma" w:hAnsi="Tahoma" w:cs="Tahoma"/>
        </w:rPr>
      </w:pPr>
      <w:r w:rsidRPr="00C8181A">
        <w:rPr>
          <w:rFonts w:ascii="Tahoma" w:hAnsi="Tahoma" w:cs="Tahoma"/>
          <w:sz w:val="20"/>
        </w:rPr>
        <w:t>Oferta musi być złożona Zamawiającemu w nieprzejrzystej i zamkniętej kopercie z opisem:</w:t>
      </w:r>
    </w:p>
    <w:p w:rsidR="0028695B" w:rsidRPr="00B310F9" w:rsidRDefault="0028695B" w:rsidP="006F373F">
      <w:pPr>
        <w:ind w:left="1136" w:right="-1" w:hanging="427"/>
        <w:rPr>
          <w:rFonts w:ascii="Tahoma" w:hAnsi="Tahoma" w:cs="Tahoma"/>
          <w:u w:val="single"/>
        </w:rPr>
      </w:pPr>
      <w:r w:rsidRPr="00B310F9">
        <w:rPr>
          <w:rFonts w:ascii="Tahoma" w:hAnsi="Tahoma" w:cs="Tahoma"/>
          <w:u w:val="single"/>
        </w:rPr>
        <w:t>pełna nazwa wykonawcy</w:t>
      </w:r>
    </w:p>
    <w:p w:rsidR="0028695B" w:rsidRPr="00B310F9" w:rsidRDefault="0028695B" w:rsidP="006F373F">
      <w:pPr>
        <w:ind w:left="1136" w:right="-1" w:hanging="427"/>
        <w:rPr>
          <w:rFonts w:ascii="Tahoma" w:hAnsi="Tahoma" w:cs="Tahoma"/>
          <w:u w:val="single"/>
        </w:rPr>
      </w:pPr>
      <w:r w:rsidRPr="00B310F9">
        <w:rPr>
          <w:rFonts w:ascii="Tahoma" w:hAnsi="Tahoma" w:cs="Tahoma"/>
          <w:u w:val="single"/>
        </w:rPr>
        <w:t>adres</w:t>
      </w:r>
    </w:p>
    <w:p w:rsidR="0028695B" w:rsidRPr="00B310F9" w:rsidRDefault="0028695B" w:rsidP="006F373F">
      <w:pPr>
        <w:ind w:left="1136" w:right="-1" w:hanging="427"/>
        <w:rPr>
          <w:rFonts w:ascii="Tahoma" w:hAnsi="Tahoma" w:cs="Tahoma"/>
          <w:u w:val="single"/>
        </w:rPr>
      </w:pPr>
      <w:r w:rsidRPr="00B310F9">
        <w:rPr>
          <w:rFonts w:ascii="Tahoma" w:hAnsi="Tahoma" w:cs="Tahoma"/>
          <w:u w:val="single"/>
        </w:rPr>
        <w:t xml:space="preserve">numer telefonu, faksu </w:t>
      </w:r>
    </w:p>
    <w:p w:rsidR="0028695B" w:rsidRPr="00B310F9" w:rsidRDefault="0028695B" w:rsidP="006F373F">
      <w:pPr>
        <w:tabs>
          <w:tab w:val="left" w:pos="4678"/>
        </w:tabs>
        <w:ind w:left="1134" w:right="-1" w:hanging="427"/>
        <w:outlineLvl w:val="0"/>
        <w:rPr>
          <w:rFonts w:ascii="Tahoma" w:hAnsi="Tahoma" w:cs="Tahoma"/>
          <w:i/>
          <w:iCs/>
        </w:rPr>
      </w:pPr>
      <w:r w:rsidRPr="00B310F9">
        <w:rPr>
          <w:rFonts w:ascii="Tahoma" w:hAnsi="Tahoma" w:cs="Tahoma"/>
          <w:u w:val="single"/>
        </w:rPr>
        <w:t>NIP, REGON</w:t>
      </w:r>
      <w:r w:rsidRPr="00B310F9">
        <w:rPr>
          <w:rFonts w:ascii="Tahoma" w:hAnsi="Tahoma" w:cs="Tahoma"/>
          <w:i/>
          <w:iCs/>
        </w:rPr>
        <w:t xml:space="preserve"> </w:t>
      </w:r>
    </w:p>
    <w:p w:rsidR="0028695B" w:rsidRPr="00030228" w:rsidRDefault="0028695B" w:rsidP="006F373F">
      <w:pPr>
        <w:tabs>
          <w:tab w:val="left" w:pos="993"/>
        </w:tabs>
        <w:ind w:right="-1"/>
        <w:outlineLvl w:val="0"/>
        <w:rPr>
          <w:rFonts w:ascii="Tahoma" w:hAnsi="Tahoma" w:cs="Tahoma"/>
          <w:b/>
          <w:bCs/>
          <w:i/>
          <w:iCs/>
          <w:color w:val="FF0000"/>
        </w:rPr>
      </w:pPr>
      <w:r w:rsidRPr="00B310F9">
        <w:rPr>
          <w:rFonts w:ascii="Tahoma" w:hAnsi="Tahoma" w:cs="Tahoma"/>
          <w:b/>
          <w:bCs/>
          <w:i/>
          <w:iCs/>
        </w:rPr>
        <w:tab/>
      </w:r>
      <w:r w:rsidRPr="001367C6">
        <w:rPr>
          <w:rFonts w:ascii="Tahoma" w:hAnsi="Tahoma" w:cs="Tahoma"/>
          <w:b/>
          <w:bCs/>
          <w:i/>
          <w:iCs/>
        </w:rPr>
        <w:t>OFERTA NA UBEZPIECZENIE MIENIA I ODPOWIEDZIALNOŚCI ZAMAWIAJĄCEGO</w:t>
      </w:r>
    </w:p>
    <w:p w:rsidR="0028695B" w:rsidRPr="00030228" w:rsidRDefault="0028695B" w:rsidP="006F373F">
      <w:pPr>
        <w:tabs>
          <w:tab w:val="left" w:pos="4678"/>
        </w:tabs>
        <w:ind w:left="1988" w:right="-1"/>
        <w:outlineLvl w:val="0"/>
        <w:rPr>
          <w:rFonts w:ascii="Tahoma" w:hAnsi="Tahoma" w:cs="Tahoma"/>
          <w:b/>
          <w:bCs/>
          <w:i/>
          <w:iCs/>
          <w:color w:val="FF0000"/>
        </w:rPr>
      </w:pPr>
      <w:r w:rsidRPr="00030228">
        <w:rPr>
          <w:rFonts w:ascii="Tahoma" w:hAnsi="Tahoma" w:cs="Tahoma"/>
          <w:b/>
          <w:bCs/>
          <w:i/>
          <w:iCs/>
          <w:color w:val="FF0000"/>
        </w:rPr>
        <w:t xml:space="preserve">– </w:t>
      </w:r>
      <w:r w:rsidRPr="001367C6">
        <w:rPr>
          <w:rFonts w:ascii="Tahoma" w:hAnsi="Tahoma" w:cs="Tahoma"/>
          <w:b/>
          <w:bCs/>
          <w:i/>
          <w:iCs/>
        </w:rPr>
        <w:t xml:space="preserve">NIE OTWIERAĆ PRZED </w:t>
      </w:r>
      <w:r>
        <w:rPr>
          <w:rFonts w:ascii="Tahoma" w:hAnsi="Tahoma" w:cs="Tahoma"/>
          <w:b/>
          <w:bCs/>
          <w:i/>
          <w:iCs/>
          <w:color w:val="FF0000"/>
        </w:rPr>
        <w:t>02.02.2018 godz. 13:10</w:t>
      </w:r>
    </w:p>
    <w:p w:rsidR="0028695B" w:rsidRPr="00B310F9" w:rsidRDefault="0028695B" w:rsidP="006F373F">
      <w:pPr>
        <w:tabs>
          <w:tab w:val="left" w:pos="4678"/>
        </w:tabs>
        <w:ind w:left="1134" w:right="-1" w:firstLine="284"/>
        <w:jc w:val="center"/>
        <w:outlineLvl w:val="0"/>
        <w:rPr>
          <w:rFonts w:ascii="Tahoma" w:hAnsi="Tahoma" w:cs="Tahoma"/>
          <w:b/>
          <w:bCs/>
        </w:rPr>
      </w:pPr>
    </w:p>
    <w:p w:rsidR="0028695B" w:rsidRPr="00771B9A" w:rsidRDefault="0028695B" w:rsidP="008730D7">
      <w:pPr>
        <w:pStyle w:val="ListParagraph"/>
        <w:numPr>
          <w:ilvl w:val="1"/>
          <w:numId w:val="54"/>
        </w:numPr>
        <w:tabs>
          <w:tab w:val="left" w:pos="993"/>
          <w:tab w:val="left" w:pos="1134"/>
        </w:tabs>
        <w:jc w:val="both"/>
        <w:rPr>
          <w:rFonts w:ascii="Tahoma" w:hAnsi="Tahoma" w:cs="Tahoma"/>
          <w:sz w:val="20"/>
        </w:rPr>
      </w:pPr>
      <w:r w:rsidRPr="00771B9A">
        <w:rPr>
          <w:rFonts w:ascii="Tahoma" w:hAnsi="Tahoma" w:cs="Tahoma"/>
          <w:sz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771B9A">
        <w:rPr>
          <w:rFonts w:ascii="Tahoma" w:hAnsi="Tahoma" w:cs="Tahoma"/>
          <w:b/>
          <w:bCs/>
          <w:sz w:val="20"/>
        </w:rPr>
        <w:t>Wykonawca nie może zastrzec nazwy (firmy) oraz jego adresu, a także informacji dotyczących ceny, terminu wykonania zamówienia, okresu gwarancji i warunków płatności zawartych w jego ofercie.</w:t>
      </w:r>
    </w:p>
    <w:p w:rsidR="0028695B" w:rsidRPr="00C43EC6"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Pr>
          <w:rFonts w:ascii="Tahoma" w:hAnsi="Tahoma" w:cs="Tahoma"/>
          <w:u w:val="none"/>
        </w:rPr>
        <w:t>19</w:t>
      </w:r>
      <w:r w:rsidRPr="00C43EC6">
        <w:rPr>
          <w:rFonts w:ascii="Tahoma" w:hAnsi="Tahoma" w:cs="Tahoma"/>
          <w:u w:val="none"/>
        </w:rPr>
        <w:t>. MIEJSCE ORAZ TERMIN SKŁADANIA I OTWARCIA OFERT.</w:t>
      </w:r>
    </w:p>
    <w:p w:rsidR="0028695B" w:rsidRDefault="0028695B" w:rsidP="008730D7">
      <w:pPr>
        <w:pStyle w:val="ListParagraph"/>
        <w:numPr>
          <w:ilvl w:val="1"/>
          <w:numId w:val="55"/>
        </w:numPr>
        <w:jc w:val="both"/>
        <w:rPr>
          <w:rFonts w:ascii="Tahoma" w:hAnsi="Tahoma" w:cs="Tahoma"/>
          <w:sz w:val="20"/>
        </w:rPr>
      </w:pPr>
      <w:r w:rsidRPr="00A74DEC">
        <w:rPr>
          <w:rFonts w:ascii="Tahoma" w:hAnsi="Tahoma" w:cs="Tahoma"/>
          <w:sz w:val="20"/>
        </w:rPr>
        <w:t xml:space="preserve">Oferty należy składać </w:t>
      </w:r>
      <w:r w:rsidRPr="001367C6">
        <w:rPr>
          <w:rFonts w:ascii="Tahoma" w:hAnsi="Tahoma" w:cs="Tahoma"/>
          <w:color w:val="FF0000"/>
          <w:sz w:val="20"/>
        </w:rPr>
        <w:t xml:space="preserve">do 02.02.2018 godz. 13:00 </w:t>
      </w:r>
      <w:r w:rsidRPr="00A74DEC">
        <w:rPr>
          <w:rFonts w:ascii="Tahoma" w:hAnsi="Tahoma" w:cs="Tahoma"/>
          <w:sz w:val="20"/>
        </w:rPr>
        <w:t xml:space="preserve">w </w:t>
      </w:r>
      <w:r>
        <w:rPr>
          <w:rFonts w:ascii="Tahoma" w:hAnsi="Tahoma" w:cs="Tahoma"/>
          <w:sz w:val="20"/>
        </w:rPr>
        <w:t>sekretariacie Urzędu Gminy Mrągowo ul. Królewiecka 60a 11-700 Mrągowo</w:t>
      </w:r>
      <w:r w:rsidRPr="00A74DEC">
        <w:rPr>
          <w:rFonts w:ascii="Tahoma" w:hAnsi="Tahoma" w:cs="Tahoma"/>
          <w:sz w:val="20"/>
        </w:rPr>
        <w:t>., pod rygorem nie rozpatrzenia oferty wniesionej po tym terminie bez względu na przyczyny opóźnienia (art. 84, ust. 2 Ustawy);</w:t>
      </w:r>
    </w:p>
    <w:p w:rsidR="0028695B" w:rsidRDefault="0028695B" w:rsidP="008730D7">
      <w:pPr>
        <w:pStyle w:val="ListParagraph"/>
        <w:numPr>
          <w:ilvl w:val="1"/>
          <w:numId w:val="55"/>
        </w:numPr>
        <w:jc w:val="both"/>
        <w:rPr>
          <w:rFonts w:ascii="Tahoma" w:hAnsi="Tahoma" w:cs="Tahoma"/>
          <w:sz w:val="20"/>
        </w:rPr>
      </w:pPr>
      <w:r w:rsidRPr="00A74DEC">
        <w:rPr>
          <w:rFonts w:ascii="Tahoma" w:hAnsi="Tahoma" w:cs="Tahoma"/>
          <w:sz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rsidR="0028695B" w:rsidRDefault="0028695B" w:rsidP="008730D7">
      <w:pPr>
        <w:pStyle w:val="ListParagraph"/>
        <w:numPr>
          <w:ilvl w:val="1"/>
          <w:numId w:val="55"/>
        </w:numPr>
        <w:jc w:val="both"/>
        <w:rPr>
          <w:rFonts w:ascii="Tahoma" w:hAnsi="Tahoma" w:cs="Tahoma"/>
          <w:sz w:val="20"/>
        </w:rPr>
      </w:pPr>
      <w:r w:rsidRPr="00A74DEC">
        <w:rPr>
          <w:rFonts w:ascii="Tahoma" w:hAnsi="Tahoma" w:cs="Tahoma"/>
          <w:sz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rsidR="0028695B" w:rsidRDefault="0028695B" w:rsidP="008730D7">
      <w:pPr>
        <w:pStyle w:val="ListParagraph"/>
        <w:numPr>
          <w:ilvl w:val="1"/>
          <w:numId w:val="55"/>
        </w:numPr>
        <w:jc w:val="both"/>
        <w:rPr>
          <w:rFonts w:ascii="Tahoma" w:hAnsi="Tahoma" w:cs="Tahoma"/>
          <w:sz w:val="20"/>
        </w:rPr>
      </w:pPr>
      <w:r w:rsidRPr="00A74DEC">
        <w:rPr>
          <w:rFonts w:ascii="Tahoma" w:hAnsi="Tahoma" w:cs="Tahoma"/>
          <w:sz w:val="20"/>
        </w:rPr>
        <w:t xml:space="preserve">Oferty złożone po terminie zostaną bez otwierania niezwłocznie zwrócone Wykonawcy. </w:t>
      </w:r>
    </w:p>
    <w:p w:rsidR="0028695B" w:rsidRPr="00A74DEC" w:rsidRDefault="0028695B" w:rsidP="008730D7">
      <w:pPr>
        <w:pStyle w:val="ListParagraph"/>
        <w:numPr>
          <w:ilvl w:val="1"/>
          <w:numId w:val="55"/>
        </w:numPr>
        <w:jc w:val="both"/>
        <w:rPr>
          <w:rFonts w:ascii="Tahoma" w:hAnsi="Tahoma" w:cs="Tahoma"/>
          <w:sz w:val="20"/>
        </w:rPr>
      </w:pPr>
      <w:r w:rsidRPr="00A74DEC">
        <w:rPr>
          <w:rFonts w:ascii="Tahoma" w:hAnsi="Tahoma" w:cs="Tahoma"/>
          <w:sz w:val="20"/>
        </w:rPr>
        <w:t xml:space="preserve">Otwarcie ofert nastąpi w </w:t>
      </w:r>
      <w:r>
        <w:rPr>
          <w:rFonts w:ascii="Tahoma" w:hAnsi="Tahoma" w:cs="Tahoma"/>
          <w:color w:val="FF0000"/>
          <w:sz w:val="20"/>
        </w:rPr>
        <w:t>Urzędzie Gminy Mrągowo ul. Królewiecka 60a 11-700 Mrągowo</w:t>
      </w:r>
      <w:r w:rsidRPr="00030228">
        <w:rPr>
          <w:rFonts w:ascii="Tahoma" w:hAnsi="Tahoma" w:cs="Tahoma"/>
          <w:color w:val="FF0000"/>
          <w:sz w:val="20"/>
        </w:rPr>
        <w:t xml:space="preserve"> w dniu </w:t>
      </w:r>
      <w:r>
        <w:rPr>
          <w:rFonts w:ascii="Tahoma" w:hAnsi="Tahoma" w:cs="Tahoma"/>
          <w:color w:val="FF0000"/>
          <w:sz w:val="20"/>
        </w:rPr>
        <w:t>02.02.2018</w:t>
      </w:r>
      <w:bookmarkStart w:id="0" w:name="_GoBack"/>
      <w:bookmarkEnd w:id="0"/>
      <w:r>
        <w:rPr>
          <w:rFonts w:ascii="Tahoma" w:hAnsi="Tahoma" w:cs="Tahoma"/>
          <w:color w:val="FF0000"/>
          <w:sz w:val="20"/>
        </w:rPr>
        <w:t>r. o godz. 13:10</w:t>
      </w:r>
      <w:r w:rsidRPr="00030228">
        <w:rPr>
          <w:rFonts w:ascii="Tahoma" w:hAnsi="Tahoma" w:cs="Tahoma"/>
          <w:color w:val="FF0000"/>
          <w:sz w:val="20"/>
        </w:rPr>
        <w:t>.</w:t>
      </w:r>
    </w:p>
    <w:p w:rsidR="0028695B" w:rsidRPr="00C43EC6"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Pr>
          <w:rFonts w:ascii="Tahoma" w:hAnsi="Tahoma" w:cs="Tahoma"/>
          <w:u w:val="none"/>
        </w:rPr>
        <w:t>20</w:t>
      </w:r>
      <w:r w:rsidRPr="00C43EC6">
        <w:rPr>
          <w:rFonts w:ascii="Tahoma" w:hAnsi="Tahoma" w:cs="Tahoma"/>
          <w:u w:val="none"/>
        </w:rPr>
        <w:t>. OPIS SPOSOBU OBLICZENIA CENY.</w:t>
      </w:r>
    </w:p>
    <w:p w:rsidR="0028695B" w:rsidRPr="00C43EC6" w:rsidRDefault="0028695B" w:rsidP="006F373F">
      <w:pPr>
        <w:pStyle w:val="BodyTextIndent3"/>
        <w:spacing w:line="240" w:lineRule="auto"/>
        <w:rPr>
          <w:rFonts w:ascii="Tahoma" w:hAnsi="Tahoma" w:cs="Tahoma"/>
        </w:rPr>
      </w:pPr>
      <w:r w:rsidRPr="00C43EC6">
        <w:rPr>
          <w:rFonts w:ascii="Tahoma" w:hAnsi="Tahoma" w:cs="Tahoma"/>
        </w:rPr>
        <w:t xml:space="preserve">Wykonawca podaje w ofercie </w:t>
      </w:r>
      <w:r w:rsidRPr="00C43EC6">
        <w:rPr>
          <w:rFonts w:ascii="Tahoma" w:hAnsi="Tahoma" w:cs="Tahoma"/>
          <w:u w:val="single"/>
        </w:rPr>
        <w:t xml:space="preserve">jedną </w:t>
      </w:r>
      <w:r w:rsidRPr="00030228">
        <w:rPr>
          <w:rFonts w:ascii="Tahoma" w:hAnsi="Tahoma" w:cs="Tahoma"/>
          <w:u w:val="single"/>
        </w:rPr>
        <w:t>cenę</w:t>
      </w:r>
      <w:r w:rsidRPr="00030228">
        <w:rPr>
          <w:rFonts w:ascii="Tahoma" w:hAnsi="Tahoma" w:cs="Tahoma"/>
        </w:rPr>
        <w:t xml:space="preserve"> za </w:t>
      </w:r>
      <w:r w:rsidRPr="00030228">
        <w:rPr>
          <w:rFonts w:ascii="Tahoma" w:hAnsi="Tahoma" w:cs="Tahoma"/>
          <w:b/>
          <w:bCs/>
        </w:rPr>
        <w:t>odpowiednią część</w:t>
      </w:r>
      <w:r w:rsidRPr="00C43EC6">
        <w:rPr>
          <w:rFonts w:ascii="Tahoma" w:hAnsi="Tahoma" w:cs="Tahoma"/>
        </w:rPr>
        <w:t xml:space="preserve"> zamówienia. Cena musi zostać podana w złotych polskich z dokładnością do dwóch miejsc po przecinku.</w:t>
      </w:r>
    </w:p>
    <w:p w:rsidR="0028695B" w:rsidRPr="00C43EC6" w:rsidRDefault="0028695B" w:rsidP="006F373F">
      <w:pPr>
        <w:pStyle w:val="BodyTextIndent3"/>
        <w:spacing w:line="240" w:lineRule="auto"/>
        <w:rPr>
          <w:rFonts w:ascii="Tahoma" w:hAnsi="Tahoma" w:cs="Tahoma"/>
        </w:rPr>
      </w:pPr>
      <w:r w:rsidRPr="00C43EC6">
        <w:rPr>
          <w:rFonts w:ascii="Tahoma" w:hAnsi="Tahoma" w:cs="Tahoma"/>
        </w:rPr>
        <w:t>Cenę oferty należy określić z należytą starannością, na podstawie przedmiotu zamówienia</w:t>
      </w:r>
      <w:r w:rsidRPr="00C43EC6">
        <w:rPr>
          <w:rFonts w:ascii="Tahoma" w:hAnsi="Tahoma" w:cs="Tahoma"/>
        </w:rPr>
        <w:br/>
        <w:t>z uwzględnieniem wszystkich kosztów związanych z realizacją zadania wynikających</w:t>
      </w:r>
      <w:r w:rsidRPr="00C43EC6">
        <w:rPr>
          <w:rFonts w:ascii="Tahoma" w:hAnsi="Tahoma" w:cs="Tahoma"/>
        </w:rPr>
        <w:br/>
        <w:t xml:space="preserve">z zakresu usługi, niezbędnych do wykonania zadania i doliczyć do powstałej kwoty inne składniki wpływające na ostateczną cenę. </w:t>
      </w:r>
    </w:p>
    <w:p w:rsidR="0028695B" w:rsidRPr="00C43EC6" w:rsidRDefault="0028695B" w:rsidP="006F373F">
      <w:pPr>
        <w:tabs>
          <w:tab w:val="left" w:pos="426"/>
        </w:tabs>
        <w:ind w:left="284"/>
        <w:jc w:val="both"/>
        <w:rPr>
          <w:rFonts w:ascii="Tahoma" w:hAnsi="Tahoma" w:cs="Tahoma"/>
        </w:rPr>
      </w:pPr>
      <w:r w:rsidRPr="00C43EC6">
        <w:rPr>
          <w:rFonts w:ascii="Tahoma" w:hAnsi="Tahoma" w:cs="Tahoma"/>
        </w:rPr>
        <w:t>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87 ust. 2 ustawy poprawia omyłki w ofercie.</w:t>
      </w:r>
    </w:p>
    <w:p w:rsidR="0028695B" w:rsidRPr="00C43EC6" w:rsidRDefault="0028695B" w:rsidP="006F373F">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28695B" w:rsidRPr="00C43EC6" w:rsidRDefault="0028695B" w:rsidP="006F373F">
      <w:pPr>
        <w:jc w:val="both"/>
        <w:outlineLvl w:val="0"/>
        <w:rPr>
          <w:rFonts w:ascii="Tahoma" w:hAnsi="Tahoma" w:cs="Tahoma"/>
          <w:b/>
          <w:bCs/>
        </w:rPr>
      </w:pPr>
    </w:p>
    <w:p w:rsidR="0028695B" w:rsidRDefault="0028695B" w:rsidP="006F373F">
      <w:pPr>
        <w:ind w:left="284" w:hanging="284"/>
        <w:jc w:val="both"/>
        <w:outlineLvl w:val="0"/>
        <w:rPr>
          <w:rFonts w:ascii="Tahoma" w:hAnsi="Tahoma" w:cs="Tahoma"/>
          <w:i/>
          <w:iCs/>
        </w:rPr>
      </w:pPr>
      <w:r w:rsidRPr="00C43EC6">
        <w:rPr>
          <w:rFonts w:ascii="Tahoma" w:hAnsi="Tahoma" w:cs="Tahoma"/>
          <w:b/>
          <w:bCs/>
          <w:i/>
          <w:iCs/>
        </w:rPr>
        <w:t xml:space="preserve">    </w:t>
      </w:r>
      <w:r w:rsidRPr="00030228">
        <w:rPr>
          <w:rFonts w:ascii="Tahoma" w:hAnsi="Tahoma" w:cs="Tahoma"/>
          <w:b/>
          <w:bCs/>
          <w:i/>
          <w:iCs/>
        </w:rPr>
        <w:t xml:space="preserve">W trakcie wyboru najkorzystniejszej oferty będzie brana pod uwagę cena łączna </w:t>
      </w:r>
      <w:r w:rsidRPr="00030228">
        <w:rPr>
          <w:rFonts w:ascii="Tahoma" w:hAnsi="Tahoma" w:cs="Tahoma"/>
          <w:i/>
          <w:iCs/>
        </w:rPr>
        <w:t>(odrębnie za każdą część zamówienia) .</w:t>
      </w:r>
    </w:p>
    <w:p w:rsidR="0028695B" w:rsidRPr="00C43EC6"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Pr>
          <w:rFonts w:ascii="Tahoma" w:hAnsi="Tahoma" w:cs="Tahoma"/>
          <w:u w:val="none"/>
        </w:rPr>
        <w:t>21</w:t>
      </w:r>
      <w:r w:rsidRPr="00C43EC6">
        <w:rPr>
          <w:rFonts w:ascii="Tahoma" w:hAnsi="Tahoma" w:cs="Tahoma"/>
          <w:u w:val="none"/>
        </w:rPr>
        <w:t>. INFORMACJE DOTYCZĄCE WALUT OBCYCH, W JAKICH MOGĄ BYĆ PROWADZONE ROZLICZENIA MIĘDZY ZAMAWIAJĄCYM A WYKONAWCĄ.</w:t>
      </w:r>
    </w:p>
    <w:p w:rsidR="0028695B" w:rsidRPr="00C43EC6" w:rsidRDefault="0028695B" w:rsidP="006F373F">
      <w:pPr>
        <w:pStyle w:val="BodyTextIndent2"/>
        <w:spacing w:line="240" w:lineRule="auto"/>
        <w:ind w:left="284" w:firstLine="0"/>
        <w:rPr>
          <w:rFonts w:ascii="Tahoma" w:hAnsi="Tahoma" w:cs="Tahoma"/>
        </w:rPr>
      </w:pPr>
    </w:p>
    <w:p w:rsidR="0028695B" w:rsidRDefault="0028695B" w:rsidP="006F373F">
      <w:pPr>
        <w:ind w:left="426" w:hanging="142"/>
        <w:jc w:val="both"/>
        <w:rPr>
          <w:rFonts w:ascii="Tahoma" w:hAnsi="Tahoma" w:cs="Tahoma"/>
        </w:rPr>
      </w:pPr>
      <w:r w:rsidRPr="00C43EC6">
        <w:rPr>
          <w:rFonts w:ascii="Tahoma" w:hAnsi="Tahoma" w:cs="Tahoma"/>
        </w:rPr>
        <w:t xml:space="preserve">Rozliczenia pomiędzy Wykonawcą a Zamawiającym będą następowały w złotych polskich. </w:t>
      </w:r>
    </w:p>
    <w:p w:rsidR="0028695B" w:rsidRPr="00937D8A"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Pr>
          <w:rFonts w:ascii="Tahoma" w:hAnsi="Tahoma" w:cs="Tahoma"/>
          <w:u w:val="none"/>
        </w:rPr>
        <w:t>22</w:t>
      </w:r>
      <w:r w:rsidRPr="00937D8A">
        <w:rPr>
          <w:rFonts w:ascii="Tahoma" w:hAnsi="Tahoma" w:cs="Tahoma"/>
          <w:u w:val="none"/>
        </w:rPr>
        <w:t xml:space="preserve">. OPIS KRYTERIÓW, KTÓRYMI ZAMAWIAJĄCY BĘDZIE KIEROWAŁ SIĘ PRZY WYBORZE OFERTY, WRAZ Z PODANIEM </w:t>
      </w:r>
      <w:r>
        <w:rPr>
          <w:rFonts w:ascii="Tahoma" w:hAnsi="Tahoma" w:cs="Tahoma"/>
          <w:u w:val="none"/>
        </w:rPr>
        <w:t xml:space="preserve">WAG </w:t>
      </w:r>
      <w:r w:rsidRPr="00937D8A">
        <w:rPr>
          <w:rFonts w:ascii="Tahoma" w:hAnsi="Tahoma" w:cs="Tahoma"/>
          <w:u w:val="none"/>
        </w:rPr>
        <w:t>TYCH KRYTERIÓW ORAZ SPOSOBU OBLICZENIA OFERT.</w:t>
      </w:r>
    </w:p>
    <w:p w:rsidR="0028695B" w:rsidRPr="00937D8A" w:rsidRDefault="0028695B" w:rsidP="006F373F">
      <w:pPr>
        <w:tabs>
          <w:tab w:val="left" w:pos="5245"/>
        </w:tabs>
        <w:jc w:val="both"/>
        <w:rPr>
          <w:rFonts w:ascii="Tahoma" w:hAnsi="Tahoma" w:cs="Tahoma"/>
          <w:b/>
          <w:bCs/>
        </w:rPr>
      </w:pPr>
      <w:r w:rsidRPr="00937D8A">
        <w:rPr>
          <w:rFonts w:ascii="Tahoma" w:hAnsi="Tahoma" w:cs="Tahoma"/>
          <w:b/>
          <w:bCs/>
        </w:rPr>
        <w:t>Kryterium oceny ofert:</w:t>
      </w:r>
    </w:p>
    <w:p w:rsidR="0028695B" w:rsidRPr="00937D8A" w:rsidRDefault="0028695B" w:rsidP="006F373F">
      <w:pPr>
        <w:tabs>
          <w:tab w:val="left" w:pos="5245"/>
        </w:tabs>
        <w:jc w:val="both"/>
        <w:rPr>
          <w:rFonts w:ascii="Tahoma" w:hAnsi="Tahoma" w:cs="Tahoma"/>
          <w:b/>
          <w:bCs/>
        </w:rPr>
      </w:pPr>
    </w:p>
    <w:p w:rsidR="0028695B" w:rsidRPr="00937D8A" w:rsidRDefault="0028695B" w:rsidP="006F373F">
      <w:pPr>
        <w:tabs>
          <w:tab w:val="left" w:pos="5245"/>
        </w:tabs>
        <w:jc w:val="both"/>
        <w:rPr>
          <w:rFonts w:ascii="Tahoma" w:hAnsi="Tahoma" w:cs="Tahoma"/>
          <w:b/>
          <w:bCs/>
        </w:rPr>
      </w:pPr>
      <w:r w:rsidRPr="00030228">
        <w:rPr>
          <w:rFonts w:ascii="Tahoma" w:hAnsi="Tahoma" w:cs="Tahoma"/>
          <w:b/>
          <w:bCs/>
        </w:rPr>
        <w:t>Cześć I Zamówienia:</w:t>
      </w:r>
    </w:p>
    <w:p w:rsidR="0028695B" w:rsidRPr="00856C27" w:rsidRDefault="0028695B" w:rsidP="006F373F">
      <w:pPr>
        <w:tabs>
          <w:tab w:val="left" w:pos="5245"/>
        </w:tabs>
        <w:jc w:val="both"/>
        <w:rPr>
          <w:rFonts w:ascii="Tahoma" w:hAnsi="Tahoma" w:cs="Tahoma"/>
          <w:i/>
          <w:iCs/>
        </w:rPr>
      </w:pPr>
      <w:r w:rsidRPr="00937D8A">
        <w:rPr>
          <w:rFonts w:ascii="Tahoma" w:hAnsi="Tahoma" w:cs="Tahoma"/>
          <w:i/>
          <w:iCs/>
        </w:rPr>
        <w:t xml:space="preserve">A. Cena łączna ubezpieczenia </w:t>
      </w:r>
      <w:r w:rsidRPr="00771B9A">
        <w:rPr>
          <w:rFonts w:ascii="Tahoma" w:hAnsi="Tahoma" w:cs="Tahoma"/>
          <w:i/>
          <w:iCs/>
        </w:rPr>
        <w:t>– waga 60%</w:t>
      </w:r>
    </w:p>
    <w:p w:rsidR="0028695B" w:rsidRPr="00DA6039" w:rsidRDefault="0028695B" w:rsidP="006F373F">
      <w:pPr>
        <w:tabs>
          <w:tab w:val="left" w:pos="5245"/>
        </w:tabs>
        <w:jc w:val="both"/>
        <w:rPr>
          <w:rFonts w:ascii="Tahoma" w:hAnsi="Tahoma" w:cs="Tahoma"/>
          <w:i/>
          <w:iCs/>
        </w:rPr>
      </w:pPr>
      <w:r w:rsidRPr="00DA6039">
        <w:rPr>
          <w:rFonts w:ascii="Tahoma" w:hAnsi="Tahoma" w:cs="Tahoma"/>
          <w:i/>
          <w:iCs/>
        </w:rPr>
        <w:t>B. Zaakceptowanie klauzul dodatkowych – waga 25%</w:t>
      </w:r>
    </w:p>
    <w:p w:rsidR="0028695B" w:rsidRPr="00937D8A" w:rsidRDefault="0028695B" w:rsidP="006F373F">
      <w:pPr>
        <w:tabs>
          <w:tab w:val="left" w:pos="5245"/>
        </w:tabs>
        <w:jc w:val="both"/>
        <w:rPr>
          <w:rFonts w:ascii="Tahoma" w:hAnsi="Tahoma" w:cs="Tahoma"/>
          <w:i/>
          <w:iCs/>
        </w:rPr>
      </w:pPr>
      <w:r w:rsidRPr="00DA6039">
        <w:rPr>
          <w:rFonts w:ascii="Tahoma" w:hAnsi="Tahoma" w:cs="Tahoma"/>
          <w:i/>
          <w:iCs/>
        </w:rPr>
        <w:t>C. Zwiększenie limitów odpowiedzialności –  waga 15%</w:t>
      </w:r>
    </w:p>
    <w:p w:rsidR="0028695B" w:rsidRPr="00937D8A" w:rsidRDefault="0028695B" w:rsidP="006F373F">
      <w:pPr>
        <w:pStyle w:val="BodyTextIndent3"/>
        <w:spacing w:line="240" w:lineRule="auto"/>
        <w:rPr>
          <w:rFonts w:ascii="Tahoma" w:hAnsi="Tahoma" w:cs="Tahoma"/>
        </w:rPr>
      </w:pPr>
    </w:p>
    <w:p w:rsidR="0028695B" w:rsidRPr="00030228" w:rsidRDefault="0028695B" w:rsidP="008730D7">
      <w:pPr>
        <w:numPr>
          <w:ilvl w:val="0"/>
          <w:numId w:val="25"/>
        </w:numPr>
        <w:jc w:val="both"/>
        <w:rPr>
          <w:rFonts w:ascii="Tahoma" w:hAnsi="Tahoma" w:cs="Tahoma"/>
        </w:rPr>
      </w:pPr>
      <w:r w:rsidRPr="00382A75">
        <w:rPr>
          <w:rFonts w:ascii="Tahoma" w:hAnsi="Tahoma" w:cs="Tahoma"/>
          <w:b/>
          <w:bCs/>
          <w:u w:val="single"/>
        </w:rPr>
        <w:t>Cena łączna ubezpieczenia</w:t>
      </w:r>
      <w:r w:rsidRPr="00937D8A">
        <w:rPr>
          <w:rFonts w:ascii="Tahoma" w:hAnsi="Tahoma" w:cs="Tahoma"/>
        </w:rPr>
        <w:t xml:space="preserve"> – suma składek za wszystkie ubezpieczenia będące przedmiotem </w:t>
      </w:r>
      <w:r w:rsidRPr="00030228">
        <w:rPr>
          <w:rFonts w:ascii="Tahoma" w:hAnsi="Tahoma" w:cs="Tahoma"/>
        </w:rPr>
        <w:t>niniejszego zamówienia (niniejszej części zamówienia).</w:t>
      </w:r>
    </w:p>
    <w:p w:rsidR="0028695B" w:rsidRPr="00937D8A" w:rsidRDefault="0028695B" w:rsidP="006F373F">
      <w:pPr>
        <w:tabs>
          <w:tab w:val="num" w:pos="709"/>
        </w:tabs>
        <w:ind w:left="851" w:hanging="425"/>
        <w:jc w:val="both"/>
        <w:rPr>
          <w:rFonts w:ascii="Tahoma" w:hAnsi="Tahoma" w:cs="Tahoma"/>
        </w:rPr>
      </w:pPr>
      <w:r w:rsidRPr="00030228">
        <w:rPr>
          <w:rFonts w:ascii="Tahoma" w:hAnsi="Tahoma" w:cs="Tahoma"/>
        </w:rPr>
        <w:tab/>
        <w:t>Oferty będą podlegały ocenie w kryterium A według następującego</w:t>
      </w:r>
      <w:r w:rsidRPr="00937D8A">
        <w:rPr>
          <w:rFonts w:ascii="Tahoma" w:hAnsi="Tahoma" w:cs="Tahoma"/>
        </w:rPr>
        <w:t xml:space="preserve"> wzoru:</w:t>
      </w:r>
    </w:p>
    <w:p w:rsidR="0028695B" w:rsidRPr="00937D8A" w:rsidRDefault="0028695B" w:rsidP="006F373F">
      <w:pPr>
        <w:ind w:left="567"/>
        <w:jc w:val="both"/>
        <w:rPr>
          <w:rFonts w:ascii="Tahoma" w:hAnsi="Tahoma" w:cs="Tahoma"/>
        </w:rPr>
      </w:pPr>
    </w:p>
    <w:p w:rsidR="0028695B" w:rsidRPr="00937D8A" w:rsidRDefault="0028695B" w:rsidP="006F373F">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rsidR="0028695B" w:rsidRPr="00771B9A" w:rsidRDefault="0028695B" w:rsidP="006F373F">
      <w:pPr>
        <w:ind w:left="315"/>
        <w:jc w:val="both"/>
        <w:rPr>
          <w:rFonts w:ascii="Tahoma" w:hAnsi="Tahoma" w:cs="Tahoma"/>
          <w:position w:val="2"/>
        </w:rPr>
      </w:pPr>
      <w:r w:rsidRPr="00937D8A">
        <w:rPr>
          <w:rFonts w:ascii="Tahoma" w:hAnsi="Tahoma" w:cs="Tahoma"/>
          <w:lang w:val="de-DE"/>
        </w:rPr>
        <w:t xml:space="preserve">                                    </w:t>
      </w:r>
      <w:r w:rsidRPr="00771B9A">
        <w:rPr>
          <w:rFonts w:ascii="Tahoma" w:hAnsi="Tahoma" w:cs="Tahoma"/>
          <w:lang w:val="de-DE"/>
        </w:rPr>
        <w:t>A</w:t>
      </w:r>
      <w:r w:rsidRPr="00771B9A">
        <w:rPr>
          <w:rFonts w:ascii="Tahoma" w:hAnsi="Tahoma" w:cs="Tahoma"/>
          <w:position w:val="-4"/>
          <w:lang w:val="de-DE"/>
        </w:rPr>
        <w:t xml:space="preserve">n </w:t>
      </w:r>
      <w:r w:rsidRPr="00771B9A">
        <w:rPr>
          <w:rFonts w:ascii="Tahoma" w:hAnsi="Tahoma" w:cs="Tahoma"/>
          <w:lang w:val="de-DE"/>
        </w:rPr>
        <w:t xml:space="preserve">= </w:t>
      </w:r>
      <w:r w:rsidRPr="00771B9A">
        <w:rPr>
          <w:rFonts w:ascii="Tahoma" w:hAnsi="Tahoma" w:cs="Tahoma"/>
          <w:position w:val="14"/>
          <w:lang w:val="de-DE"/>
        </w:rPr>
        <w:t>__________</w:t>
      </w:r>
      <w:r w:rsidRPr="00771B9A">
        <w:rPr>
          <w:rFonts w:ascii="Tahoma" w:hAnsi="Tahoma" w:cs="Tahoma"/>
          <w:lang w:val="de-DE"/>
        </w:rPr>
        <w:t xml:space="preserve"> </w:t>
      </w:r>
      <w:r w:rsidRPr="00771B9A">
        <w:rPr>
          <w:rFonts w:ascii="Tahoma" w:hAnsi="Tahoma" w:cs="Tahoma"/>
          <w:position w:val="2"/>
          <w:lang w:val="de-DE"/>
        </w:rPr>
        <w:t>x</w:t>
      </w:r>
      <w:r w:rsidRPr="00771B9A">
        <w:rPr>
          <w:rFonts w:ascii="Tahoma" w:hAnsi="Tahoma" w:cs="Tahoma"/>
          <w:lang w:val="de-DE"/>
        </w:rPr>
        <w:t xml:space="preserve"> 100 pkt.</w:t>
      </w:r>
      <w:r w:rsidRPr="00771B9A">
        <w:rPr>
          <w:rFonts w:ascii="Tahoma" w:hAnsi="Tahoma" w:cs="Tahoma"/>
          <w:position w:val="6"/>
          <w:lang w:val="de-DE"/>
        </w:rPr>
        <w:t xml:space="preserve">                                                  </w:t>
      </w:r>
      <w:r w:rsidRPr="00771B9A">
        <w:rPr>
          <w:rFonts w:ascii="Tahoma" w:hAnsi="Tahoma" w:cs="Tahoma"/>
          <w:position w:val="6"/>
        </w:rPr>
        <w:t>P</w:t>
      </w:r>
      <w:r w:rsidRPr="00771B9A">
        <w:rPr>
          <w:rFonts w:ascii="Tahoma" w:hAnsi="Tahoma" w:cs="Tahoma"/>
          <w:position w:val="2"/>
        </w:rPr>
        <w:t>n</w:t>
      </w:r>
    </w:p>
    <w:p w:rsidR="0028695B" w:rsidRPr="00771B9A" w:rsidRDefault="0028695B" w:rsidP="006F373F">
      <w:pPr>
        <w:ind w:left="284"/>
        <w:rPr>
          <w:rFonts w:ascii="Tahoma" w:hAnsi="Tahoma" w:cs="Tahoma"/>
        </w:rPr>
      </w:pPr>
      <w:r w:rsidRPr="00771B9A">
        <w:rPr>
          <w:rFonts w:ascii="Tahoma" w:hAnsi="Tahoma" w:cs="Tahoma"/>
        </w:rPr>
        <w:t xml:space="preserve">  A</w:t>
      </w:r>
      <w:r w:rsidRPr="00771B9A">
        <w:rPr>
          <w:rFonts w:ascii="Tahoma" w:hAnsi="Tahoma" w:cs="Tahoma"/>
          <w:position w:val="-4"/>
        </w:rPr>
        <w:t>n</w:t>
      </w:r>
      <w:r w:rsidRPr="00771B9A">
        <w:rPr>
          <w:rFonts w:ascii="Tahoma" w:hAnsi="Tahoma" w:cs="Tahoma"/>
          <w:vertAlign w:val="subscript"/>
        </w:rPr>
        <w:t xml:space="preserve">     </w:t>
      </w:r>
      <w:r w:rsidRPr="00771B9A">
        <w:rPr>
          <w:rFonts w:ascii="Tahoma" w:hAnsi="Tahoma" w:cs="Tahoma"/>
        </w:rPr>
        <w:t xml:space="preserve">- liczba punktów przyznana ofercie n dla kryterium A </w:t>
      </w:r>
    </w:p>
    <w:p w:rsidR="0028695B" w:rsidRPr="00771B9A" w:rsidRDefault="0028695B" w:rsidP="006F373F">
      <w:pPr>
        <w:ind w:left="284"/>
        <w:jc w:val="both"/>
        <w:rPr>
          <w:rFonts w:ascii="Tahoma" w:hAnsi="Tahoma" w:cs="Tahoma"/>
        </w:rPr>
      </w:pPr>
      <w:r w:rsidRPr="00771B9A">
        <w:rPr>
          <w:rFonts w:ascii="Tahoma" w:hAnsi="Tahoma" w:cs="Tahoma"/>
        </w:rPr>
        <w:t xml:space="preserve">  n    - numer oferty</w:t>
      </w:r>
    </w:p>
    <w:p w:rsidR="0028695B" w:rsidRPr="00771B9A" w:rsidRDefault="0028695B" w:rsidP="006F373F">
      <w:pPr>
        <w:ind w:left="284"/>
        <w:jc w:val="both"/>
        <w:rPr>
          <w:rFonts w:ascii="Tahoma" w:hAnsi="Tahoma" w:cs="Tahoma"/>
        </w:rPr>
      </w:pPr>
      <w:r w:rsidRPr="00771B9A">
        <w:rPr>
          <w:rFonts w:ascii="Tahoma" w:hAnsi="Tahoma" w:cs="Tahoma"/>
        </w:rPr>
        <w:t xml:space="preserve">  P</w:t>
      </w:r>
      <w:r w:rsidRPr="00771B9A">
        <w:rPr>
          <w:rFonts w:ascii="Tahoma" w:hAnsi="Tahoma" w:cs="Tahoma"/>
          <w:position w:val="-4"/>
        </w:rPr>
        <w:t>min</w:t>
      </w:r>
      <w:r w:rsidRPr="00771B9A">
        <w:rPr>
          <w:rFonts w:ascii="Tahoma" w:hAnsi="Tahoma" w:cs="Tahoma"/>
        </w:rPr>
        <w:t xml:space="preserve"> - cena minimalna wśród złożonych ofert</w:t>
      </w:r>
    </w:p>
    <w:p w:rsidR="0028695B" w:rsidRPr="00771B9A" w:rsidRDefault="0028695B" w:rsidP="006F373F">
      <w:pPr>
        <w:ind w:left="284"/>
        <w:rPr>
          <w:rFonts w:ascii="Tahoma" w:hAnsi="Tahoma" w:cs="Tahoma"/>
        </w:rPr>
      </w:pPr>
      <w:r w:rsidRPr="00771B9A">
        <w:rPr>
          <w:rFonts w:ascii="Tahoma" w:hAnsi="Tahoma" w:cs="Tahoma"/>
        </w:rPr>
        <w:t xml:space="preserve">  P</w:t>
      </w:r>
      <w:r w:rsidRPr="00771B9A">
        <w:rPr>
          <w:rFonts w:ascii="Tahoma" w:hAnsi="Tahoma" w:cs="Tahoma"/>
          <w:position w:val="-4"/>
        </w:rPr>
        <w:t>n</w:t>
      </w:r>
      <w:r w:rsidRPr="00771B9A">
        <w:rPr>
          <w:rFonts w:ascii="Tahoma" w:hAnsi="Tahoma" w:cs="Tahoma"/>
        </w:rPr>
        <w:t xml:space="preserve">    - cena zaproponowana przez Wykonawcę w ofercie n</w:t>
      </w:r>
    </w:p>
    <w:p w:rsidR="0028695B" w:rsidRPr="00771B9A" w:rsidRDefault="0028695B" w:rsidP="006F373F">
      <w:pPr>
        <w:ind w:left="284"/>
        <w:rPr>
          <w:rFonts w:ascii="Tahoma" w:hAnsi="Tahoma" w:cs="Tahoma"/>
          <w:u w:val="single"/>
        </w:rPr>
      </w:pPr>
    </w:p>
    <w:p w:rsidR="0028695B" w:rsidRPr="00771B9A" w:rsidRDefault="0028695B" w:rsidP="008730D7">
      <w:pPr>
        <w:numPr>
          <w:ilvl w:val="0"/>
          <w:numId w:val="25"/>
        </w:numPr>
        <w:tabs>
          <w:tab w:val="num" w:pos="-76"/>
        </w:tabs>
        <w:ind w:left="644"/>
        <w:jc w:val="both"/>
        <w:rPr>
          <w:rFonts w:ascii="Tahoma" w:hAnsi="Tahoma" w:cs="Tahoma"/>
        </w:rPr>
      </w:pPr>
      <w:r w:rsidRPr="00771B9A">
        <w:rPr>
          <w:rFonts w:ascii="Tahoma" w:hAnsi="Tahoma" w:cs="Tahoma"/>
          <w:b/>
          <w:bCs/>
          <w:u w:val="single"/>
        </w:rPr>
        <w:t>Zaakceptowanie klauzul dodatkowych</w:t>
      </w:r>
      <w:r w:rsidRPr="00771B9A">
        <w:rPr>
          <w:rFonts w:ascii="Tahoma" w:hAnsi="Tahoma" w:cs="Tahoma"/>
          <w:b/>
          <w:bCs/>
        </w:rPr>
        <w:t xml:space="preserve"> </w:t>
      </w:r>
      <w:r w:rsidRPr="00771B9A">
        <w:rPr>
          <w:rFonts w:ascii="Tahoma" w:hAnsi="Tahoma" w:cs="Tahoma"/>
        </w:rPr>
        <w:t>– ocena kryterium polega na przyznaniu punktów za wprowadzenie do oferty dodatkowych klauzul rozszerzających ochronę ubezpieczeniową wg. następujących zasad:</w:t>
      </w:r>
    </w:p>
    <w:p w:rsidR="0028695B" w:rsidRPr="002B76AF"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2B76AF">
        <w:rPr>
          <w:rFonts w:ascii="Tahoma" w:hAnsi="Tahoma" w:cs="Tahoma"/>
        </w:rPr>
        <w:t>za rozszerzenie ochrony o klauzule o nr 42, i 45 zostanie przyznanych po 3 punktów za każdą klauzulę,</w:t>
      </w:r>
    </w:p>
    <w:p w:rsidR="0028695B" w:rsidRPr="002B76AF"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2B76AF">
        <w:rPr>
          <w:rFonts w:ascii="Tahoma" w:hAnsi="Tahoma" w:cs="Tahoma"/>
        </w:rPr>
        <w:t>za rozszerzenie ochrony o klauzulę o nr 46 zostanie przyznanych po 4 punktów za każdą klauzulę,</w:t>
      </w:r>
    </w:p>
    <w:p w:rsidR="0028695B" w:rsidRPr="002B76AF"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2B76AF">
        <w:rPr>
          <w:rFonts w:ascii="Tahoma" w:hAnsi="Tahoma" w:cs="Tahoma"/>
        </w:rPr>
        <w:t>za rozszerzenie ochrony o klauzule o nr 30, 31, 32, 34, 36, 39, 40, 41, 43, 44, zostanie przyznanych po 5 punktów za każdą klauzulę,</w:t>
      </w:r>
    </w:p>
    <w:p w:rsidR="0028695B" w:rsidRPr="002B76AF"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2B76AF">
        <w:rPr>
          <w:rFonts w:ascii="Tahoma" w:hAnsi="Tahoma" w:cs="Tahoma"/>
        </w:rPr>
        <w:t>za rozszerzenie ochrony o klauzule nr 33, 35, 37, 38 zostanie przyznanych po 10 punktów za każdą klauzulę.</w:t>
      </w:r>
    </w:p>
    <w:p w:rsidR="0028695B" w:rsidRPr="00771B9A" w:rsidRDefault="0028695B" w:rsidP="006F373F">
      <w:pPr>
        <w:ind w:left="567"/>
        <w:jc w:val="both"/>
        <w:rPr>
          <w:rFonts w:ascii="Tahoma" w:hAnsi="Tahoma" w:cs="Tahoma"/>
        </w:rPr>
      </w:pPr>
    </w:p>
    <w:p w:rsidR="0028695B" w:rsidRPr="00937D8A" w:rsidRDefault="0028695B" w:rsidP="006F373F">
      <w:pPr>
        <w:ind w:left="284"/>
        <w:rPr>
          <w:rFonts w:ascii="Tahoma" w:hAnsi="Tahoma" w:cs="Tahoma"/>
          <w:u w:val="single"/>
        </w:rPr>
      </w:pPr>
      <w:r w:rsidRPr="00771B9A">
        <w:rPr>
          <w:rFonts w:ascii="Tahoma" w:hAnsi="Tahoma" w:cs="Tahoma"/>
          <w:u w:val="single"/>
        </w:rPr>
        <w:t>W kryterium B Wykonawca może otrzymać maksymalnie 100 pkt (w przypadku akceptacji wszystkich klauzul dodatkowych).</w:t>
      </w:r>
    </w:p>
    <w:p w:rsidR="0028695B" w:rsidRPr="00937D8A" w:rsidRDefault="0028695B" w:rsidP="006F373F">
      <w:pPr>
        <w:suppressAutoHyphens/>
        <w:ind w:firstLine="709"/>
        <w:jc w:val="both"/>
        <w:rPr>
          <w:rFonts w:ascii="Tahoma" w:hAnsi="Tahoma" w:cs="Tahoma"/>
          <w:b/>
          <w:bCs/>
        </w:rPr>
      </w:pPr>
      <w:r w:rsidRPr="00937D8A">
        <w:rPr>
          <w:rFonts w:ascii="Tahoma" w:hAnsi="Tahoma" w:cs="Tahoma"/>
          <w:b/>
          <w:bCs/>
        </w:rPr>
        <w:t>UWAGA:</w:t>
      </w:r>
    </w:p>
    <w:p w:rsidR="0028695B" w:rsidRPr="00937D8A" w:rsidRDefault="0028695B" w:rsidP="006F373F">
      <w:pPr>
        <w:ind w:left="709"/>
        <w:jc w:val="both"/>
        <w:rPr>
          <w:rFonts w:ascii="Tahoma" w:hAnsi="Tahoma" w:cs="Tahoma"/>
          <w:b/>
          <w:bCs/>
        </w:rPr>
      </w:pPr>
      <w:r w:rsidRPr="00937D8A">
        <w:rPr>
          <w:rFonts w:ascii="Tahoma" w:hAnsi="Tahoma" w:cs="Tahoma"/>
          <w:b/>
          <w:bCs/>
        </w:rPr>
        <w:t xml:space="preserve">Brak zgody na włączenie do zakresu ubezpieczenia bądź zmiana treści którejkolwiek </w:t>
      </w:r>
      <w:r w:rsidRPr="00937D8A">
        <w:rPr>
          <w:rFonts w:ascii="Tahoma" w:hAnsi="Tahoma" w:cs="Tahoma"/>
          <w:b/>
          <w:bCs/>
        </w:rPr>
        <w:br/>
        <w:t xml:space="preserve">z klauzul oznaczonych numerami </w:t>
      </w:r>
      <w:r w:rsidRPr="00A81240">
        <w:rPr>
          <w:rFonts w:ascii="Tahoma" w:hAnsi="Tahoma" w:cs="Tahoma"/>
          <w:b/>
          <w:bCs/>
        </w:rPr>
        <w:t>od 1 do 29 spowoduje</w:t>
      </w:r>
      <w:r w:rsidRPr="00937D8A">
        <w:rPr>
          <w:rFonts w:ascii="Tahoma" w:hAnsi="Tahoma" w:cs="Tahoma"/>
          <w:b/>
          <w:bCs/>
        </w:rPr>
        <w:t xml:space="preserve"> odrzucenie oferty </w:t>
      </w:r>
      <w:r w:rsidRPr="00DA6039">
        <w:rPr>
          <w:rFonts w:ascii="Tahoma" w:hAnsi="Tahoma" w:cs="Tahoma"/>
          <w:b/>
          <w:bCs/>
        </w:rPr>
        <w:t>dla tej części Zamówienia.</w:t>
      </w:r>
    </w:p>
    <w:p w:rsidR="0028695B" w:rsidRPr="00937D8A" w:rsidRDefault="0028695B" w:rsidP="006F373F">
      <w:pPr>
        <w:ind w:left="709"/>
        <w:jc w:val="both"/>
        <w:rPr>
          <w:rFonts w:ascii="Tahoma" w:hAnsi="Tahoma" w:cs="Tahoma"/>
          <w:b/>
          <w:bCs/>
        </w:rPr>
      </w:pPr>
      <w:r w:rsidRPr="00937D8A">
        <w:rPr>
          <w:rFonts w:ascii="Tahoma" w:hAnsi="Tahoma" w:cs="Tahoma"/>
          <w:b/>
          <w:bCs/>
        </w:rPr>
        <w:t xml:space="preserve">UWAGA – w przypadku dopisków oraz zmian w treści klauzul fakultatywnych, odbiegających od treści zawartej w SIWZ, za zmienioną klauzulę przyznanych będzie 0 punktów. </w:t>
      </w:r>
    </w:p>
    <w:p w:rsidR="0028695B" w:rsidRDefault="0028695B" w:rsidP="006F373F">
      <w:pPr>
        <w:ind w:left="426" w:hanging="426"/>
        <w:jc w:val="both"/>
        <w:outlineLvl w:val="0"/>
        <w:rPr>
          <w:rFonts w:ascii="Tahoma" w:hAnsi="Tahoma" w:cs="Tahoma"/>
          <w:i/>
          <w:iCs/>
          <w:spacing w:val="-16"/>
          <w:u w:val="single"/>
        </w:rPr>
      </w:pPr>
    </w:p>
    <w:p w:rsidR="0028695B" w:rsidRPr="00B13BB7" w:rsidRDefault="0028695B" w:rsidP="008730D7">
      <w:pPr>
        <w:pStyle w:val="ListParagraph"/>
        <w:numPr>
          <w:ilvl w:val="0"/>
          <w:numId w:val="25"/>
        </w:numPr>
        <w:jc w:val="both"/>
        <w:outlineLvl w:val="0"/>
        <w:rPr>
          <w:rFonts w:ascii="Tahoma" w:hAnsi="Tahoma" w:cs="Tahoma"/>
          <w:i/>
          <w:iCs/>
          <w:spacing w:val="-16"/>
          <w:sz w:val="20"/>
          <w:u w:val="single"/>
        </w:rPr>
      </w:pPr>
      <w:r w:rsidRPr="00DA6039">
        <w:rPr>
          <w:rFonts w:ascii="Tahoma" w:hAnsi="Tahoma" w:cs="Tahoma"/>
          <w:b/>
          <w:bCs/>
          <w:sz w:val="20"/>
          <w:u w:val="single"/>
        </w:rPr>
        <w:t>Zwiększenie limitów odpowiedzialności</w:t>
      </w:r>
      <w:r w:rsidRPr="00B13BB7">
        <w:rPr>
          <w:rFonts w:ascii="Tahoma" w:hAnsi="Tahoma" w:cs="Tahoma"/>
          <w:b/>
          <w:bCs/>
          <w:sz w:val="20"/>
        </w:rPr>
        <w:t xml:space="preserve"> </w:t>
      </w:r>
      <w:r w:rsidRPr="00B13BB7">
        <w:rPr>
          <w:rFonts w:ascii="Tahoma" w:hAnsi="Tahoma" w:cs="Tahoma"/>
          <w:sz w:val="20"/>
        </w:rPr>
        <w:t>– ocena tego kryterium polega na przyznaniu dodatkowych punktów za zwiększenie limitów odpo</w:t>
      </w:r>
      <w:r>
        <w:rPr>
          <w:rFonts w:ascii="Tahoma" w:hAnsi="Tahoma" w:cs="Tahoma"/>
          <w:sz w:val="20"/>
        </w:rPr>
        <w:t>wiedzialności/sum ubezpieczenia</w:t>
      </w:r>
      <w:r w:rsidRPr="006C7E7B">
        <w:rPr>
          <w:rFonts w:ascii="Tahoma" w:hAnsi="Tahoma" w:cs="Tahoma"/>
          <w:sz w:val="20"/>
        </w:rPr>
        <w:t>/</w:t>
      </w:r>
      <w:r w:rsidRPr="00B13BB7">
        <w:rPr>
          <w:rFonts w:ascii="Tahoma" w:hAnsi="Tahoma" w:cs="Tahoma"/>
          <w:sz w:val="20"/>
        </w:rPr>
        <w:t>sum gwarancyjnych wskazanych poniżej wg. następujących zasad:</w:t>
      </w:r>
    </w:p>
    <w:tbl>
      <w:tblPr>
        <w:tblW w:w="973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6"/>
        <w:gridCol w:w="5393"/>
        <w:gridCol w:w="2658"/>
        <w:gridCol w:w="1134"/>
      </w:tblGrid>
      <w:tr w:rsidR="0028695B" w:rsidRPr="00FE0CBE" w:rsidTr="002B76AF">
        <w:tc>
          <w:tcPr>
            <w:tcW w:w="546" w:type="dxa"/>
            <w:vAlign w:val="center"/>
          </w:tcPr>
          <w:p w:rsidR="0028695B" w:rsidRPr="00BF0935" w:rsidRDefault="0028695B" w:rsidP="00BD4069">
            <w:pPr>
              <w:pStyle w:val="ListParagraph"/>
              <w:ind w:left="0"/>
              <w:jc w:val="center"/>
              <w:outlineLvl w:val="0"/>
              <w:rPr>
                <w:rFonts w:ascii="Tahoma" w:hAnsi="Tahoma" w:cs="Tahoma"/>
                <w:b/>
                <w:bCs/>
                <w:sz w:val="20"/>
              </w:rPr>
            </w:pPr>
            <w:r w:rsidRPr="00BF0935">
              <w:rPr>
                <w:rFonts w:ascii="Tahoma" w:hAnsi="Tahoma" w:cs="Tahoma"/>
                <w:b/>
                <w:bCs/>
                <w:sz w:val="20"/>
              </w:rPr>
              <w:t>Nr</w:t>
            </w:r>
          </w:p>
        </w:tc>
        <w:tc>
          <w:tcPr>
            <w:tcW w:w="5393" w:type="dxa"/>
            <w:vAlign w:val="center"/>
          </w:tcPr>
          <w:p w:rsidR="0028695B" w:rsidRPr="00BF0935" w:rsidRDefault="0028695B" w:rsidP="00BD4069">
            <w:pPr>
              <w:pStyle w:val="ListParagraph"/>
              <w:ind w:left="0"/>
              <w:jc w:val="center"/>
              <w:outlineLvl w:val="0"/>
              <w:rPr>
                <w:rFonts w:ascii="Tahoma" w:hAnsi="Tahoma" w:cs="Tahoma"/>
                <w:b/>
                <w:bCs/>
                <w:sz w:val="20"/>
              </w:rPr>
            </w:pPr>
            <w:r w:rsidRPr="00BF0935">
              <w:rPr>
                <w:rFonts w:ascii="Tahoma" w:hAnsi="Tahoma" w:cs="Tahoma"/>
                <w:b/>
                <w:bCs/>
                <w:sz w:val="20"/>
              </w:rPr>
              <w:t>Opis kryterium oceny ofert</w:t>
            </w:r>
          </w:p>
        </w:tc>
        <w:tc>
          <w:tcPr>
            <w:tcW w:w="2658" w:type="dxa"/>
            <w:vAlign w:val="center"/>
          </w:tcPr>
          <w:p w:rsidR="0028695B" w:rsidRPr="00BF0935" w:rsidRDefault="0028695B" w:rsidP="00BD4069">
            <w:pPr>
              <w:pStyle w:val="ListParagraph"/>
              <w:ind w:left="0"/>
              <w:jc w:val="center"/>
              <w:outlineLvl w:val="0"/>
              <w:rPr>
                <w:rFonts w:ascii="Tahoma" w:hAnsi="Tahoma" w:cs="Tahoma"/>
                <w:b/>
                <w:bCs/>
                <w:sz w:val="20"/>
                <w:u w:val="single"/>
              </w:rPr>
            </w:pPr>
            <w:r w:rsidRPr="00BF0935">
              <w:rPr>
                <w:rFonts w:ascii="Tahoma" w:hAnsi="Tahoma" w:cs="Tahoma"/>
                <w:b/>
                <w:bCs/>
                <w:sz w:val="20"/>
                <w:u w:val="single"/>
              </w:rPr>
              <w:t>Zmiany limitów wprowadzone w ofercie przez Wykonawcę</w:t>
            </w:r>
          </w:p>
        </w:tc>
        <w:tc>
          <w:tcPr>
            <w:tcW w:w="1134" w:type="dxa"/>
            <w:vAlign w:val="center"/>
          </w:tcPr>
          <w:p w:rsidR="0028695B" w:rsidRPr="00BF0935" w:rsidRDefault="0028695B" w:rsidP="00BD4069">
            <w:pPr>
              <w:pStyle w:val="ListParagraph"/>
              <w:ind w:left="0"/>
              <w:jc w:val="center"/>
              <w:outlineLvl w:val="0"/>
              <w:rPr>
                <w:rFonts w:ascii="Tahoma" w:hAnsi="Tahoma" w:cs="Tahoma"/>
                <w:b/>
                <w:bCs/>
                <w:sz w:val="20"/>
              </w:rPr>
            </w:pPr>
            <w:r w:rsidRPr="00BF0935">
              <w:rPr>
                <w:rFonts w:ascii="Tahoma" w:hAnsi="Tahoma" w:cs="Tahoma"/>
                <w:b/>
                <w:bCs/>
                <w:sz w:val="20"/>
              </w:rPr>
              <w:t>Liczba punktów</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C1</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ryzyka przepięcia/przetężenia (w klauzuli przepięcia)</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5 pkt</w:t>
            </w:r>
          </w:p>
        </w:tc>
      </w:tr>
      <w:tr w:rsidR="0028695B" w:rsidRPr="00FE0CBE" w:rsidTr="002B76AF">
        <w:tc>
          <w:tcPr>
            <w:tcW w:w="546" w:type="dxa"/>
            <w:vMerge/>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9 pkt</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C2</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ryzyka dewastacji</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5 pkt</w:t>
            </w:r>
          </w:p>
        </w:tc>
      </w:tr>
      <w:tr w:rsidR="0028695B" w:rsidRPr="00FE0CBE" w:rsidTr="002B76AF">
        <w:tc>
          <w:tcPr>
            <w:tcW w:w="546" w:type="dxa"/>
            <w:vMerge/>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10 pkt</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C3</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(sumy ubezpieczenia) dla ryzyka kradzieży zwykłej</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4 pkt</w:t>
            </w:r>
          </w:p>
        </w:tc>
      </w:tr>
      <w:tr w:rsidR="0028695B" w:rsidRPr="00FE0CBE" w:rsidTr="002B76AF">
        <w:tc>
          <w:tcPr>
            <w:tcW w:w="546" w:type="dxa"/>
            <w:vMerge/>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8 pkt</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C4</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ryzyka zalania przez nieszczelny dach, okna i złącza (klauzula zalaniowa)</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6 pkt</w:t>
            </w:r>
          </w:p>
        </w:tc>
      </w:tr>
      <w:tr w:rsidR="0028695B" w:rsidRPr="00FE0CBE" w:rsidTr="002B76AF">
        <w:tc>
          <w:tcPr>
            <w:tcW w:w="546" w:type="dxa"/>
            <w:vMerge/>
            <w:vAlign w:val="center"/>
          </w:tcPr>
          <w:p w:rsidR="0028695B" w:rsidRPr="00BF0935" w:rsidRDefault="0028695B" w:rsidP="00BD4069">
            <w:pPr>
              <w:pStyle w:val="ListParagraph"/>
              <w:ind w:left="0"/>
              <w:jc w:val="center"/>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134" w:type="dxa"/>
            <w:vAlign w:val="center"/>
          </w:tcPr>
          <w:p w:rsidR="0028695B" w:rsidRPr="00BF0935" w:rsidRDefault="0028695B" w:rsidP="00790F93">
            <w:pPr>
              <w:pStyle w:val="ListParagraph"/>
              <w:ind w:left="0"/>
              <w:jc w:val="center"/>
              <w:outlineLvl w:val="0"/>
              <w:rPr>
                <w:rFonts w:ascii="Tahoma" w:hAnsi="Tahoma" w:cs="Tahoma"/>
                <w:sz w:val="20"/>
              </w:rPr>
            </w:pPr>
            <w:r w:rsidRPr="00BF0935">
              <w:rPr>
                <w:rFonts w:ascii="Tahoma" w:hAnsi="Tahoma" w:cs="Tahoma"/>
                <w:sz w:val="20"/>
              </w:rPr>
              <w:t>12 pkt</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C5</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przezornej sumy ubezpieczenia (w klauzuli przezornej sumy ubezpieczenia)</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6 pkt</w:t>
            </w:r>
          </w:p>
        </w:tc>
      </w:tr>
      <w:tr w:rsidR="0028695B" w:rsidRPr="00FE0CBE" w:rsidTr="002B76AF">
        <w:tc>
          <w:tcPr>
            <w:tcW w:w="546" w:type="dxa"/>
            <w:vMerge/>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12 pkt</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C6</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szkód mechanicznych (w klauzuli szkód mechanicznych)</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5 pkt</w:t>
            </w:r>
          </w:p>
        </w:tc>
      </w:tr>
      <w:tr w:rsidR="0028695B" w:rsidRPr="00FE0CBE" w:rsidTr="002B76AF">
        <w:tc>
          <w:tcPr>
            <w:tcW w:w="546" w:type="dxa"/>
            <w:vMerge/>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100%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9 pkt</w:t>
            </w:r>
          </w:p>
        </w:tc>
      </w:tr>
      <w:tr w:rsidR="0028695B" w:rsidRPr="00FE0CBE" w:rsidTr="002B76AF">
        <w:tc>
          <w:tcPr>
            <w:tcW w:w="546" w:type="dxa"/>
            <w:vMerge w:val="restart"/>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C7</w:t>
            </w:r>
          </w:p>
        </w:tc>
        <w:tc>
          <w:tcPr>
            <w:tcW w:w="5393" w:type="dxa"/>
            <w:vMerge w:val="restart"/>
          </w:tcPr>
          <w:p w:rsidR="0028695B" w:rsidRPr="00BF0935" w:rsidRDefault="0028695B" w:rsidP="002B76AF">
            <w:pPr>
              <w:pStyle w:val="ListParagraph"/>
              <w:ind w:left="0"/>
              <w:jc w:val="both"/>
              <w:outlineLvl w:val="0"/>
              <w:rPr>
                <w:rFonts w:ascii="Tahoma" w:hAnsi="Tahoma" w:cs="Tahoma"/>
                <w:sz w:val="20"/>
              </w:rPr>
            </w:pPr>
            <w:r w:rsidRPr="00BF0935">
              <w:rPr>
                <w:rFonts w:ascii="Tahoma" w:hAnsi="Tahoma" w:cs="Tahoma"/>
                <w:sz w:val="20"/>
              </w:rPr>
              <w:t>Zwiększenie sumy gwarancyjnej w ubezpieczeniu odpowiedzialności cywilnej deliktowej i kontraktowej</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SG o 25%</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10 pkt</w:t>
            </w:r>
          </w:p>
        </w:tc>
      </w:tr>
      <w:tr w:rsidR="0028695B" w:rsidRPr="00FE0CBE" w:rsidTr="002B76AF">
        <w:tc>
          <w:tcPr>
            <w:tcW w:w="546" w:type="dxa"/>
            <w:vMerge/>
            <w:vAlign w:val="center"/>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tcPr>
          <w:p w:rsidR="0028695B" w:rsidRPr="00FE0CBE" w:rsidRDefault="0028695B" w:rsidP="00BD4069">
            <w:r w:rsidRPr="00FE0CBE">
              <w:rPr>
                <w:rFonts w:ascii="Tahoma" w:hAnsi="Tahoma" w:cs="Tahoma"/>
              </w:rPr>
              <w:t>Zwiększenie SG o 50%</w:t>
            </w:r>
          </w:p>
        </w:tc>
        <w:tc>
          <w:tcPr>
            <w:tcW w:w="1134" w:type="dxa"/>
            <w:vAlign w:val="center"/>
          </w:tcPr>
          <w:p w:rsidR="0028695B" w:rsidRPr="00BF0935" w:rsidRDefault="0028695B" w:rsidP="00790F93">
            <w:pPr>
              <w:pStyle w:val="ListParagraph"/>
              <w:ind w:left="0"/>
              <w:jc w:val="center"/>
              <w:outlineLvl w:val="0"/>
              <w:rPr>
                <w:rFonts w:ascii="Tahoma" w:hAnsi="Tahoma" w:cs="Tahoma"/>
                <w:sz w:val="20"/>
              </w:rPr>
            </w:pPr>
            <w:r w:rsidRPr="00BF0935">
              <w:rPr>
                <w:rFonts w:ascii="Tahoma" w:hAnsi="Tahoma" w:cs="Tahoma"/>
                <w:sz w:val="20"/>
              </w:rPr>
              <w:t>20 pkt</w:t>
            </w:r>
          </w:p>
        </w:tc>
      </w:tr>
      <w:tr w:rsidR="0028695B" w:rsidRPr="00FE0CBE" w:rsidTr="002B76AF">
        <w:tc>
          <w:tcPr>
            <w:tcW w:w="546" w:type="dxa"/>
            <w:vMerge w:val="restart"/>
            <w:vAlign w:val="center"/>
          </w:tcPr>
          <w:p w:rsidR="0028695B" w:rsidRPr="00BF0935" w:rsidRDefault="0028695B" w:rsidP="00790F93">
            <w:pPr>
              <w:pStyle w:val="ListParagraph"/>
              <w:ind w:left="0"/>
              <w:jc w:val="center"/>
              <w:outlineLvl w:val="0"/>
              <w:rPr>
                <w:rFonts w:ascii="Tahoma" w:hAnsi="Tahoma" w:cs="Tahoma"/>
                <w:sz w:val="20"/>
              </w:rPr>
            </w:pPr>
            <w:r w:rsidRPr="00BF0935">
              <w:rPr>
                <w:rFonts w:ascii="Tahoma" w:hAnsi="Tahoma" w:cs="Tahoma"/>
                <w:sz w:val="20"/>
              </w:rPr>
              <w:t>C8</w:t>
            </w:r>
          </w:p>
        </w:tc>
        <w:tc>
          <w:tcPr>
            <w:tcW w:w="5393"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sumy gwarancyjnej w ubezpieczeniu odpowiedzialności cywilnej zarządcy drogi</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SG o 25%</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10 pkt</w:t>
            </w:r>
          </w:p>
        </w:tc>
      </w:tr>
      <w:tr w:rsidR="0028695B" w:rsidRPr="00FE0CBE" w:rsidTr="002B76AF">
        <w:tc>
          <w:tcPr>
            <w:tcW w:w="546" w:type="dxa"/>
            <w:vMerge/>
          </w:tcPr>
          <w:p w:rsidR="0028695B" w:rsidRPr="00BF0935" w:rsidRDefault="0028695B" w:rsidP="00BD4069">
            <w:pPr>
              <w:pStyle w:val="ListParagraph"/>
              <w:ind w:left="0"/>
              <w:jc w:val="both"/>
              <w:outlineLvl w:val="0"/>
              <w:rPr>
                <w:rFonts w:ascii="Tahoma" w:hAnsi="Tahoma" w:cs="Tahoma"/>
                <w:sz w:val="20"/>
              </w:rPr>
            </w:pPr>
          </w:p>
        </w:tc>
        <w:tc>
          <w:tcPr>
            <w:tcW w:w="5393" w:type="dxa"/>
            <w:vMerge/>
          </w:tcPr>
          <w:p w:rsidR="0028695B" w:rsidRPr="00BF0935" w:rsidRDefault="0028695B" w:rsidP="00BD4069">
            <w:pPr>
              <w:pStyle w:val="ListParagraph"/>
              <w:ind w:left="0"/>
              <w:jc w:val="both"/>
              <w:outlineLvl w:val="0"/>
              <w:rPr>
                <w:rFonts w:ascii="Tahoma" w:hAnsi="Tahoma" w:cs="Tahoma"/>
                <w:sz w:val="20"/>
              </w:rPr>
            </w:pPr>
          </w:p>
        </w:tc>
        <w:tc>
          <w:tcPr>
            <w:tcW w:w="2658" w:type="dxa"/>
          </w:tcPr>
          <w:p w:rsidR="0028695B" w:rsidRPr="00FE0CBE" w:rsidRDefault="0028695B" w:rsidP="00BD4069">
            <w:pPr>
              <w:rPr>
                <w:rFonts w:ascii="Tahoma" w:hAnsi="Tahoma" w:cs="Tahoma"/>
              </w:rPr>
            </w:pPr>
            <w:r w:rsidRPr="00FE0CBE">
              <w:rPr>
                <w:rFonts w:ascii="Tahoma" w:hAnsi="Tahoma" w:cs="Tahoma"/>
              </w:rPr>
              <w:t>Zwiększenie SG o 50%</w:t>
            </w:r>
          </w:p>
        </w:tc>
        <w:tc>
          <w:tcPr>
            <w:tcW w:w="1134"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20 pkt</w:t>
            </w:r>
          </w:p>
        </w:tc>
      </w:tr>
    </w:tbl>
    <w:p w:rsidR="0028695B" w:rsidRPr="00B13BB7" w:rsidRDefault="0028695B" w:rsidP="006F373F">
      <w:pPr>
        <w:pStyle w:val="ListParagraph"/>
        <w:jc w:val="both"/>
        <w:outlineLvl w:val="0"/>
        <w:rPr>
          <w:rFonts w:ascii="Tahoma" w:hAnsi="Tahoma" w:cs="Tahoma"/>
          <w:b/>
          <w:bCs/>
          <w:sz w:val="20"/>
          <w:u w:val="single"/>
        </w:rPr>
      </w:pPr>
    </w:p>
    <w:p w:rsidR="0028695B" w:rsidRPr="00B13BB7" w:rsidRDefault="0028695B" w:rsidP="006F373F">
      <w:pPr>
        <w:ind w:left="284"/>
        <w:rPr>
          <w:rFonts w:ascii="Tahoma" w:hAnsi="Tahoma" w:cs="Tahoma"/>
          <w:u w:val="single"/>
        </w:rPr>
      </w:pPr>
      <w:r w:rsidRPr="00B13BB7">
        <w:rPr>
          <w:rFonts w:ascii="Tahoma" w:hAnsi="Tahoma" w:cs="Tahoma"/>
          <w:u w:val="single"/>
        </w:rPr>
        <w:t>W kryterium C Wykonawca może otrzymać maksymalnie 100 punktów.</w:t>
      </w:r>
    </w:p>
    <w:p w:rsidR="0028695B" w:rsidRPr="00937D8A" w:rsidRDefault="0028695B" w:rsidP="006F373F">
      <w:pPr>
        <w:ind w:left="284"/>
        <w:rPr>
          <w:rFonts w:ascii="Tahoma" w:hAnsi="Tahoma" w:cs="Tahoma"/>
          <w:u w:val="single"/>
        </w:rPr>
      </w:pPr>
    </w:p>
    <w:p w:rsidR="0028695B" w:rsidRPr="00937D8A" w:rsidRDefault="0028695B" w:rsidP="006F373F">
      <w:pPr>
        <w:tabs>
          <w:tab w:val="num" w:pos="1866"/>
        </w:tabs>
        <w:ind w:left="502"/>
        <w:jc w:val="both"/>
        <w:rPr>
          <w:rFonts w:ascii="Tahoma" w:hAnsi="Tahoma" w:cs="Tahoma"/>
        </w:rPr>
      </w:pPr>
      <w:r w:rsidRPr="00937D8A">
        <w:rPr>
          <w:rFonts w:ascii="Tahoma" w:hAnsi="Tahoma" w:cs="Tahoma"/>
        </w:rPr>
        <w:t>W celu wyboru najkorzystniejszej oferty w powiązaniu z przedstawionym wyżej kryterium Zamawiający będzie posługiwał się następującym wzorem:</w:t>
      </w:r>
    </w:p>
    <w:p w:rsidR="0028695B" w:rsidRPr="00937D8A" w:rsidRDefault="0028695B" w:rsidP="006F373F">
      <w:pPr>
        <w:jc w:val="both"/>
        <w:rPr>
          <w:rFonts w:ascii="Tahoma" w:hAnsi="Tahoma" w:cs="Tahoma"/>
        </w:rPr>
      </w:pPr>
    </w:p>
    <w:p w:rsidR="0028695B" w:rsidRPr="00674E15" w:rsidRDefault="0028695B" w:rsidP="006F373F">
      <w:pPr>
        <w:ind w:left="284"/>
        <w:jc w:val="center"/>
        <w:rPr>
          <w:rFonts w:ascii="Tahoma" w:hAnsi="Tahoma" w:cs="Tahoma"/>
          <w:position w:val="2"/>
          <w:lang w:val="en-US"/>
        </w:rPr>
      </w:pPr>
      <w:r w:rsidRPr="00674E15">
        <w:rPr>
          <w:rFonts w:ascii="Tahoma" w:hAnsi="Tahoma" w:cs="Tahoma"/>
          <w:lang w:val="en-US"/>
        </w:rPr>
        <w:t>WO</w:t>
      </w:r>
      <w:r w:rsidRPr="00674E15">
        <w:rPr>
          <w:rFonts w:ascii="Tahoma" w:hAnsi="Tahoma" w:cs="Tahoma"/>
          <w:position w:val="-4"/>
          <w:lang w:val="en-US"/>
        </w:rPr>
        <w:t>n</w:t>
      </w:r>
      <w:r w:rsidRPr="00674E15">
        <w:rPr>
          <w:rFonts w:ascii="Tahoma" w:hAnsi="Tahoma" w:cs="Tahoma"/>
          <w:lang w:val="en-US"/>
        </w:rPr>
        <w:t xml:space="preserve"> = A</w:t>
      </w:r>
      <w:r w:rsidRPr="00674E15">
        <w:rPr>
          <w:rFonts w:ascii="Tahoma" w:hAnsi="Tahoma" w:cs="Tahoma"/>
          <w:position w:val="-4"/>
          <w:lang w:val="en-US"/>
        </w:rPr>
        <w:t>n</w:t>
      </w:r>
      <w:r w:rsidRPr="00674E15">
        <w:rPr>
          <w:rFonts w:ascii="Tahoma" w:hAnsi="Tahoma" w:cs="Tahoma"/>
          <w:lang w:val="en-US"/>
        </w:rPr>
        <w:t xml:space="preserve"> </w:t>
      </w:r>
      <w:r w:rsidRPr="00674E15">
        <w:rPr>
          <w:rFonts w:ascii="Tahoma" w:hAnsi="Tahoma" w:cs="Tahoma"/>
          <w:position w:val="4"/>
          <w:lang w:val="en-US"/>
        </w:rPr>
        <w:t>x</w:t>
      </w:r>
      <w:r w:rsidRPr="00674E15">
        <w:rPr>
          <w:rFonts w:ascii="Tahoma" w:hAnsi="Tahoma" w:cs="Tahoma"/>
          <w:lang w:val="en-US"/>
        </w:rPr>
        <w:t xml:space="preserve"> 0,60 + B</w:t>
      </w:r>
      <w:r w:rsidRPr="00674E15">
        <w:rPr>
          <w:rFonts w:ascii="Tahoma" w:hAnsi="Tahoma" w:cs="Tahoma"/>
          <w:position w:val="-4"/>
          <w:lang w:val="en-US"/>
        </w:rPr>
        <w:t>n</w:t>
      </w:r>
      <w:r w:rsidRPr="00674E15">
        <w:rPr>
          <w:rFonts w:ascii="Tahoma" w:hAnsi="Tahoma" w:cs="Tahoma"/>
          <w:lang w:val="en-US"/>
        </w:rPr>
        <w:t xml:space="preserve"> </w:t>
      </w:r>
      <w:r w:rsidRPr="00674E15">
        <w:rPr>
          <w:rFonts w:ascii="Tahoma" w:hAnsi="Tahoma" w:cs="Tahoma"/>
          <w:position w:val="-4"/>
          <w:vertAlign w:val="subscript"/>
          <w:lang w:val="en-US"/>
        </w:rPr>
        <w:t xml:space="preserve"> </w:t>
      </w:r>
      <w:r w:rsidRPr="00674E15">
        <w:rPr>
          <w:rFonts w:ascii="Tahoma" w:hAnsi="Tahoma" w:cs="Tahoma"/>
          <w:position w:val="4"/>
          <w:lang w:val="en-US"/>
        </w:rPr>
        <w:t>x</w:t>
      </w:r>
      <w:r w:rsidRPr="00674E15">
        <w:rPr>
          <w:rFonts w:ascii="Tahoma" w:hAnsi="Tahoma" w:cs="Tahoma"/>
          <w:lang w:val="en-US"/>
        </w:rPr>
        <w:t xml:space="preserve"> 0,25 + C</w:t>
      </w:r>
      <w:r w:rsidRPr="00674E15">
        <w:rPr>
          <w:rFonts w:ascii="Tahoma" w:hAnsi="Tahoma" w:cs="Tahoma"/>
          <w:position w:val="-4"/>
          <w:lang w:val="en-US"/>
        </w:rPr>
        <w:t xml:space="preserve">n </w:t>
      </w:r>
      <w:r w:rsidRPr="00674E15">
        <w:rPr>
          <w:rFonts w:ascii="Tahoma" w:hAnsi="Tahoma" w:cs="Tahoma"/>
          <w:position w:val="4"/>
          <w:lang w:val="en-US"/>
        </w:rPr>
        <w:t>x</w:t>
      </w:r>
      <w:r w:rsidRPr="00674E15">
        <w:rPr>
          <w:rFonts w:ascii="Tahoma" w:hAnsi="Tahoma" w:cs="Tahoma"/>
          <w:lang w:val="en-US"/>
        </w:rPr>
        <w:t xml:space="preserve"> 0,15</w:t>
      </w:r>
    </w:p>
    <w:p w:rsidR="0028695B" w:rsidRPr="001D2948" w:rsidRDefault="0028695B" w:rsidP="006F373F">
      <w:pPr>
        <w:ind w:left="284"/>
        <w:jc w:val="both"/>
        <w:rPr>
          <w:rFonts w:ascii="Tahoma" w:hAnsi="Tahoma" w:cs="Tahoma"/>
          <w:u w:val="single"/>
        </w:rPr>
      </w:pPr>
      <w:r w:rsidRPr="001D2948">
        <w:rPr>
          <w:rFonts w:ascii="Tahoma" w:hAnsi="Tahoma" w:cs="Tahoma"/>
          <w:u w:val="single"/>
        </w:rPr>
        <w:t>gdzie:</w:t>
      </w:r>
    </w:p>
    <w:p w:rsidR="0028695B" w:rsidRPr="001D2948" w:rsidRDefault="0028695B" w:rsidP="006F373F">
      <w:pPr>
        <w:ind w:left="284"/>
        <w:jc w:val="both"/>
        <w:rPr>
          <w:rFonts w:ascii="Tahoma" w:hAnsi="Tahoma" w:cs="Tahoma"/>
        </w:rPr>
      </w:pPr>
      <w:r w:rsidRPr="001D2948">
        <w:rPr>
          <w:rFonts w:ascii="Tahoma" w:hAnsi="Tahoma" w:cs="Tahoma"/>
        </w:rPr>
        <w:t>WO</w:t>
      </w:r>
      <w:r w:rsidRPr="001D2948">
        <w:rPr>
          <w:rFonts w:ascii="Tahoma" w:hAnsi="Tahoma" w:cs="Tahoma"/>
          <w:position w:val="-4"/>
        </w:rPr>
        <w:t>n</w:t>
      </w:r>
      <w:r w:rsidRPr="001D2948">
        <w:rPr>
          <w:rFonts w:ascii="Tahoma" w:hAnsi="Tahoma" w:cs="Tahoma"/>
        </w:rPr>
        <w:t xml:space="preserve"> - wskaźnik oceny oferty n</w:t>
      </w:r>
    </w:p>
    <w:p w:rsidR="0028695B" w:rsidRPr="001D2948" w:rsidRDefault="0028695B" w:rsidP="006F373F">
      <w:pPr>
        <w:ind w:left="284"/>
        <w:jc w:val="both"/>
        <w:rPr>
          <w:rFonts w:ascii="Tahoma" w:hAnsi="Tahoma" w:cs="Tahoma"/>
          <w:position w:val="-4"/>
        </w:rPr>
      </w:pPr>
      <w:r w:rsidRPr="001D2948">
        <w:rPr>
          <w:rFonts w:ascii="Tahoma" w:hAnsi="Tahoma" w:cs="Tahoma"/>
        </w:rPr>
        <w:t>A</w:t>
      </w:r>
      <w:r w:rsidRPr="001D2948">
        <w:rPr>
          <w:rFonts w:ascii="Tahoma" w:hAnsi="Tahoma" w:cs="Tahoma"/>
          <w:position w:val="-4"/>
        </w:rPr>
        <w:t xml:space="preserve">n - </w:t>
      </w:r>
      <w:r w:rsidRPr="001D2948">
        <w:rPr>
          <w:rFonts w:ascii="Tahoma" w:hAnsi="Tahoma" w:cs="Tahoma"/>
        </w:rPr>
        <w:t>liczba punktów przyznana ofercie n dla kryterium A</w:t>
      </w:r>
    </w:p>
    <w:p w:rsidR="0028695B" w:rsidRPr="001D2948" w:rsidRDefault="0028695B" w:rsidP="006F373F">
      <w:pPr>
        <w:ind w:left="284"/>
        <w:jc w:val="both"/>
        <w:rPr>
          <w:rFonts w:ascii="Tahoma" w:hAnsi="Tahoma" w:cs="Tahoma"/>
          <w:position w:val="-4"/>
        </w:rPr>
      </w:pPr>
      <w:r w:rsidRPr="001D2948">
        <w:rPr>
          <w:rFonts w:ascii="Tahoma" w:hAnsi="Tahoma" w:cs="Tahoma"/>
        </w:rPr>
        <w:t>B</w:t>
      </w:r>
      <w:r w:rsidRPr="001D2948">
        <w:rPr>
          <w:rFonts w:ascii="Tahoma" w:hAnsi="Tahoma" w:cs="Tahoma"/>
          <w:position w:val="-4"/>
        </w:rPr>
        <w:t xml:space="preserve">n - </w:t>
      </w:r>
      <w:r w:rsidRPr="001D2948">
        <w:rPr>
          <w:rFonts w:ascii="Tahoma" w:hAnsi="Tahoma" w:cs="Tahoma"/>
        </w:rPr>
        <w:t>liczba punktów przyznana ofercie n dla kryterium B</w:t>
      </w:r>
    </w:p>
    <w:p w:rsidR="0028695B" w:rsidRDefault="0028695B" w:rsidP="006F373F">
      <w:pPr>
        <w:ind w:left="284"/>
        <w:jc w:val="both"/>
        <w:rPr>
          <w:rFonts w:ascii="Tahoma" w:hAnsi="Tahoma" w:cs="Tahoma"/>
        </w:rPr>
      </w:pPr>
      <w:r w:rsidRPr="001D2948">
        <w:rPr>
          <w:rFonts w:ascii="Tahoma" w:hAnsi="Tahoma" w:cs="Tahoma"/>
        </w:rPr>
        <w:t>C</w:t>
      </w:r>
      <w:r w:rsidRPr="001D2948">
        <w:rPr>
          <w:rFonts w:ascii="Tahoma" w:hAnsi="Tahoma" w:cs="Tahoma"/>
          <w:position w:val="-4"/>
        </w:rPr>
        <w:t xml:space="preserve">n - </w:t>
      </w:r>
      <w:r w:rsidRPr="001D2948">
        <w:rPr>
          <w:rFonts w:ascii="Tahoma" w:hAnsi="Tahoma" w:cs="Tahoma"/>
        </w:rPr>
        <w:t>liczba punktów przyznana ofercie n dla kryterium C</w:t>
      </w:r>
    </w:p>
    <w:p w:rsidR="0028695B" w:rsidRPr="00937D8A" w:rsidRDefault="0028695B" w:rsidP="006F373F">
      <w:pPr>
        <w:ind w:left="284"/>
        <w:jc w:val="both"/>
        <w:rPr>
          <w:rFonts w:ascii="Tahoma" w:hAnsi="Tahoma" w:cs="Tahoma"/>
        </w:rPr>
      </w:pPr>
    </w:p>
    <w:p w:rsidR="0028695B" w:rsidRPr="001D2948" w:rsidRDefault="0028695B" w:rsidP="006F373F">
      <w:pPr>
        <w:ind w:left="284"/>
        <w:jc w:val="both"/>
        <w:rPr>
          <w:rFonts w:ascii="Tahoma" w:hAnsi="Tahoma" w:cs="Tahoma"/>
        </w:rPr>
      </w:pPr>
      <w:r w:rsidRPr="00DA6039">
        <w:rPr>
          <w:rFonts w:ascii="Tahoma" w:hAnsi="Tahoma" w:cs="Tahoma"/>
        </w:rPr>
        <w:t>(Część I Zamówienia)</w:t>
      </w:r>
      <w:r w:rsidRPr="00937D8A">
        <w:rPr>
          <w:rFonts w:ascii="Tahoma" w:hAnsi="Tahoma" w:cs="Tahoma"/>
        </w:rPr>
        <w:t xml:space="preserve"> Zamówienie publiczne zostanie udzielone wykonawcy, który u</w:t>
      </w:r>
      <w:r>
        <w:rPr>
          <w:rFonts w:ascii="Tahoma" w:hAnsi="Tahoma" w:cs="Tahoma"/>
        </w:rPr>
        <w:t xml:space="preserve">zyska największą liczbę </w:t>
      </w:r>
      <w:r w:rsidRPr="001D2948">
        <w:rPr>
          <w:rFonts w:ascii="Tahoma" w:hAnsi="Tahoma" w:cs="Tahoma"/>
        </w:rPr>
        <w:t>punktów na podstawie ww. wskaźnika wyliczonego dla każdej oferty.</w:t>
      </w:r>
    </w:p>
    <w:p w:rsidR="0028695B" w:rsidRPr="00BB5801" w:rsidRDefault="0028695B" w:rsidP="006F373F">
      <w:pPr>
        <w:tabs>
          <w:tab w:val="left" w:pos="5245"/>
        </w:tabs>
        <w:jc w:val="both"/>
        <w:rPr>
          <w:rFonts w:ascii="Tahoma" w:hAnsi="Tahoma" w:cs="Tahoma"/>
          <w:b/>
          <w:bCs/>
          <w:highlight w:val="lightGray"/>
        </w:rPr>
      </w:pPr>
    </w:p>
    <w:p w:rsidR="0028695B" w:rsidRPr="00DA6039" w:rsidRDefault="0028695B" w:rsidP="006F373F">
      <w:pPr>
        <w:tabs>
          <w:tab w:val="left" w:pos="5245"/>
        </w:tabs>
        <w:jc w:val="both"/>
        <w:rPr>
          <w:rFonts w:ascii="Tahoma" w:hAnsi="Tahoma" w:cs="Tahoma"/>
          <w:b/>
          <w:bCs/>
        </w:rPr>
      </w:pPr>
      <w:r w:rsidRPr="00DA6039">
        <w:rPr>
          <w:rFonts w:ascii="Tahoma" w:hAnsi="Tahoma" w:cs="Tahoma"/>
          <w:b/>
          <w:bCs/>
        </w:rPr>
        <w:t>Cześć II Zamówienia:</w:t>
      </w:r>
    </w:p>
    <w:p w:rsidR="0028695B" w:rsidRPr="00DA6039" w:rsidRDefault="0028695B" w:rsidP="006F373F">
      <w:pPr>
        <w:tabs>
          <w:tab w:val="left" w:pos="5245"/>
        </w:tabs>
        <w:jc w:val="both"/>
        <w:rPr>
          <w:rFonts w:ascii="Tahoma" w:hAnsi="Tahoma" w:cs="Tahoma"/>
          <w:i/>
          <w:iCs/>
        </w:rPr>
      </w:pPr>
      <w:r w:rsidRPr="00DA6039">
        <w:rPr>
          <w:rFonts w:ascii="Tahoma" w:hAnsi="Tahoma" w:cs="Tahoma"/>
          <w:i/>
          <w:iCs/>
        </w:rPr>
        <w:t>D Cena łączna ubezpieczenia – waga 60%</w:t>
      </w:r>
    </w:p>
    <w:p w:rsidR="0028695B" w:rsidRPr="00DA6039" w:rsidRDefault="0028695B" w:rsidP="006F373F">
      <w:pPr>
        <w:tabs>
          <w:tab w:val="left" w:pos="5245"/>
        </w:tabs>
        <w:jc w:val="both"/>
        <w:rPr>
          <w:rFonts w:ascii="Tahoma" w:hAnsi="Tahoma" w:cs="Tahoma"/>
          <w:i/>
          <w:iCs/>
        </w:rPr>
      </w:pPr>
      <w:r w:rsidRPr="00DA6039">
        <w:rPr>
          <w:rFonts w:ascii="Tahoma" w:hAnsi="Tahoma" w:cs="Tahoma"/>
          <w:i/>
          <w:iCs/>
        </w:rPr>
        <w:t>E. Zaakceptowanie klauzul dodatkowych – waga 25%</w:t>
      </w:r>
    </w:p>
    <w:p w:rsidR="0028695B" w:rsidRPr="00DA6039" w:rsidRDefault="0028695B" w:rsidP="006F373F">
      <w:pPr>
        <w:keepNext/>
        <w:keepLines/>
        <w:tabs>
          <w:tab w:val="left" w:pos="1134"/>
        </w:tabs>
        <w:spacing w:before="60" w:after="120"/>
        <w:jc w:val="both"/>
        <w:outlineLvl w:val="1"/>
        <w:rPr>
          <w:rFonts w:ascii="Tahoma" w:hAnsi="Tahoma" w:cs="Tahoma"/>
          <w:i/>
          <w:iCs/>
          <w:color w:val="000000"/>
        </w:rPr>
      </w:pPr>
      <w:r w:rsidRPr="00DA6039">
        <w:rPr>
          <w:rFonts w:ascii="Tahoma" w:hAnsi="Tahoma" w:cs="Tahoma"/>
          <w:i/>
          <w:iCs/>
        </w:rPr>
        <w:t>F. Zniżka za niską szkodowość – waga 15%</w:t>
      </w:r>
    </w:p>
    <w:p w:rsidR="0028695B" w:rsidRPr="00DA6039" w:rsidRDefault="0028695B" w:rsidP="008730D7">
      <w:pPr>
        <w:numPr>
          <w:ilvl w:val="0"/>
          <w:numId w:val="25"/>
        </w:numPr>
        <w:jc w:val="both"/>
        <w:rPr>
          <w:rFonts w:ascii="Tahoma" w:hAnsi="Tahoma" w:cs="Tahoma"/>
        </w:rPr>
      </w:pPr>
      <w:r w:rsidRPr="00DA6039">
        <w:rPr>
          <w:rFonts w:ascii="Tahoma" w:hAnsi="Tahoma" w:cs="Tahoma"/>
          <w:b/>
          <w:bCs/>
        </w:rPr>
        <w:t>cena łączna ubezpieczenia w części II zamówienia</w:t>
      </w:r>
      <w:r w:rsidRPr="00DA6039">
        <w:rPr>
          <w:rFonts w:ascii="Tahoma" w:hAnsi="Tahoma" w:cs="Tahoma"/>
        </w:rPr>
        <w:t xml:space="preserve"> – suma składek za wszystkie ubezpieczenia będące przedmiotem niniejszej części zamówienia.</w:t>
      </w:r>
    </w:p>
    <w:p w:rsidR="0028695B" w:rsidRPr="00DA6039" w:rsidRDefault="0028695B" w:rsidP="006F373F">
      <w:pPr>
        <w:tabs>
          <w:tab w:val="num" w:pos="709"/>
        </w:tabs>
        <w:ind w:left="851" w:hanging="425"/>
        <w:jc w:val="both"/>
        <w:rPr>
          <w:rFonts w:ascii="Tahoma" w:hAnsi="Tahoma" w:cs="Tahoma"/>
        </w:rPr>
      </w:pPr>
      <w:r w:rsidRPr="00DA6039">
        <w:rPr>
          <w:rFonts w:ascii="Tahoma" w:hAnsi="Tahoma" w:cs="Tahoma"/>
        </w:rPr>
        <w:tab/>
        <w:t>Oferty będą podlegały ocenie w kryterium D według następującego wzoru:</w:t>
      </w:r>
    </w:p>
    <w:p w:rsidR="0028695B" w:rsidRPr="00DA6039" w:rsidRDefault="0028695B" w:rsidP="006F373F">
      <w:pPr>
        <w:ind w:left="567"/>
        <w:jc w:val="both"/>
        <w:rPr>
          <w:rFonts w:ascii="Tahoma" w:hAnsi="Tahoma" w:cs="Tahoma"/>
        </w:rPr>
      </w:pPr>
    </w:p>
    <w:p w:rsidR="0028695B" w:rsidRPr="00DA6039" w:rsidRDefault="0028695B" w:rsidP="006F373F">
      <w:pPr>
        <w:ind w:left="2836"/>
        <w:jc w:val="both"/>
        <w:rPr>
          <w:rFonts w:ascii="Tahoma" w:hAnsi="Tahoma" w:cs="Tahoma"/>
          <w:vertAlign w:val="subscript"/>
          <w:lang w:val="de-DE"/>
        </w:rPr>
      </w:pPr>
      <w:r w:rsidRPr="00DA6039">
        <w:rPr>
          <w:rFonts w:ascii="Tahoma" w:hAnsi="Tahoma" w:cs="Tahoma"/>
        </w:rPr>
        <w:t xml:space="preserve">       </w:t>
      </w:r>
      <w:r w:rsidRPr="00DA6039">
        <w:rPr>
          <w:rFonts w:ascii="Tahoma" w:hAnsi="Tahoma" w:cs="Tahoma"/>
          <w:lang w:val="de-DE"/>
        </w:rPr>
        <w:t xml:space="preserve">P </w:t>
      </w:r>
      <w:r w:rsidRPr="00DA6039">
        <w:rPr>
          <w:rFonts w:ascii="Tahoma" w:hAnsi="Tahoma" w:cs="Tahoma"/>
          <w:vertAlign w:val="subscript"/>
          <w:lang w:val="de-DE"/>
        </w:rPr>
        <w:t>min</w:t>
      </w:r>
    </w:p>
    <w:p w:rsidR="0028695B" w:rsidRPr="00DA6039" w:rsidRDefault="0028695B" w:rsidP="006F373F">
      <w:pPr>
        <w:ind w:left="315"/>
        <w:jc w:val="both"/>
        <w:rPr>
          <w:rFonts w:ascii="Tahoma" w:hAnsi="Tahoma" w:cs="Tahoma"/>
          <w:position w:val="2"/>
        </w:rPr>
      </w:pPr>
      <w:r w:rsidRPr="00DA6039">
        <w:rPr>
          <w:rFonts w:ascii="Tahoma" w:hAnsi="Tahoma" w:cs="Tahoma"/>
          <w:lang w:val="de-DE"/>
        </w:rPr>
        <w:t xml:space="preserve">                                    D</w:t>
      </w:r>
      <w:r w:rsidRPr="00DA6039">
        <w:rPr>
          <w:rFonts w:ascii="Tahoma" w:hAnsi="Tahoma" w:cs="Tahoma"/>
          <w:position w:val="-4"/>
          <w:lang w:val="de-DE"/>
        </w:rPr>
        <w:t xml:space="preserve">n </w:t>
      </w:r>
      <w:r w:rsidRPr="00DA6039">
        <w:rPr>
          <w:rFonts w:ascii="Tahoma" w:hAnsi="Tahoma" w:cs="Tahoma"/>
          <w:lang w:val="de-DE"/>
        </w:rPr>
        <w:t xml:space="preserve">= </w:t>
      </w:r>
      <w:r w:rsidRPr="00DA6039">
        <w:rPr>
          <w:rFonts w:ascii="Tahoma" w:hAnsi="Tahoma" w:cs="Tahoma"/>
          <w:position w:val="14"/>
          <w:lang w:val="de-DE"/>
        </w:rPr>
        <w:t>__________</w:t>
      </w:r>
      <w:r w:rsidRPr="00DA6039">
        <w:rPr>
          <w:rFonts w:ascii="Tahoma" w:hAnsi="Tahoma" w:cs="Tahoma"/>
          <w:lang w:val="de-DE"/>
        </w:rPr>
        <w:t xml:space="preserve"> </w:t>
      </w:r>
      <w:r w:rsidRPr="00DA6039">
        <w:rPr>
          <w:rFonts w:ascii="Tahoma" w:hAnsi="Tahoma" w:cs="Tahoma"/>
          <w:position w:val="2"/>
          <w:lang w:val="de-DE"/>
        </w:rPr>
        <w:t>x</w:t>
      </w:r>
      <w:r w:rsidRPr="00DA6039">
        <w:rPr>
          <w:rFonts w:ascii="Tahoma" w:hAnsi="Tahoma" w:cs="Tahoma"/>
          <w:lang w:val="de-DE"/>
        </w:rPr>
        <w:t xml:space="preserve"> 100 pkt.</w:t>
      </w:r>
      <w:r w:rsidRPr="00DA6039">
        <w:rPr>
          <w:rFonts w:ascii="Tahoma" w:hAnsi="Tahoma" w:cs="Tahoma"/>
          <w:position w:val="6"/>
          <w:lang w:val="de-DE"/>
        </w:rPr>
        <w:t xml:space="preserve">                                                  </w:t>
      </w:r>
      <w:r w:rsidRPr="00DA6039">
        <w:rPr>
          <w:rFonts w:ascii="Tahoma" w:hAnsi="Tahoma" w:cs="Tahoma"/>
          <w:position w:val="6"/>
        </w:rPr>
        <w:t>P</w:t>
      </w:r>
      <w:r w:rsidRPr="00DA6039">
        <w:rPr>
          <w:rFonts w:ascii="Tahoma" w:hAnsi="Tahoma" w:cs="Tahoma"/>
          <w:position w:val="2"/>
        </w:rPr>
        <w:t>n</w:t>
      </w:r>
    </w:p>
    <w:p w:rsidR="0028695B" w:rsidRPr="00DA6039" w:rsidRDefault="0028695B" w:rsidP="006F373F">
      <w:pPr>
        <w:ind w:left="284"/>
        <w:rPr>
          <w:rFonts w:ascii="Tahoma" w:hAnsi="Tahoma" w:cs="Tahoma"/>
        </w:rPr>
      </w:pPr>
      <w:r w:rsidRPr="00DA6039">
        <w:rPr>
          <w:rFonts w:ascii="Tahoma" w:hAnsi="Tahoma" w:cs="Tahoma"/>
        </w:rPr>
        <w:t xml:space="preserve">  D</w:t>
      </w:r>
      <w:r w:rsidRPr="00DA6039">
        <w:rPr>
          <w:rFonts w:ascii="Tahoma" w:hAnsi="Tahoma" w:cs="Tahoma"/>
          <w:position w:val="-4"/>
        </w:rPr>
        <w:t>n</w:t>
      </w:r>
      <w:r w:rsidRPr="00DA6039">
        <w:rPr>
          <w:rFonts w:ascii="Tahoma" w:hAnsi="Tahoma" w:cs="Tahoma"/>
          <w:vertAlign w:val="subscript"/>
        </w:rPr>
        <w:t xml:space="preserve">     </w:t>
      </w:r>
      <w:r w:rsidRPr="00DA6039">
        <w:rPr>
          <w:rFonts w:ascii="Tahoma" w:hAnsi="Tahoma" w:cs="Tahoma"/>
        </w:rPr>
        <w:t>- liczba punktów przyznana ofercie n dla kryterium D</w:t>
      </w:r>
    </w:p>
    <w:p w:rsidR="0028695B" w:rsidRPr="00DA6039" w:rsidRDefault="0028695B" w:rsidP="006F373F">
      <w:pPr>
        <w:ind w:left="284"/>
        <w:jc w:val="both"/>
        <w:rPr>
          <w:rFonts w:ascii="Tahoma" w:hAnsi="Tahoma" w:cs="Tahoma"/>
        </w:rPr>
      </w:pPr>
      <w:r w:rsidRPr="00DA6039">
        <w:rPr>
          <w:rFonts w:ascii="Tahoma" w:hAnsi="Tahoma" w:cs="Tahoma"/>
        </w:rPr>
        <w:t xml:space="preserve">  n    - numer oferty</w:t>
      </w:r>
    </w:p>
    <w:p w:rsidR="0028695B" w:rsidRPr="00DA6039" w:rsidRDefault="0028695B" w:rsidP="006F373F">
      <w:pPr>
        <w:ind w:left="284"/>
        <w:jc w:val="both"/>
        <w:rPr>
          <w:rFonts w:ascii="Tahoma" w:hAnsi="Tahoma" w:cs="Tahoma"/>
        </w:rPr>
      </w:pPr>
      <w:r w:rsidRPr="00DA6039">
        <w:rPr>
          <w:rFonts w:ascii="Tahoma" w:hAnsi="Tahoma" w:cs="Tahoma"/>
        </w:rPr>
        <w:t xml:space="preserve">  P</w:t>
      </w:r>
      <w:r w:rsidRPr="00DA6039">
        <w:rPr>
          <w:rFonts w:ascii="Tahoma" w:hAnsi="Tahoma" w:cs="Tahoma"/>
          <w:position w:val="-4"/>
        </w:rPr>
        <w:t>min</w:t>
      </w:r>
      <w:r w:rsidRPr="00DA6039">
        <w:rPr>
          <w:rFonts w:ascii="Tahoma" w:hAnsi="Tahoma" w:cs="Tahoma"/>
        </w:rPr>
        <w:t xml:space="preserve"> - cena minimalna wśród złożonych ofert</w:t>
      </w:r>
    </w:p>
    <w:p w:rsidR="0028695B" w:rsidRPr="00DA6039" w:rsidRDefault="0028695B" w:rsidP="006F373F">
      <w:pPr>
        <w:ind w:left="284"/>
        <w:rPr>
          <w:rFonts w:ascii="Tahoma" w:hAnsi="Tahoma" w:cs="Tahoma"/>
        </w:rPr>
      </w:pPr>
      <w:r w:rsidRPr="00DA6039">
        <w:rPr>
          <w:rFonts w:ascii="Tahoma" w:hAnsi="Tahoma" w:cs="Tahoma"/>
        </w:rPr>
        <w:t xml:space="preserve">  P</w:t>
      </w:r>
      <w:r w:rsidRPr="00DA6039">
        <w:rPr>
          <w:rFonts w:ascii="Tahoma" w:hAnsi="Tahoma" w:cs="Tahoma"/>
          <w:position w:val="-4"/>
        </w:rPr>
        <w:t>n</w:t>
      </w:r>
      <w:r w:rsidRPr="00DA6039">
        <w:rPr>
          <w:rFonts w:ascii="Tahoma" w:hAnsi="Tahoma" w:cs="Tahoma"/>
        </w:rPr>
        <w:t xml:space="preserve">    - cena zaproponowana przez Wykonawcę w ofercie n</w:t>
      </w:r>
    </w:p>
    <w:p w:rsidR="0028695B" w:rsidRPr="00DA6039" w:rsidRDefault="0028695B" w:rsidP="006F373F">
      <w:pPr>
        <w:ind w:left="284"/>
        <w:rPr>
          <w:rFonts w:ascii="Tahoma" w:hAnsi="Tahoma" w:cs="Tahoma"/>
          <w:u w:val="single"/>
        </w:rPr>
      </w:pPr>
    </w:p>
    <w:p w:rsidR="0028695B" w:rsidRPr="00B75413" w:rsidRDefault="0028695B" w:rsidP="008730D7">
      <w:pPr>
        <w:numPr>
          <w:ilvl w:val="0"/>
          <w:numId w:val="25"/>
        </w:numPr>
        <w:tabs>
          <w:tab w:val="num" w:pos="-76"/>
        </w:tabs>
        <w:ind w:left="644"/>
        <w:jc w:val="both"/>
        <w:rPr>
          <w:rFonts w:ascii="Tahoma" w:hAnsi="Tahoma" w:cs="Tahoma"/>
        </w:rPr>
      </w:pPr>
      <w:r w:rsidRPr="00B75413">
        <w:rPr>
          <w:rFonts w:ascii="Tahoma" w:hAnsi="Tahoma" w:cs="Tahoma"/>
          <w:b/>
          <w:bCs/>
        </w:rPr>
        <w:t xml:space="preserve">zaakceptowanie klauzul dodatkowych w części II zamówienia </w:t>
      </w:r>
      <w:r w:rsidRPr="00B75413">
        <w:rPr>
          <w:rFonts w:ascii="Tahoma" w:hAnsi="Tahoma" w:cs="Tahoma"/>
        </w:rPr>
        <w:t>– ocena kryterium polega na przyznaniu punktów za wprowadzenie do oferty dodatkowych klauzul rozszerzających ochronę ubezpieczeniową wg. następujących zasad:</w:t>
      </w:r>
    </w:p>
    <w:p w:rsidR="0028695B" w:rsidRPr="00B75413"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B75413">
        <w:rPr>
          <w:rFonts w:ascii="Tahoma" w:hAnsi="Tahoma" w:cs="Tahoma"/>
        </w:rPr>
        <w:t>za rozszerzenie ochrony o klauzule nr 1, 6, 7, 8, 9, 10, 11 i 12 zostanie przyznanych po 6 punktów za każdą klauzulę,</w:t>
      </w:r>
    </w:p>
    <w:p w:rsidR="0028695B" w:rsidRPr="00B75413"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B75413">
        <w:rPr>
          <w:rFonts w:ascii="Tahoma" w:hAnsi="Tahoma" w:cs="Tahoma"/>
        </w:rPr>
        <w:t>za rozszerzenie ochrony o klauzule nr  2,3,4 zostanie przyznanych po 10 punktów,</w:t>
      </w:r>
    </w:p>
    <w:p w:rsidR="0028695B" w:rsidRPr="00B75413" w:rsidRDefault="0028695B" w:rsidP="008730D7">
      <w:pPr>
        <w:numPr>
          <w:ilvl w:val="0"/>
          <w:numId w:val="6"/>
        </w:numPr>
        <w:tabs>
          <w:tab w:val="clear" w:pos="502"/>
          <w:tab w:val="num" w:pos="720"/>
          <w:tab w:val="num" w:pos="1560"/>
        </w:tabs>
        <w:suppressAutoHyphens/>
        <w:ind w:left="1560"/>
        <w:jc w:val="both"/>
        <w:rPr>
          <w:rFonts w:ascii="Tahoma" w:hAnsi="Tahoma" w:cs="Tahoma"/>
        </w:rPr>
      </w:pPr>
      <w:r w:rsidRPr="00B75413">
        <w:rPr>
          <w:rFonts w:ascii="Tahoma" w:hAnsi="Tahoma" w:cs="Tahoma"/>
        </w:rPr>
        <w:t>za rozszerzenie ochrony o klauzulę nr 5 zostanie przyznanych 22 punkty.</w:t>
      </w:r>
    </w:p>
    <w:p w:rsidR="0028695B" w:rsidRPr="00DA6039" w:rsidRDefault="0028695B" w:rsidP="006F373F">
      <w:pPr>
        <w:tabs>
          <w:tab w:val="num" w:pos="1560"/>
        </w:tabs>
        <w:suppressAutoHyphens/>
        <w:ind w:left="1200"/>
        <w:jc w:val="both"/>
        <w:rPr>
          <w:rFonts w:ascii="Tahoma" w:hAnsi="Tahoma" w:cs="Tahoma"/>
        </w:rPr>
      </w:pPr>
    </w:p>
    <w:p w:rsidR="0028695B" w:rsidRPr="00DA6039" w:rsidRDefault="0028695B" w:rsidP="006F373F">
      <w:pPr>
        <w:ind w:left="284"/>
        <w:rPr>
          <w:rFonts w:ascii="Tahoma" w:hAnsi="Tahoma" w:cs="Tahoma"/>
          <w:u w:val="single"/>
        </w:rPr>
      </w:pPr>
      <w:r w:rsidRPr="00DA6039">
        <w:rPr>
          <w:rFonts w:ascii="Tahoma" w:hAnsi="Tahoma" w:cs="Tahoma"/>
          <w:u w:val="single"/>
        </w:rPr>
        <w:t>W kryterium E Wykonawca może otrzymać maksymalnie 100 pkt (w przypadku akceptacji wszystkich klauzul dodatkowych).</w:t>
      </w:r>
    </w:p>
    <w:p w:rsidR="0028695B" w:rsidRPr="00DA6039" w:rsidRDefault="0028695B" w:rsidP="006F373F">
      <w:pPr>
        <w:ind w:left="284"/>
        <w:rPr>
          <w:rFonts w:ascii="Tahoma" w:hAnsi="Tahoma" w:cs="Tahoma"/>
          <w:u w:val="single"/>
        </w:rPr>
      </w:pPr>
    </w:p>
    <w:p w:rsidR="0028695B" w:rsidRPr="00DA6039" w:rsidRDefault="0028695B" w:rsidP="006F373F">
      <w:pPr>
        <w:ind w:left="709"/>
        <w:jc w:val="both"/>
        <w:rPr>
          <w:rFonts w:ascii="Tahoma" w:hAnsi="Tahoma" w:cs="Tahoma"/>
          <w:b/>
          <w:bCs/>
        </w:rPr>
      </w:pPr>
      <w:r w:rsidRPr="00DA6039">
        <w:rPr>
          <w:rFonts w:ascii="Tahoma" w:hAnsi="Tahoma" w:cs="Tahoma"/>
          <w:b/>
          <w:bCs/>
        </w:rPr>
        <w:t>UWAGA:</w:t>
      </w:r>
    </w:p>
    <w:p w:rsidR="0028695B" w:rsidRPr="00DA6039" w:rsidRDefault="0028695B" w:rsidP="006F373F">
      <w:pPr>
        <w:ind w:left="709"/>
        <w:jc w:val="both"/>
        <w:rPr>
          <w:rFonts w:ascii="Tahoma" w:hAnsi="Tahoma" w:cs="Tahoma"/>
          <w:b/>
          <w:bCs/>
        </w:rPr>
      </w:pPr>
      <w:r w:rsidRPr="00DA6039">
        <w:rPr>
          <w:rFonts w:ascii="Tahoma" w:hAnsi="Tahoma" w:cs="Tahoma"/>
          <w:b/>
          <w:bCs/>
        </w:rPr>
        <w:t xml:space="preserve">UWAGA – w przypadku dopisków oraz zmian w treści klauzul fakultatywnych, odbiegających od treści zawartej w SIWZ, za zmienioną klauzulę przyznanych będzie 0 punktów. </w:t>
      </w:r>
    </w:p>
    <w:p w:rsidR="0028695B" w:rsidRPr="00DA6039" w:rsidRDefault="0028695B" w:rsidP="006F373F">
      <w:pPr>
        <w:jc w:val="both"/>
        <w:rPr>
          <w:rFonts w:ascii="Tahoma" w:hAnsi="Tahoma" w:cs="Tahoma"/>
        </w:rPr>
      </w:pPr>
    </w:p>
    <w:p w:rsidR="0028695B" w:rsidRPr="00DA6039" w:rsidRDefault="0028695B" w:rsidP="006F373F">
      <w:pPr>
        <w:ind w:left="284"/>
        <w:rPr>
          <w:rFonts w:ascii="Tahoma" w:hAnsi="Tahoma" w:cs="Tahoma"/>
          <w:u w:val="single"/>
        </w:rPr>
      </w:pPr>
    </w:p>
    <w:p w:rsidR="0028695B" w:rsidRPr="00DA6039" w:rsidRDefault="0028695B" w:rsidP="008730D7">
      <w:pPr>
        <w:pStyle w:val="ListParagraph"/>
        <w:numPr>
          <w:ilvl w:val="0"/>
          <w:numId w:val="25"/>
        </w:numPr>
        <w:jc w:val="both"/>
        <w:rPr>
          <w:rFonts w:ascii="Tahoma" w:hAnsi="Tahoma" w:cs="Tahoma"/>
          <w:b/>
          <w:bCs/>
          <w:sz w:val="20"/>
        </w:rPr>
      </w:pPr>
      <w:r w:rsidRPr="00DA6039">
        <w:rPr>
          <w:rFonts w:ascii="Tahoma" w:hAnsi="Tahoma" w:cs="Tahoma"/>
          <w:b/>
          <w:bCs/>
          <w:sz w:val="20"/>
        </w:rPr>
        <w:t>Zniżka za niską szkodowość</w:t>
      </w:r>
      <w:r w:rsidRPr="00DA6039">
        <w:rPr>
          <w:rFonts w:ascii="Tahoma" w:hAnsi="Tahoma" w:cs="Tahoma"/>
          <w:sz w:val="20"/>
        </w:rPr>
        <w:t xml:space="preserve"> – Ubezpieczyciel wyraża zgodę na wprowadzenie następujących postanowień dodatkowych do umów ubezpieczenia komunikacyjnego. W przypadku kiedy wskaźnik szkodowości (</w:t>
      </w:r>
      <w:r w:rsidRPr="00DA6039">
        <w:rPr>
          <w:rFonts w:ascii="Tahoma" w:hAnsi="Tahoma" w:cs="Tahoma"/>
          <w:b/>
          <w:bCs/>
          <w:sz w:val="20"/>
        </w:rPr>
        <w:t>W</w:t>
      </w:r>
      <w:r w:rsidRPr="00DA6039">
        <w:rPr>
          <w:rFonts w:ascii="Tahoma" w:hAnsi="Tahoma" w:cs="Tahoma"/>
          <w:b/>
          <w:bCs/>
          <w:sz w:val="20"/>
          <w:vertAlign w:val="subscript"/>
        </w:rPr>
        <w:t>s</w:t>
      </w:r>
      <w:r w:rsidRPr="00DA6039">
        <w:rPr>
          <w:rFonts w:ascii="Tahoma" w:hAnsi="Tahoma" w:cs="Tahoma"/>
          <w:sz w:val="20"/>
        </w:rPr>
        <w:t xml:space="preserve">)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w:t>
      </w:r>
      <w:r w:rsidRPr="00FB3066">
        <w:rPr>
          <w:rFonts w:ascii="Tahoma" w:hAnsi="Tahoma" w:cs="Tahoma"/>
          <w:sz w:val="20"/>
        </w:rPr>
        <w:t>od 01.03.2018 do 28.02.2019</w:t>
      </w:r>
      <w:r w:rsidRPr="00DA6039">
        <w:rPr>
          <w:rFonts w:ascii="Tahoma" w:hAnsi="Tahoma" w:cs="Tahoma"/>
          <w:sz w:val="20"/>
        </w:rPr>
        <w:t xml:space="preserve"> . Dotyczy ubezpieczenia OC posiadaczy pojazdów mechanicznych oraz ubezpieczenia autocasco.</w:t>
      </w:r>
    </w:p>
    <w:p w:rsidR="0028695B" w:rsidRPr="00DA6039" w:rsidRDefault="0028695B" w:rsidP="006F373F">
      <w:pPr>
        <w:jc w:val="both"/>
        <w:rPr>
          <w:rFonts w:ascii="Tahoma" w:hAnsi="Tahoma" w:cs="Tahoma"/>
        </w:rPr>
      </w:pPr>
    </w:p>
    <w:p w:rsidR="0028695B" w:rsidRPr="00DA6039" w:rsidRDefault="0028695B" w:rsidP="006F373F">
      <w:pPr>
        <w:ind w:firstLine="284"/>
        <w:jc w:val="both"/>
        <w:rPr>
          <w:rFonts w:ascii="Tahoma" w:hAnsi="Tahoma" w:cs="Tahoma"/>
        </w:rPr>
      </w:pPr>
      <w:r w:rsidRPr="00DA6039">
        <w:rPr>
          <w:rFonts w:ascii="Tahoma" w:hAnsi="Tahoma" w:cs="Tahoma"/>
        </w:rPr>
        <w:t>Wskaźnik szkodowości (W</w:t>
      </w:r>
      <w:r w:rsidRPr="00DA6039">
        <w:rPr>
          <w:rFonts w:ascii="Tahoma" w:hAnsi="Tahoma" w:cs="Tahoma"/>
          <w:vertAlign w:val="subscript"/>
        </w:rPr>
        <w:t>s)</w:t>
      </w:r>
      <w:r w:rsidRPr="00DA6039">
        <w:rPr>
          <w:rFonts w:ascii="Tahoma" w:hAnsi="Tahoma" w:cs="Tahoma"/>
        </w:rPr>
        <w:t>, o którym mowa wyżej zostanie wyliczony wg. poniższego wzoru:</w:t>
      </w:r>
    </w:p>
    <w:p w:rsidR="0028695B" w:rsidRPr="00DA6039" w:rsidRDefault="0028695B" w:rsidP="006F373F">
      <w:pPr>
        <w:jc w:val="both"/>
        <w:rPr>
          <w:rFonts w:ascii="Tahoma" w:hAnsi="Tahoma" w:cs="Tahoma"/>
        </w:rPr>
      </w:pPr>
    </w:p>
    <w:p w:rsidR="0028695B" w:rsidRPr="00DA6039" w:rsidRDefault="0028695B" w:rsidP="006F373F">
      <w:pPr>
        <w:tabs>
          <w:tab w:val="num" w:pos="1070"/>
        </w:tabs>
        <w:spacing w:before="112" w:after="248"/>
        <w:ind w:firstLine="284"/>
        <w:jc w:val="both"/>
        <w:rPr>
          <w:rFonts w:ascii="Tahoma" w:hAnsi="Tahoma" w:cs="Tahoma"/>
        </w:rPr>
      </w:pPr>
      <w:r w:rsidRPr="00DA6039">
        <w:rPr>
          <w:rFonts w:ascii="Tahoma" w:hAnsi="Tahoma" w:cs="Tahoma"/>
          <w:b/>
          <w:bCs/>
        </w:rPr>
        <w:t>W</w:t>
      </w:r>
      <w:r w:rsidRPr="00DA6039">
        <w:rPr>
          <w:rFonts w:ascii="Tahoma" w:hAnsi="Tahoma" w:cs="Tahoma"/>
          <w:b/>
          <w:bCs/>
          <w:vertAlign w:val="subscript"/>
        </w:rPr>
        <w:t>s</w:t>
      </w:r>
      <w:r w:rsidRPr="00DA6039">
        <w:rPr>
          <w:rFonts w:ascii="Tahoma" w:hAnsi="Tahoma" w:cs="Tahoma"/>
          <w:b/>
          <w:bCs/>
        </w:rPr>
        <w:t xml:space="preserve"> = </w:t>
      </w:r>
      <w:r w:rsidRPr="008A55AE">
        <w:rPr>
          <w:rFonts w:ascii="Tahoma" w:hAnsi="Tahoma" w:cs="Tahoma"/>
          <w:b/>
          <w:bCs/>
        </w:rPr>
        <w:fldChar w:fldCharType="begin"/>
      </w:r>
      <w:r w:rsidRPr="008A55AE">
        <w:rPr>
          <w:rFonts w:ascii="Tahoma" w:hAnsi="Tahoma" w:cs="Tahoma"/>
          <w:b/>
          <w:bCs/>
        </w:rPr>
        <w:instrText xml:space="preserve"> QUOTE </w:instrTex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76.25pt;height:25.5pt;visibility:visible">
            <v:imagedata r:id="rId8" o:title="" chromakey="white"/>
          </v:shape>
        </w:pict>
      </w:r>
      <w:r w:rsidRPr="008A55AE">
        <w:rPr>
          <w:rFonts w:ascii="Tahoma" w:hAnsi="Tahoma" w:cs="Tahoma"/>
          <w:b/>
          <w:bCs/>
        </w:rPr>
        <w:instrText xml:space="preserve"> </w:instrText>
      </w:r>
      <w:r w:rsidRPr="008A55AE">
        <w:rPr>
          <w:rFonts w:ascii="Tahoma" w:hAnsi="Tahoma" w:cs="Tahoma"/>
          <w:b/>
          <w:bCs/>
        </w:rPr>
        <w:fldChar w:fldCharType="separate"/>
      </w:r>
      <w:r>
        <w:rPr>
          <w:noProof/>
        </w:rPr>
        <w:pict>
          <v:shape id="Obraz 2" o:spid="_x0000_i1026" type="#_x0000_t75" style="width:371.25pt;height:25.5pt;visibility:visible">
            <v:imagedata r:id="rId8" o:title="" chromakey="white"/>
          </v:shape>
        </w:pict>
      </w:r>
      <w:r w:rsidRPr="008A55AE">
        <w:rPr>
          <w:rFonts w:ascii="Tahoma" w:hAnsi="Tahoma" w:cs="Tahoma"/>
          <w:b/>
          <w:bCs/>
        </w:rPr>
        <w:fldChar w:fldCharType="end"/>
      </w:r>
      <w:r w:rsidRPr="00DA6039">
        <w:rPr>
          <w:rFonts w:ascii="Tahoma" w:hAnsi="Tahoma" w:cs="Tahoma"/>
          <w:b/>
          <w:bCs/>
        </w:rPr>
        <w:t xml:space="preserve"> X 100%</w:t>
      </w:r>
    </w:p>
    <w:p w:rsidR="0028695B" w:rsidRPr="00DA6039" w:rsidRDefault="0028695B" w:rsidP="006F373F">
      <w:pPr>
        <w:jc w:val="both"/>
        <w:rPr>
          <w:rFonts w:ascii="Tahoma" w:hAnsi="Tahoma" w:cs="Tahoma"/>
        </w:rPr>
      </w:pPr>
    </w:p>
    <w:p w:rsidR="0028695B" w:rsidRPr="00DA6039" w:rsidRDefault="0028695B" w:rsidP="006F373F">
      <w:pPr>
        <w:ind w:left="284"/>
        <w:rPr>
          <w:rFonts w:ascii="Tahoma" w:hAnsi="Tahoma" w:cs="Tahoma"/>
          <w:u w:val="single"/>
        </w:rPr>
      </w:pPr>
      <w:r w:rsidRPr="00DA6039">
        <w:rPr>
          <w:rFonts w:ascii="Tahoma" w:hAnsi="Tahoma" w:cs="Tahoma"/>
          <w:u w:val="single"/>
        </w:rPr>
        <w:t>W kryterium F Wykonawca może otrzymać w przypadku akceptacji powyższych zapisów 100 punktów.</w:t>
      </w:r>
    </w:p>
    <w:p w:rsidR="0028695B" w:rsidRPr="00DA6039" w:rsidRDefault="0028695B" w:rsidP="006F373F">
      <w:pPr>
        <w:ind w:left="360"/>
        <w:jc w:val="both"/>
        <w:rPr>
          <w:rFonts w:ascii="Tahoma" w:hAnsi="Tahoma" w:cs="Tahoma"/>
        </w:rPr>
      </w:pPr>
    </w:p>
    <w:p w:rsidR="0028695B" w:rsidRPr="00DA6039" w:rsidRDefault="0028695B" w:rsidP="006F373F">
      <w:pPr>
        <w:tabs>
          <w:tab w:val="num" w:pos="1866"/>
        </w:tabs>
        <w:ind w:left="502"/>
        <w:jc w:val="both"/>
        <w:rPr>
          <w:rFonts w:ascii="Tahoma" w:hAnsi="Tahoma" w:cs="Tahoma"/>
        </w:rPr>
      </w:pPr>
      <w:r w:rsidRPr="00DA6039">
        <w:rPr>
          <w:rFonts w:ascii="Tahoma" w:hAnsi="Tahoma" w:cs="Tahoma"/>
        </w:rPr>
        <w:t>W celu wyboru najkorzystniejszej oferty w powiązaniu z przedstawionym wyżej kryterium Zamawiający będzie posługiwał się następującym wzorem:</w:t>
      </w:r>
    </w:p>
    <w:p w:rsidR="0028695B" w:rsidRPr="00DA6039" w:rsidRDefault="0028695B" w:rsidP="006F373F">
      <w:pPr>
        <w:jc w:val="both"/>
        <w:rPr>
          <w:rFonts w:ascii="Tahoma" w:hAnsi="Tahoma" w:cs="Tahoma"/>
        </w:rPr>
      </w:pPr>
    </w:p>
    <w:p w:rsidR="0028695B" w:rsidRPr="00674E15" w:rsidRDefault="0028695B" w:rsidP="006F373F">
      <w:pPr>
        <w:ind w:left="284"/>
        <w:jc w:val="center"/>
        <w:rPr>
          <w:rFonts w:ascii="Tahoma" w:hAnsi="Tahoma" w:cs="Tahoma"/>
          <w:position w:val="2"/>
          <w:vertAlign w:val="superscript"/>
          <w:lang w:val="en-US"/>
        </w:rPr>
      </w:pPr>
      <w:r w:rsidRPr="00674E15">
        <w:rPr>
          <w:rFonts w:ascii="Tahoma" w:hAnsi="Tahoma" w:cs="Tahoma"/>
          <w:lang w:val="en-US"/>
        </w:rPr>
        <w:t>WO</w:t>
      </w:r>
      <w:r w:rsidRPr="00674E15">
        <w:rPr>
          <w:rFonts w:ascii="Tahoma" w:hAnsi="Tahoma" w:cs="Tahoma"/>
          <w:position w:val="-4"/>
          <w:lang w:val="en-US"/>
        </w:rPr>
        <w:t>n</w:t>
      </w:r>
      <w:r w:rsidRPr="00674E15">
        <w:rPr>
          <w:rFonts w:ascii="Tahoma" w:hAnsi="Tahoma" w:cs="Tahoma"/>
          <w:lang w:val="en-US"/>
        </w:rPr>
        <w:t xml:space="preserve"> = D</w:t>
      </w:r>
      <w:r w:rsidRPr="00674E15">
        <w:rPr>
          <w:rFonts w:ascii="Tahoma" w:hAnsi="Tahoma" w:cs="Tahoma"/>
          <w:position w:val="-4"/>
          <w:lang w:val="en-US"/>
        </w:rPr>
        <w:t>n</w:t>
      </w:r>
      <w:r w:rsidRPr="00674E15">
        <w:rPr>
          <w:rFonts w:ascii="Tahoma" w:hAnsi="Tahoma" w:cs="Tahoma"/>
          <w:lang w:val="en-US"/>
        </w:rPr>
        <w:t xml:space="preserve"> </w:t>
      </w:r>
      <w:r w:rsidRPr="00674E15">
        <w:rPr>
          <w:rFonts w:ascii="Tahoma" w:hAnsi="Tahoma" w:cs="Tahoma"/>
          <w:position w:val="4"/>
          <w:lang w:val="en-US"/>
        </w:rPr>
        <w:t>x</w:t>
      </w:r>
      <w:r w:rsidRPr="00674E15">
        <w:rPr>
          <w:rFonts w:ascii="Tahoma" w:hAnsi="Tahoma" w:cs="Tahoma"/>
          <w:lang w:val="en-US"/>
        </w:rPr>
        <w:t xml:space="preserve"> 0,60 + E</w:t>
      </w:r>
      <w:r w:rsidRPr="00674E15">
        <w:rPr>
          <w:rFonts w:ascii="Tahoma" w:hAnsi="Tahoma" w:cs="Tahoma"/>
          <w:position w:val="-4"/>
          <w:lang w:val="en-US"/>
        </w:rPr>
        <w:t>n</w:t>
      </w:r>
      <w:r w:rsidRPr="00674E15">
        <w:rPr>
          <w:rFonts w:ascii="Tahoma" w:hAnsi="Tahoma" w:cs="Tahoma"/>
          <w:lang w:val="en-US"/>
        </w:rPr>
        <w:t xml:space="preserve"> </w:t>
      </w:r>
      <w:r w:rsidRPr="00674E15">
        <w:rPr>
          <w:rFonts w:ascii="Tahoma" w:hAnsi="Tahoma" w:cs="Tahoma"/>
          <w:position w:val="-4"/>
          <w:vertAlign w:val="subscript"/>
          <w:lang w:val="en-US"/>
        </w:rPr>
        <w:t xml:space="preserve"> </w:t>
      </w:r>
      <w:r w:rsidRPr="00674E15">
        <w:rPr>
          <w:rFonts w:ascii="Tahoma" w:hAnsi="Tahoma" w:cs="Tahoma"/>
          <w:position w:val="4"/>
          <w:lang w:val="en-US"/>
        </w:rPr>
        <w:t>x</w:t>
      </w:r>
      <w:r w:rsidRPr="00674E15">
        <w:rPr>
          <w:rFonts w:ascii="Tahoma" w:hAnsi="Tahoma" w:cs="Tahoma"/>
          <w:lang w:val="en-US"/>
        </w:rPr>
        <w:t xml:space="preserve"> 0,25 + F</w:t>
      </w:r>
      <w:r w:rsidRPr="00674E15">
        <w:rPr>
          <w:rFonts w:ascii="Tahoma" w:hAnsi="Tahoma" w:cs="Tahoma"/>
          <w:position w:val="-4"/>
          <w:lang w:val="en-US"/>
        </w:rPr>
        <w:t>n</w:t>
      </w:r>
      <w:r w:rsidRPr="00674E15">
        <w:rPr>
          <w:rFonts w:ascii="Tahoma" w:hAnsi="Tahoma" w:cs="Tahoma"/>
          <w:lang w:val="en-US"/>
        </w:rPr>
        <w:t xml:space="preserve"> </w:t>
      </w:r>
      <w:r w:rsidRPr="00674E15">
        <w:rPr>
          <w:rFonts w:ascii="Tahoma" w:hAnsi="Tahoma" w:cs="Tahoma"/>
          <w:position w:val="-4"/>
          <w:vertAlign w:val="subscript"/>
          <w:lang w:val="en-US"/>
        </w:rPr>
        <w:t xml:space="preserve"> </w:t>
      </w:r>
      <w:r w:rsidRPr="00674E15">
        <w:rPr>
          <w:rFonts w:ascii="Tahoma" w:hAnsi="Tahoma" w:cs="Tahoma"/>
          <w:position w:val="4"/>
          <w:lang w:val="en-US"/>
        </w:rPr>
        <w:t>x</w:t>
      </w:r>
      <w:r w:rsidRPr="00674E15">
        <w:rPr>
          <w:rFonts w:ascii="Tahoma" w:hAnsi="Tahoma" w:cs="Tahoma"/>
          <w:lang w:val="en-US"/>
        </w:rPr>
        <w:t xml:space="preserve"> 0,15 </w:t>
      </w:r>
    </w:p>
    <w:p w:rsidR="0028695B" w:rsidRPr="00DA6039" w:rsidRDefault="0028695B" w:rsidP="006F373F">
      <w:pPr>
        <w:ind w:left="284"/>
        <w:jc w:val="both"/>
        <w:rPr>
          <w:rFonts w:ascii="Tahoma" w:hAnsi="Tahoma" w:cs="Tahoma"/>
          <w:u w:val="single"/>
        </w:rPr>
      </w:pPr>
      <w:r w:rsidRPr="00DA6039">
        <w:rPr>
          <w:rFonts w:ascii="Tahoma" w:hAnsi="Tahoma" w:cs="Tahoma"/>
          <w:u w:val="single"/>
        </w:rPr>
        <w:t>gdzie:</w:t>
      </w:r>
    </w:p>
    <w:p w:rsidR="0028695B" w:rsidRPr="00DA6039" w:rsidRDefault="0028695B" w:rsidP="006F373F">
      <w:pPr>
        <w:ind w:left="284"/>
        <w:jc w:val="both"/>
        <w:rPr>
          <w:rFonts w:ascii="Tahoma" w:hAnsi="Tahoma" w:cs="Tahoma"/>
        </w:rPr>
      </w:pPr>
      <w:r w:rsidRPr="00DA6039">
        <w:rPr>
          <w:rFonts w:ascii="Tahoma" w:hAnsi="Tahoma" w:cs="Tahoma"/>
        </w:rPr>
        <w:t>WO</w:t>
      </w:r>
      <w:r w:rsidRPr="00DA6039">
        <w:rPr>
          <w:rFonts w:ascii="Tahoma" w:hAnsi="Tahoma" w:cs="Tahoma"/>
          <w:position w:val="-4"/>
        </w:rPr>
        <w:t>n</w:t>
      </w:r>
      <w:r w:rsidRPr="00DA6039">
        <w:rPr>
          <w:rFonts w:ascii="Tahoma" w:hAnsi="Tahoma" w:cs="Tahoma"/>
        </w:rPr>
        <w:t xml:space="preserve"> - wskaźnik oceny oferty n</w:t>
      </w:r>
    </w:p>
    <w:p w:rsidR="0028695B" w:rsidRPr="00DA6039" w:rsidRDefault="0028695B" w:rsidP="006F373F">
      <w:pPr>
        <w:ind w:left="284"/>
        <w:jc w:val="both"/>
        <w:rPr>
          <w:rFonts w:ascii="Tahoma" w:hAnsi="Tahoma" w:cs="Tahoma"/>
          <w:position w:val="-4"/>
        </w:rPr>
      </w:pPr>
      <w:r w:rsidRPr="00DA6039">
        <w:rPr>
          <w:rFonts w:ascii="Tahoma" w:hAnsi="Tahoma" w:cs="Tahoma"/>
        </w:rPr>
        <w:t>D</w:t>
      </w:r>
      <w:r w:rsidRPr="00DA6039">
        <w:rPr>
          <w:rFonts w:ascii="Tahoma" w:hAnsi="Tahoma" w:cs="Tahoma"/>
          <w:position w:val="-4"/>
        </w:rPr>
        <w:t xml:space="preserve">n - </w:t>
      </w:r>
      <w:r w:rsidRPr="00DA6039">
        <w:rPr>
          <w:rFonts w:ascii="Tahoma" w:hAnsi="Tahoma" w:cs="Tahoma"/>
        </w:rPr>
        <w:t>liczba punktów przyznana ofercie n dla kryterium D</w:t>
      </w:r>
    </w:p>
    <w:p w:rsidR="0028695B" w:rsidRPr="00DA6039" w:rsidRDefault="0028695B" w:rsidP="006F373F">
      <w:pPr>
        <w:ind w:left="284"/>
        <w:jc w:val="both"/>
        <w:rPr>
          <w:rFonts w:ascii="Tahoma" w:hAnsi="Tahoma" w:cs="Tahoma"/>
        </w:rPr>
      </w:pPr>
      <w:r w:rsidRPr="00DA6039">
        <w:rPr>
          <w:rFonts w:ascii="Tahoma" w:hAnsi="Tahoma" w:cs="Tahoma"/>
        </w:rPr>
        <w:t>E</w:t>
      </w:r>
      <w:r w:rsidRPr="00DA6039">
        <w:rPr>
          <w:rFonts w:ascii="Tahoma" w:hAnsi="Tahoma" w:cs="Tahoma"/>
          <w:position w:val="-4"/>
        </w:rPr>
        <w:t xml:space="preserve">n - </w:t>
      </w:r>
      <w:r w:rsidRPr="00DA6039">
        <w:rPr>
          <w:rFonts w:ascii="Tahoma" w:hAnsi="Tahoma" w:cs="Tahoma"/>
        </w:rPr>
        <w:t>liczba punktów przyznana ofercie n dla kryterium E</w:t>
      </w:r>
    </w:p>
    <w:p w:rsidR="0028695B" w:rsidRPr="00DA6039" w:rsidRDefault="0028695B" w:rsidP="006F373F">
      <w:pPr>
        <w:ind w:left="284"/>
        <w:jc w:val="both"/>
        <w:rPr>
          <w:rFonts w:ascii="Tahoma" w:hAnsi="Tahoma" w:cs="Tahoma"/>
        </w:rPr>
      </w:pPr>
      <w:r w:rsidRPr="00DA6039">
        <w:rPr>
          <w:rFonts w:ascii="Tahoma" w:hAnsi="Tahoma" w:cs="Tahoma"/>
        </w:rPr>
        <w:t>F</w:t>
      </w:r>
      <w:r w:rsidRPr="00DA6039">
        <w:rPr>
          <w:rFonts w:ascii="Tahoma" w:hAnsi="Tahoma" w:cs="Tahoma"/>
          <w:position w:val="-4"/>
        </w:rPr>
        <w:t xml:space="preserve">n - </w:t>
      </w:r>
      <w:r w:rsidRPr="00DA6039">
        <w:rPr>
          <w:rFonts w:ascii="Tahoma" w:hAnsi="Tahoma" w:cs="Tahoma"/>
        </w:rPr>
        <w:t>liczba punktów przyznana ofercie n dla kryterium F</w:t>
      </w:r>
    </w:p>
    <w:p w:rsidR="0028695B" w:rsidRPr="00DA6039" w:rsidRDefault="0028695B" w:rsidP="006F373F">
      <w:pPr>
        <w:ind w:left="284"/>
        <w:jc w:val="both"/>
        <w:rPr>
          <w:rFonts w:ascii="Tahoma" w:hAnsi="Tahoma" w:cs="Tahoma"/>
        </w:rPr>
      </w:pPr>
    </w:p>
    <w:p w:rsidR="0028695B" w:rsidRPr="00DA6039" w:rsidRDefault="0028695B" w:rsidP="006F373F">
      <w:pPr>
        <w:ind w:left="284"/>
        <w:jc w:val="both"/>
        <w:rPr>
          <w:rFonts w:ascii="Tahoma" w:hAnsi="Tahoma" w:cs="Tahoma"/>
        </w:rPr>
      </w:pPr>
      <w:r w:rsidRPr="00DA6039">
        <w:rPr>
          <w:rFonts w:ascii="Tahoma" w:hAnsi="Tahoma" w:cs="Tahoma"/>
        </w:rPr>
        <w:t>Zamówienie publiczne w części II zamówienia zostanie udzielone wykonawcy, który uzyska największą liczbę punktów na podstawie ww. wskaźnika wyliczonego dla każdej oferty.</w:t>
      </w:r>
    </w:p>
    <w:p w:rsidR="0028695B" w:rsidRPr="00FE5DE4"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FE5DE4">
        <w:rPr>
          <w:rFonts w:ascii="Tahoma" w:hAnsi="Tahoma" w:cs="Tahoma"/>
          <w:u w:val="none"/>
        </w:rPr>
        <w:t>2</w:t>
      </w:r>
      <w:r>
        <w:rPr>
          <w:rFonts w:ascii="Tahoma" w:hAnsi="Tahoma" w:cs="Tahoma"/>
          <w:u w:val="none"/>
        </w:rPr>
        <w:t>3</w:t>
      </w:r>
      <w:r w:rsidRPr="00FE5DE4">
        <w:rPr>
          <w:rFonts w:ascii="Tahoma" w:hAnsi="Tahoma" w:cs="Tahoma"/>
          <w:u w:val="none"/>
        </w:rPr>
        <w:t>. CZYNNOŚCI WYKONYWANE PRZY OTWARCIU I OCENIE OFERT</w:t>
      </w:r>
    </w:p>
    <w:p w:rsidR="0028695B" w:rsidRPr="00FE5DE4" w:rsidRDefault="0028695B" w:rsidP="006F373F">
      <w:pPr>
        <w:pStyle w:val="BodyTextIndent3"/>
        <w:spacing w:line="240" w:lineRule="auto"/>
        <w:ind w:left="993" w:hanging="709"/>
        <w:rPr>
          <w:rFonts w:ascii="Tahoma" w:hAnsi="Tahoma" w:cs="Tahoma"/>
        </w:rPr>
      </w:pPr>
    </w:p>
    <w:p w:rsidR="0028695B" w:rsidRDefault="0028695B" w:rsidP="008730D7">
      <w:pPr>
        <w:pStyle w:val="BodyTextIndent3"/>
        <w:numPr>
          <w:ilvl w:val="1"/>
          <w:numId w:val="56"/>
        </w:numPr>
        <w:spacing w:line="240" w:lineRule="auto"/>
        <w:rPr>
          <w:rFonts w:ascii="Tahoma" w:hAnsi="Tahoma" w:cs="Tahoma"/>
        </w:rPr>
      </w:pPr>
      <w:r w:rsidRPr="00FE5DE4">
        <w:rPr>
          <w:rFonts w:ascii="Tahoma" w:hAnsi="Tahoma" w:cs="Tahoma"/>
        </w:rPr>
        <w:t>Otwarcie ofert jest jawne i następuje po upływie terminu do ich składania, z tym że dzień, w którym upływa termin składania ofert, jest dniem ich otwarcia (art. 86 ust. 2 Ustawy);</w:t>
      </w:r>
    </w:p>
    <w:p w:rsidR="0028695B" w:rsidRPr="00D34133" w:rsidRDefault="0028695B" w:rsidP="008730D7">
      <w:pPr>
        <w:pStyle w:val="BodyTextIndent3"/>
        <w:numPr>
          <w:ilvl w:val="1"/>
          <w:numId w:val="56"/>
        </w:numPr>
        <w:spacing w:line="240" w:lineRule="auto"/>
        <w:rPr>
          <w:rFonts w:ascii="Tahoma" w:hAnsi="Tahoma" w:cs="Tahoma"/>
        </w:rPr>
      </w:pPr>
      <w:r w:rsidRPr="00D34133">
        <w:rPr>
          <w:rFonts w:ascii="Tahoma" w:hAnsi="Tahoma" w:cs="Tahoma"/>
        </w:rPr>
        <w:t>Bezpośrednio przed otwarciem ofert Zamawiający poda kwotę, jaką zamierza przeznaczyć na sfinansowanie zamówienia;</w:t>
      </w:r>
    </w:p>
    <w:p w:rsidR="0028695B" w:rsidRPr="00D34133" w:rsidRDefault="0028695B" w:rsidP="008730D7">
      <w:pPr>
        <w:pStyle w:val="BodyTextIndent3"/>
        <w:numPr>
          <w:ilvl w:val="1"/>
          <w:numId w:val="56"/>
        </w:numPr>
        <w:spacing w:line="240" w:lineRule="auto"/>
        <w:rPr>
          <w:rFonts w:ascii="Tahoma" w:hAnsi="Tahoma" w:cs="Tahoma"/>
        </w:rPr>
      </w:pPr>
      <w:r w:rsidRPr="00D34133">
        <w:rPr>
          <w:rFonts w:ascii="Tahoma" w:hAnsi="Tahoma" w:cs="Tahoma"/>
        </w:rPr>
        <w:t>Niezwłocznie  po  otwarciu  ofert  zamawiający  zamieszcza  na  stronie  internetowej informacje dotyczące (art. 86 ust. 5 Ustawy):</w:t>
      </w:r>
    </w:p>
    <w:p w:rsidR="0028695B" w:rsidRPr="00D34133" w:rsidRDefault="0028695B" w:rsidP="006F373F">
      <w:pPr>
        <w:pStyle w:val="BodyTextIndent3"/>
        <w:spacing w:line="240" w:lineRule="auto"/>
        <w:ind w:left="1004"/>
        <w:rPr>
          <w:rFonts w:ascii="Tahoma" w:hAnsi="Tahoma" w:cs="Tahoma"/>
        </w:rPr>
      </w:pPr>
      <w:r w:rsidRPr="00D34133">
        <w:rPr>
          <w:rFonts w:ascii="Tahoma" w:hAnsi="Tahoma" w:cs="Tahoma"/>
        </w:rPr>
        <w:t>1)  kwoty, jaką zamierza przeznaczyć na sfinansowanie zamówienia;</w:t>
      </w:r>
    </w:p>
    <w:p w:rsidR="0028695B" w:rsidRPr="00D34133" w:rsidRDefault="0028695B" w:rsidP="006F373F">
      <w:pPr>
        <w:pStyle w:val="BodyTextIndent3"/>
        <w:spacing w:line="240" w:lineRule="auto"/>
        <w:ind w:left="1004"/>
        <w:rPr>
          <w:rFonts w:ascii="Tahoma" w:hAnsi="Tahoma" w:cs="Tahoma"/>
        </w:rPr>
      </w:pPr>
      <w:r w:rsidRPr="00D34133">
        <w:rPr>
          <w:rFonts w:ascii="Tahoma" w:hAnsi="Tahoma" w:cs="Tahoma"/>
        </w:rPr>
        <w:t>2)  firm oraz adresów wykonawców, którzy złożyli oferty w terminie;</w:t>
      </w:r>
    </w:p>
    <w:p w:rsidR="0028695B" w:rsidRPr="00D34133" w:rsidRDefault="0028695B" w:rsidP="006F373F">
      <w:pPr>
        <w:pStyle w:val="BodyTextIndent3"/>
        <w:spacing w:line="240" w:lineRule="auto"/>
        <w:ind w:left="1004"/>
        <w:rPr>
          <w:rFonts w:ascii="Tahoma" w:hAnsi="Tahoma" w:cs="Tahoma"/>
        </w:rPr>
      </w:pPr>
      <w:r w:rsidRPr="00D34133">
        <w:rPr>
          <w:rFonts w:ascii="Tahoma" w:hAnsi="Tahoma" w:cs="Tahoma"/>
        </w:rPr>
        <w:t>3)  cen zawartych w ofertach;</w:t>
      </w:r>
    </w:p>
    <w:p w:rsidR="0028695B" w:rsidRPr="00D34133" w:rsidRDefault="0028695B" w:rsidP="008730D7">
      <w:pPr>
        <w:pStyle w:val="BodyTextIndent3"/>
        <w:numPr>
          <w:ilvl w:val="1"/>
          <w:numId w:val="56"/>
        </w:numPr>
        <w:spacing w:line="240" w:lineRule="auto"/>
        <w:rPr>
          <w:rFonts w:ascii="Tahoma" w:hAnsi="Tahoma" w:cs="Tahoma"/>
          <w:b/>
          <w:bCs/>
          <w:i/>
          <w:iCs/>
        </w:rPr>
      </w:pPr>
      <w:r w:rsidRPr="00D34133">
        <w:rPr>
          <w:rFonts w:ascii="Tahoma" w:hAnsi="Tahoma" w:cs="Tahoma"/>
        </w:rPr>
        <w:t>Podczas otwarcia ofert zostaną ogłoszone nazwy (firmy</w:t>
      </w:r>
      <w:r w:rsidRPr="00FE5DE4">
        <w:rPr>
          <w:rFonts w:ascii="Tahoma" w:hAnsi="Tahoma" w:cs="Tahoma"/>
        </w:rPr>
        <w:t xml:space="preserve">), adresy Wykonawców, ceny i terminy </w:t>
      </w:r>
      <w:r w:rsidRPr="00D34133">
        <w:rPr>
          <w:rFonts w:ascii="Tahoma" w:hAnsi="Tahoma" w:cs="Tahoma"/>
        </w:rPr>
        <w:t xml:space="preserve">wykonania Zamówienia oraz warunki płatności zawarte w złożonych ofertach (art. 86 ust. 4 Ustawy)Zamawiający sprawdzi czy Wykonawcy spełniają warunki określone w SIWZ oraz w ustawie Prawo zamówień publicznych; </w:t>
      </w:r>
    </w:p>
    <w:p w:rsidR="0028695B" w:rsidRPr="00D34133" w:rsidRDefault="0028695B" w:rsidP="008730D7">
      <w:pPr>
        <w:pStyle w:val="BodyTextIndent3"/>
        <w:numPr>
          <w:ilvl w:val="1"/>
          <w:numId w:val="56"/>
        </w:numPr>
        <w:spacing w:line="240" w:lineRule="auto"/>
        <w:rPr>
          <w:rFonts w:ascii="Tahoma" w:hAnsi="Tahoma" w:cs="Tahoma"/>
        </w:rPr>
      </w:pPr>
      <w:r w:rsidRPr="00D34133">
        <w:rPr>
          <w:rFonts w:ascii="Tahoma" w:hAnsi="Tahoma" w:cs="Tahoma"/>
        </w:rPr>
        <w:t>Zgodnie z art. 24aa ust. 1 Ustawy Zamawiający może, w postępowaniu prowadzonym w trybie przetargu nieograniczonego, najpierw dokonać oceny ofert, a następnie zbadać, czy wykonawca, którego oferta została oceniona jako najkorzystniejsza, nie podlega wykluczeniu oraz spełnia warunki udziału w postępowaniu.</w:t>
      </w:r>
    </w:p>
    <w:p w:rsidR="0028695B" w:rsidRPr="00D34133" w:rsidRDefault="0028695B" w:rsidP="008730D7">
      <w:pPr>
        <w:pStyle w:val="BodyTextIndent3"/>
        <w:numPr>
          <w:ilvl w:val="1"/>
          <w:numId w:val="56"/>
        </w:numPr>
        <w:spacing w:line="240" w:lineRule="auto"/>
        <w:rPr>
          <w:rFonts w:ascii="Tahoma" w:hAnsi="Tahoma" w:cs="Tahoma"/>
        </w:rPr>
      </w:pPr>
      <w:r w:rsidRPr="00D34133">
        <w:rPr>
          <w:rFonts w:ascii="Tahoma" w:hAnsi="Tahoma" w:cs="Tahoma"/>
        </w:rPr>
        <w:t>Zamawiający wzywa Wykonawcę, którego oferta została najwyżej oceniona, do złożenia w wyznaczonym, nie krótszym niż 5 dni, terminie aktualnych na dzień złożenia dokumentów wskazanych w pkt 9.8.1 i 9.8.2. SIWZ;</w:t>
      </w:r>
    </w:p>
    <w:p w:rsidR="0028695B" w:rsidRDefault="0028695B" w:rsidP="008730D7">
      <w:pPr>
        <w:pStyle w:val="BodyTextIndent3"/>
        <w:numPr>
          <w:ilvl w:val="1"/>
          <w:numId w:val="56"/>
        </w:numPr>
        <w:spacing w:line="240" w:lineRule="auto"/>
        <w:rPr>
          <w:rFonts w:ascii="Tahoma" w:hAnsi="Tahoma" w:cs="Tahoma"/>
          <w:b/>
          <w:bCs/>
          <w:i/>
          <w:iCs/>
        </w:rPr>
      </w:pPr>
      <w:r w:rsidRPr="009B1E18">
        <w:rPr>
          <w:rFonts w:ascii="Tahoma" w:hAnsi="Tahoma" w:cs="Tahoma"/>
        </w:rPr>
        <w:t>W toku badania i oceny złożonych ofert Zamawiający może żądać udzielenia przez Wykonawców wyjaśnień dotyczących treści złożonych przez nich ofert;</w:t>
      </w:r>
    </w:p>
    <w:p w:rsidR="0028695B" w:rsidRPr="009B1E18" w:rsidRDefault="0028695B" w:rsidP="008730D7">
      <w:pPr>
        <w:pStyle w:val="BodyTextIndent3"/>
        <w:numPr>
          <w:ilvl w:val="1"/>
          <w:numId w:val="56"/>
        </w:numPr>
        <w:spacing w:line="240" w:lineRule="auto"/>
        <w:rPr>
          <w:rFonts w:ascii="Tahoma" w:hAnsi="Tahoma" w:cs="Tahoma"/>
          <w:b/>
          <w:bCs/>
          <w:i/>
          <w:iCs/>
        </w:rPr>
      </w:pPr>
      <w:r w:rsidRPr="009B1E18">
        <w:rPr>
          <w:rFonts w:ascii="Tahoma" w:hAnsi="Tahoma" w:cs="Tahoma"/>
        </w:rPr>
        <w:t>Komisja Przetargowa proponuje wybór oferty najkorzystniejszej, przez co należy rozumieć ofertę, która otrzymała łącznie za wszystkie kryteria najwyższą liczbę punktów.</w:t>
      </w:r>
    </w:p>
    <w:p w:rsidR="0028695B" w:rsidRPr="00937D8A" w:rsidRDefault="0028695B"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u w:val="none"/>
        </w:rPr>
      </w:pPr>
      <w:r w:rsidRPr="00937D8A">
        <w:rPr>
          <w:rFonts w:ascii="Tahoma" w:hAnsi="Tahoma" w:cs="Tahoma"/>
          <w:u w:val="none"/>
        </w:rPr>
        <w:t>2</w:t>
      </w:r>
      <w:r>
        <w:rPr>
          <w:rFonts w:ascii="Tahoma" w:hAnsi="Tahoma" w:cs="Tahoma"/>
          <w:u w:val="none"/>
        </w:rPr>
        <w:t>4</w:t>
      </w:r>
      <w:r w:rsidRPr="00937D8A">
        <w:rPr>
          <w:rFonts w:ascii="Tahoma" w:hAnsi="Tahoma" w:cs="Tahoma"/>
          <w:u w:val="none"/>
        </w:rPr>
        <w:t>. INFORMACJA O FORMALNOŚCIACH, JAKIE POWINNY ZOSTAĆ DOPEŁNIONE PO WYBORZE OFERTY W CELU ZAWARCIA UMOWY W SPRAWIE ZAMÓWIENIA PUBLICZNEGO.</w:t>
      </w:r>
    </w:p>
    <w:p w:rsidR="0028695B" w:rsidRPr="00BB5801" w:rsidRDefault="0028695B" w:rsidP="006F373F">
      <w:pPr>
        <w:pStyle w:val="ListParagraph"/>
        <w:jc w:val="both"/>
        <w:rPr>
          <w:rFonts w:ascii="Tahoma" w:hAnsi="Tahoma" w:cs="Tahoma"/>
          <w:sz w:val="20"/>
          <w:highlight w:val="lightGray"/>
        </w:rPr>
      </w:pPr>
    </w:p>
    <w:p w:rsidR="0028695B" w:rsidRPr="00D34133" w:rsidRDefault="0028695B" w:rsidP="008730D7">
      <w:pPr>
        <w:pStyle w:val="ListParagraph"/>
        <w:numPr>
          <w:ilvl w:val="1"/>
          <w:numId w:val="59"/>
        </w:numPr>
        <w:jc w:val="both"/>
        <w:rPr>
          <w:rFonts w:ascii="Tahoma" w:hAnsi="Tahoma" w:cs="Tahoma"/>
          <w:sz w:val="20"/>
        </w:rPr>
      </w:pPr>
      <w:r w:rsidRPr="00D34133">
        <w:rPr>
          <w:rFonts w:ascii="Tahoma" w:hAnsi="Tahoma" w:cs="Tahoma"/>
          <w:sz w:val="20"/>
        </w:rPr>
        <w:t>Zamawiający informuje niezwłocznie wszystkich wykonawców o:</w:t>
      </w:r>
    </w:p>
    <w:p w:rsidR="0028695B" w:rsidRPr="00D34133" w:rsidRDefault="0028695B" w:rsidP="006F373F">
      <w:pPr>
        <w:ind w:left="426"/>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28695B" w:rsidRPr="00D34133" w:rsidRDefault="0028695B" w:rsidP="006F373F">
      <w:pPr>
        <w:ind w:left="426"/>
        <w:jc w:val="both"/>
        <w:rPr>
          <w:rFonts w:ascii="Tahoma" w:hAnsi="Tahoma" w:cs="Tahoma"/>
        </w:rPr>
      </w:pPr>
      <w:r w:rsidRPr="00D34133">
        <w:rPr>
          <w:rFonts w:ascii="Tahoma" w:hAnsi="Tahoma" w:cs="Tahoma"/>
        </w:rPr>
        <w:t>2)  wykonawcach, którzy zostali wykluczeni,</w:t>
      </w:r>
    </w:p>
    <w:p w:rsidR="0028695B" w:rsidRPr="00D34133" w:rsidRDefault="0028695B" w:rsidP="006F373F">
      <w:pPr>
        <w:ind w:left="426"/>
        <w:jc w:val="both"/>
        <w:rPr>
          <w:rFonts w:ascii="Tahoma" w:hAnsi="Tahoma" w:cs="Tahoma"/>
        </w:rPr>
      </w:pPr>
      <w:r w:rsidRPr="00D34133">
        <w:rPr>
          <w:rFonts w:ascii="Tahoma" w:hAnsi="Tahoma" w:cs="Tahoma"/>
        </w:rPr>
        <w:t>3) wykonawcach, których oferty zostały odrzucone, powodach odrzucenia oferty,</w:t>
      </w:r>
    </w:p>
    <w:p w:rsidR="0028695B" w:rsidRPr="00D34133" w:rsidRDefault="0028695B" w:rsidP="006F373F">
      <w:pPr>
        <w:ind w:left="426"/>
        <w:jc w:val="both"/>
        <w:rPr>
          <w:rFonts w:ascii="Tahoma" w:hAnsi="Tahoma" w:cs="Tahoma"/>
        </w:rPr>
      </w:pPr>
      <w:r w:rsidRPr="00D34133">
        <w:rPr>
          <w:rFonts w:ascii="Tahoma" w:hAnsi="Tahoma" w:cs="Tahoma"/>
        </w:rPr>
        <w:t>4) wykonawcach, którzy złożyli oferty niepodlegające odrzuceniu, ale nie zostali zaproszeni do kolejnego etapu negocjacji albo dialogu,,</w:t>
      </w:r>
    </w:p>
    <w:p w:rsidR="0028695B" w:rsidRPr="00D34133" w:rsidRDefault="0028695B" w:rsidP="006F373F">
      <w:pPr>
        <w:ind w:left="426"/>
        <w:jc w:val="both"/>
        <w:rPr>
          <w:rFonts w:ascii="Tahoma" w:hAnsi="Tahoma" w:cs="Tahoma"/>
        </w:rPr>
      </w:pPr>
      <w:r w:rsidRPr="00D34133">
        <w:rPr>
          <w:rFonts w:ascii="Tahoma" w:hAnsi="Tahoma" w:cs="Tahoma"/>
        </w:rPr>
        <w:t>5)  unieważnieniu postępowania</w:t>
      </w:r>
    </w:p>
    <w:p w:rsidR="0028695B" w:rsidRPr="00D34133" w:rsidRDefault="0028695B" w:rsidP="006F373F">
      <w:pPr>
        <w:ind w:left="426"/>
        <w:jc w:val="both"/>
        <w:rPr>
          <w:rFonts w:ascii="Tahoma" w:hAnsi="Tahoma" w:cs="Tahoma"/>
        </w:rPr>
      </w:pPr>
      <w:r w:rsidRPr="00D34133">
        <w:rPr>
          <w:rFonts w:ascii="Tahoma" w:hAnsi="Tahoma" w:cs="Tahoma"/>
        </w:rPr>
        <w:t>– podając uzasadnienie faktyczne i prawne.</w:t>
      </w:r>
    </w:p>
    <w:p w:rsidR="0028695B" w:rsidRPr="00D34133" w:rsidRDefault="0028695B" w:rsidP="006F373F">
      <w:pPr>
        <w:ind w:left="426"/>
        <w:jc w:val="both"/>
        <w:rPr>
          <w:rFonts w:ascii="Tahoma" w:hAnsi="Tahoma" w:cs="Tahoma"/>
          <w:b/>
          <w:bCs/>
          <w:i/>
          <w:iCs/>
        </w:rPr>
      </w:pPr>
    </w:p>
    <w:p w:rsidR="0028695B" w:rsidRPr="00D34133" w:rsidRDefault="0028695B" w:rsidP="008730D7">
      <w:pPr>
        <w:pStyle w:val="ListParagraph"/>
        <w:numPr>
          <w:ilvl w:val="1"/>
          <w:numId w:val="59"/>
        </w:numPr>
        <w:jc w:val="both"/>
        <w:rPr>
          <w:rFonts w:ascii="Tahoma" w:hAnsi="Tahoma" w:cs="Tahoma"/>
          <w:sz w:val="20"/>
        </w:rPr>
      </w:pPr>
      <w:r w:rsidRPr="00D34133">
        <w:rPr>
          <w:rFonts w:ascii="Tahoma" w:hAnsi="Tahoma" w:cs="Tahoma"/>
          <w:sz w:val="20"/>
        </w:rPr>
        <w:t>Zamawiający udostępnia informacje, o których mowa w w/w pkt 1 i 5, na stronie internetowej.</w:t>
      </w:r>
    </w:p>
    <w:p w:rsidR="0028695B" w:rsidRPr="00D34133" w:rsidRDefault="0028695B" w:rsidP="006F373F">
      <w:pPr>
        <w:ind w:left="426"/>
        <w:jc w:val="both"/>
        <w:rPr>
          <w:rFonts w:ascii="Tahoma" w:hAnsi="Tahoma" w:cs="Tahoma"/>
          <w:color w:val="0070C0"/>
        </w:rPr>
      </w:pPr>
    </w:p>
    <w:p w:rsidR="0028695B" w:rsidRPr="00D34133" w:rsidRDefault="0028695B" w:rsidP="008730D7">
      <w:pPr>
        <w:pStyle w:val="ListParagraph"/>
        <w:numPr>
          <w:ilvl w:val="1"/>
          <w:numId w:val="59"/>
        </w:numPr>
        <w:jc w:val="both"/>
        <w:rPr>
          <w:rFonts w:ascii="Tahoma" w:hAnsi="Tahoma" w:cs="Tahoma"/>
          <w:sz w:val="20"/>
        </w:rPr>
      </w:pPr>
      <w:r w:rsidRPr="00D34133">
        <w:rPr>
          <w:rFonts w:ascii="Tahoma" w:hAnsi="Tahoma" w:cs="Tahoma"/>
          <w:sz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rsidR="0028695B" w:rsidRPr="00D34133" w:rsidRDefault="0028695B" w:rsidP="006F373F">
      <w:pPr>
        <w:pStyle w:val="ListParagraph"/>
        <w:rPr>
          <w:rFonts w:ascii="Tahoma" w:hAnsi="Tahoma" w:cs="Tahoma"/>
          <w:sz w:val="20"/>
        </w:rPr>
      </w:pPr>
    </w:p>
    <w:p w:rsidR="0028695B" w:rsidRPr="00D34133" w:rsidRDefault="0028695B" w:rsidP="008730D7">
      <w:pPr>
        <w:pStyle w:val="ListParagraph"/>
        <w:numPr>
          <w:ilvl w:val="1"/>
          <w:numId w:val="59"/>
        </w:numPr>
        <w:jc w:val="both"/>
        <w:rPr>
          <w:rFonts w:ascii="Tahoma" w:hAnsi="Tahoma" w:cs="Tahoma"/>
          <w:b/>
          <w:bCs/>
          <w:i/>
          <w:iCs/>
          <w:sz w:val="20"/>
        </w:rPr>
      </w:pPr>
      <w:r w:rsidRPr="00D34133">
        <w:rPr>
          <w:rFonts w:ascii="Tahoma" w:hAnsi="Tahoma" w:cs="Tahoma"/>
          <w:sz w:val="20"/>
        </w:rPr>
        <w:t>Termin zawarcia umowy o udzielenie zamówienia publicznego może być krótszy jeżeli w postępowaniu o udzielenie zamówienia:</w:t>
      </w:r>
    </w:p>
    <w:p w:rsidR="0028695B" w:rsidRPr="00D34133" w:rsidRDefault="0028695B" w:rsidP="006F373F">
      <w:pPr>
        <w:ind w:left="426"/>
        <w:jc w:val="both"/>
        <w:rPr>
          <w:rFonts w:ascii="Tahoma" w:hAnsi="Tahoma" w:cs="Tahoma"/>
        </w:rPr>
      </w:pPr>
      <w:r w:rsidRPr="00D34133">
        <w:rPr>
          <w:rFonts w:ascii="Tahoma" w:hAnsi="Tahoma" w:cs="Tahoma"/>
        </w:rPr>
        <w:t xml:space="preserve">- została złożona tylko jedna oferta; </w:t>
      </w:r>
    </w:p>
    <w:p w:rsidR="0028695B" w:rsidRPr="007864CE" w:rsidRDefault="0028695B" w:rsidP="006F373F">
      <w:pPr>
        <w:ind w:left="426"/>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rsidR="0028695B" w:rsidRPr="00252FC7" w:rsidRDefault="0028695B" w:rsidP="006F373F">
      <w:pPr>
        <w:ind w:left="426"/>
        <w:jc w:val="both"/>
        <w:rPr>
          <w:rFonts w:ascii="Tahoma" w:hAnsi="Tahoma" w:cs="Tahoma"/>
          <w:color w:val="0070C0"/>
        </w:rPr>
      </w:pPr>
    </w:p>
    <w:p w:rsidR="0028695B" w:rsidRPr="006643CF" w:rsidRDefault="0028695B" w:rsidP="006F373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rsidR="0028695B" w:rsidRPr="00D24F21"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D24F21">
        <w:rPr>
          <w:rFonts w:ascii="Tahoma" w:hAnsi="Tahoma" w:cs="Tahoma"/>
          <w:u w:val="none"/>
        </w:rPr>
        <w:t>2</w:t>
      </w:r>
      <w:r>
        <w:rPr>
          <w:rFonts w:ascii="Tahoma" w:hAnsi="Tahoma" w:cs="Tahoma"/>
          <w:u w:val="none"/>
        </w:rPr>
        <w:t>5</w:t>
      </w:r>
      <w:r w:rsidRPr="00D24F21">
        <w:rPr>
          <w:rFonts w:ascii="Tahoma" w:hAnsi="Tahoma" w:cs="Tahoma"/>
          <w:u w:val="none"/>
        </w:rPr>
        <w:t>. WYMAGANIA DOTYCZĄCE ZABEZPIECZENIA NALEŻYTEGO WYKONANIA UMOWY.</w:t>
      </w:r>
    </w:p>
    <w:p w:rsidR="0028695B" w:rsidRPr="00D24F21" w:rsidRDefault="0028695B" w:rsidP="006F373F">
      <w:pPr>
        <w:tabs>
          <w:tab w:val="num" w:pos="993"/>
        </w:tabs>
        <w:jc w:val="both"/>
        <w:rPr>
          <w:rFonts w:ascii="Tahoma" w:hAnsi="Tahoma" w:cs="Tahoma"/>
          <w:i/>
          <w:iCs/>
          <w:u w:val="single"/>
        </w:rPr>
      </w:pPr>
    </w:p>
    <w:p w:rsidR="0028695B" w:rsidRPr="00D24F21" w:rsidRDefault="0028695B" w:rsidP="006F373F">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rsidR="0028695B" w:rsidRPr="00D24F21"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D24F21">
        <w:rPr>
          <w:rFonts w:ascii="Tahoma" w:hAnsi="Tahoma" w:cs="Tahoma"/>
          <w:u w:val="none"/>
        </w:rPr>
        <w:t>2</w:t>
      </w:r>
      <w:r>
        <w:rPr>
          <w:rFonts w:ascii="Tahoma" w:hAnsi="Tahoma" w:cs="Tahoma"/>
          <w:u w:val="none"/>
        </w:rPr>
        <w:t>6</w:t>
      </w:r>
      <w:r w:rsidRPr="00D24F21">
        <w:rPr>
          <w:rFonts w:ascii="Tahoma" w:hAnsi="Tahoma" w:cs="Tahoma"/>
          <w:u w:val="none"/>
        </w:rPr>
        <w:t>. ISTOTNE DLA STRON POSTANOWIENIA, KTÓRE ZOSTANĄ WPROWADZONE DO TREŚCI ZAWIERANEJ UMOWY W SPRAWIE ZAMÓWIENIA PUBLICZNEGO.</w:t>
      </w:r>
    </w:p>
    <w:p w:rsidR="0028695B" w:rsidRPr="00C43EC6" w:rsidRDefault="0028695B" w:rsidP="006F373F">
      <w:pPr>
        <w:ind w:left="284" w:hanging="284"/>
        <w:jc w:val="both"/>
        <w:outlineLvl w:val="0"/>
        <w:rPr>
          <w:rFonts w:ascii="Tahoma" w:hAnsi="Tahoma" w:cs="Tahoma"/>
          <w:i/>
          <w:iCs/>
          <w:u w:val="single"/>
        </w:rPr>
      </w:pPr>
    </w:p>
    <w:p w:rsidR="0028695B" w:rsidRPr="00DE3698" w:rsidRDefault="0028695B" w:rsidP="006F373F">
      <w:pPr>
        <w:ind w:left="426" w:right="-1"/>
        <w:jc w:val="both"/>
        <w:rPr>
          <w:rFonts w:ascii="Tahoma" w:hAnsi="Tahoma" w:cs="Tahoma"/>
          <w:b/>
          <w:bCs/>
          <w:i/>
          <w:iCs/>
        </w:rPr>
      </w:pPr>
      <w:r w:rsidRPr="00DE3698">
        <w:rPr>
          <w:rFonts w:ascii="Tahoma" w:hAnsi="Tahoma" w:cs="Tahoma"/>
        </w:rPr>
        <w:t xml:space="preserve">Postanowienia oraz zobowiązania przyjęte przez wykonawcę poprzez złożenie oferty odpowiadającej SIWZ, </w:t>
      </w:r>
      <w:r w:rsidRPr="00DE3698">
        <w:rPr>
          <w:rFonts w:ascii="Tahoma" w:hAnsi="Tahoma" w:cs="Tahoma"/>
        </w:rPr>
        <w:br/>
        <w:t xml:space="preserve">a także wybór tak skonstruowanej oferty przez Zamawiającego stanowią integralną część umowy na </w:t>
      </w:r>
      <w:r w:rsidRPr="00DE3698">
        <w:rPr>
          <w:rFonts w:ascii="Tahoma" w:hAnsi="Tahoma" w:cs="Tahoma"/>
          <w:b/>
          <w:bCs/>
          <w:i/>
          <w:iCs/>
        </w:rPr>
        <w:t>ubezpieczenie mienia i odpowiedzialności Zamawiającego.</w:t>
      </w:r>
    </w:p>
    <w:p w:rsidR="0028695B" w:rsidRPr="00C43EC6" w:rsidRDefault="0028695B" w:rsidP="006F373F">
      <w:pPr>
        <w:ind w:right="-1" w:firstLine="426"/>
        <w:jc w:val="both"/>
        <w:rPr>
          <w:rFonts w:ascii="Tahoma" w:hAnsi="Tahoma" w:cs="Tahoma"/>
          <w:u w:val="single"/>
        </w:rPr>
      </w:pPr>
      <w:r w:rsidRPr="006643CF">
        <w:rPr>
          <w:rFonts w:ascii="Tahoma" w:hAnsi="Tahoma" w:cs="Tahoma"/>
          <w:u w:val="single"/>
        </w:rPr>
        <w:t>Istotne postanowienia umowy stanowią</w:t>
      </w:r>
      <w:r w:rsidRPr="00C43EC6">
        <w:rPr>
          <w:rFonts w:ascii="Tahoma" w:hAnsi="Tahoma" w:cs="Tahoma"/>
          <w:u w:val="single"/>
        </w:rPr>
        <w:t xml:space="preserve"> załącznik </w:t>
      </w:r>
      <w:r w:rsidRPr="00FB3066">
        <w:rPr>
          <w:rFonts w:ascii="Tahoma" w:hAnsi="Tahoma" w:cs="Tahoma"/>
          <w:u w:val="single"/>
        </w:rPr>
        <w:t>nr 4, 4a.</w:t>
      </w:r>
    </w:p>
    <w:p w:rsidR="0028695B" w:rsidRPr="007C3C13" w:rsidRDefault="0028695B"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u w:val="none"/>
        </w:rPr>
      </w:pPr>
      <w:r w:rsidRPr="007C3C13">
        <w:rPr>
          <w:rFonts w:ascii="Tahoma" w:hAnsi="Tahoma" w:cs="Tahoma"/>
          <w:u w:val="none"/>
        </w:rPr>
        <w:t>2</w:t>
      </w:r>
      <w:r>
        <w:rPr>
          <w:rFonts w:ascii="Tahoma" w:hAnsi="Tahoma" w:cs="Tahoma"/>
          <w:u w:val="none"/>
        </w:rPr>
        <w:t>7</w:t>
      </w:r>
      <w:r w:rsidRPr="007C3C13">
        <w:rPr>
          <w:rFonts w:ascii="Tahoma" w:hAnsi="Tahoma" w:cs="Tahoma"/>
          <w:u w:val="none"/>
        </w:rPr>
        <w:t>. POUCZENIE O ŚRODKACH OCHRONY PRAWNEJ PRZYSŁUGUJĄCYCH WYKONAWCY W TOKU POSTĘPOWANIA O UDZIELENIE ZAMÓWIENIA.</w:t>
      </w:r>
    </w:p>
    <w:p w:rsidR="0028695B" w:rsidRPr="007C3C13" w:rsidRDefault="0028695B" w:rsidP="006F373F">
      <w:pPr>
        <w:jc w:val="both"/>
        <w:rPr>
          <w:rFonts w:ascii="Tahoma" w:hAnsi="Tahoma" w:cs="Tahoma"/>
        </w:rPr>
      </w:pPr>
    </w:p>
    <w:p w:rsidR="0028695B" w:rsidRDefault="0028695B" w:rsidP="008730D7">
      <w:pPr>
        <w:pStyle w:val="ListParagraph"/>
        <w:widowControl w:val="0"/>
        <w:numPr>
          <w:ilvl w:val="1"/>
          <w:numId w:val="60"/>
        </w:numPr>
        <w:tabs>
          <w:tab w:val="left" w:pos="0"/>
          <w:tab w:val="left" w:pos="360"/>
        </w:tabs>
        <w:suppressAutoHyphens/>
        <w:autoSpaceDE w:val="0"/>
        <w:ind w:left="567" w:hanging="567"/>
        <w:jc w:val="both"/>
        <w:rPr>
          <w:rFonts w:ascii="Tahoma" w:eastAsia="TimesNewRoman" w:hAnsi="Tahoma"/>
          <w:sz w:val="20"/>
          <w:lang w:eastAsia="ar-SA"/>
        </w:rPr>
      </w:pPr>
      <w:r w:rsidRPr="00DE3698">
        <w:rPr>
          <w:rFonts w:ascii="Tahoma" w:eastAsia="TimesNewRoman" w:hAnsi="Tahoma" w:cs="Tahoma"/>
          <w:sz w:val="20"/>
          <w:lang w:eastAsia="ar-SA"/>
        </w:rPr>
        <w:t>Wykonawcy, a także innemu podmiotowi, jeżeli ma lub miał interes w uzyskaniu danego zamówienia oraz poniósł lub może ponieść szkodzę w wyniku naruszenia przez Zamawiającego przepisów Ustawy, przysługują środki ochrony prawnej określone w Dziale VI „Środki ochrony prawnej”  Ustawy.</w:t>
      </w:r>
    </w:p>
    <w:p w:rsidR="0028695B" w:rsidRPr="00DE3698" w:rsidRDefault="0028695B" w:rsidP="008730D7">
      <w:pPr>
        <w:pStyle w:val="ListParagraph"/>
        <w:widowControl w:val="0"/>
        <w:numPr>
          <w:ilvl w:val="1"/>
          <w:numId w:val="60"/>
        </w:numPr>
        <w:tabs>
          <w:tab w:val="left" w:pos="0"/>
          <w:tab w:val="left" w:pos="360"/>
        </w:tabs>
        <w:suppressAutoHyphens/>
        <w:autoSpaceDE w:val="0"/>
        <w:ind w:left="567" w:hanging="567"/>
        <w:jc w:val="both"/>
        <w:rPr>
          <w:rFonts w:ascii="Tahoma" w:eastAsia="TimesNewRoman" w:hAnsi="Tahoma"/>
          <w:sz w:val="20"/>
          <w:lang w:eastAsia="ar-SA"/>
        </w:rPr>
      </w:pPr>
      <w:r w:rsidRPr="00DE3698">
        <w:rPr>
          <w:rFonts w:ascii="Tahoma" w:eastAsia="TimesNewRoman" w:hAnsi="Tahoma" w:cs="Tahoma"/>
          <w:sz w:val="20"/>
        </w:rPr>
        <w:t>Śr</w:t>
      </w:r>
      <w:r w:rsidRPr="00DE3698">
        <w:rPr>
          <w:rFonts w:ascii="Tahoma" w:hAnsi="Tahoma" w:cs="Tahoma"/>
          <w:sz w:val="20"/>
        </w:rPr>
        <w:t>odki ochrony prawnej wobec ogłoszenia o zamówieniu oraz SIWZ przysługuj</w:t>
      </w:r>
      <w:r w:rsidRPr="00DE3698">
        <w:rPr>
          <w:rFonts w:ascii="Tahoma" w:eastAsia="TimesNewRoman" w:hAnsi="Tahoma" w:cs="Tahoma"/>
          <w:sz w:val="20"/>
        </w:rPr>
        <w:t xml:space="preserve">ą </w:t>
      </w:r>
      <w:r w:rsidRPr="00DE3698">
        <w:rPr>
          <w:rFonts w:ascii="Tahoma" w:hAnsi="Tahoma" w:cs="Tahoma"/>
          <w:sz w:val="20"/>
        </w:rPr>
        <w:t>równie</w:t>
      </w:r>
      <w:r w:rsidRPr="00DE3698">
        <w:rPr>
          <w:rFonts w:ascii="Tahoma" w:eastAsia="TimesNewRoman" w:hAnsi="Tahoma" w:cs="Tahoma"/>
          <w:sz w:val="20"/>
        </w:rPr>
        <w:t xml:space="preserve">ż </w:t>
      </w:r>
      <w:r w:rsidRPr="00DE3698">
        <w:rPr>
          <w:rFonts w:ascii="Tahoma" w:hAnsi="Tahoma" w:cs="Tahoma"/>
          <w:sz w:val="20"/>
        </w:rPr>
        <w:t>organizacjom wpisanym na list</w:t>
      </w:r>
      <w:r w:rsidRPr="00DE3698">
        <w:rPr>
          <w:rFonts w:ascii="Tahoma" w:eastAsia="TimesNewRoman" w:hAnsi="Tahoma" w:cs="Tahoma"/>
          <w:sz w:val="20"/>
        </w:rPr>
        <w:t>ę</w:t>
      </w:r>
      <w:r w:rsidRPr="00DE3698">
        <w:rPr>
          <w:rFonts w:ascii="Tahoma" w:hAnsi="Tahoma" w:cs="Tahoma"/>
          <w:sz w:val="20"/>
        </w:rPr>
        <w:t>, o której mowa w art. 154 pkt. 5 Ustawy.</w:t>
      </w:r>
    </w:p>
    <w:p w:rsidR="0028695B" w:rsidRPr="00DE3698" w:rsidRDefault="0028695B" w:rsidP="008730D7">
      <w:pPr>
        <w:pStyle w:val="ListParagraph"/>
        <w:widowControl w:val="0"/>
        <w:numPr>
          <w:ilvl w:val="1"/>
          <w:numId w:val="60"/>
        </w:numPr>
        <w:tabs>
          <w:tab w:val="left" w:pos="0"/>
          <w:tab w:val="left" w:pos="360"/>
        </w:tabs>
        <w:suppressAutoHyphens/>
        <w:autoSpaceDE w:val="0"/>
        <w:ind w:left="567" w:hanging="567"/>
        <w:jc w:val="both"/>
        <w:rPr>
          <w:rFonts w:ascii="Tahoma" w:eastAsia="TimesNewRoman" w:hAnsi="Tahoma"/>
          <w:sz w:val="20"/>
          <w:lang w:eastAsia="ar-SA"/>
        </w:rPr>
      </w:pPr>
      <w:r w:rsidRPr="00DE3698">
        <w:rPr>
          <w:rFonts w:ascii="Tahoma" w:hAnsi="Tahoma" w:cs="Tahoma"/>
          <w:sz w:val="20"/>
        </w:rPr>
        <w:t>Odwołanie przysługuje wył</w:t>
      </w:r>
      <w:r w:rsidRPr="00DE3698">
        <w:rPr>
          <w:rFonts w:ascii="Tahoma" w:eastAsia="TimesNewRoman" w:hAnsi="Tahoma" w:cs="Tahoma"/>
          <w:sz w:val="20"/>
        </w:rPr>
        <w:t>ą</w:t>
      </w:r>
      <w:r w:rsidRPr="00DE3698">
        <w:rPr>
          <w:rFonts w:ascii="Tahoma" w:hAnsi="Tahoma" w:cs="Tahoma"/>
          <w:sz w:val="20"/>
        </w:rPr>
        <w:t>cznie od niezgodnej z przepisami Ustawy czynno</w:t>
      </w:r>
      <w:r w:rsidRPr="00DE3698">
        <w:rPr>
          <w:rFonts w:ascii="Tahoma" w:eastAsia="TimesNewRoman" w:hAnsi="Tahoma" w:cs="Tahoma"/>
          <w:sz w:val="20"/>
        </w:rPr>
        <w:t>ś</w:t>
      </w:r>
      <w:r w:rsidRPr="00DE3698">
        <w:rPr>
          <w:rFonts w:ascii="Tahoma" w:hAnsi="Tahoma" w:cs="Tahoma"/>
          <w:sz w:val="20"/>
        </w:rPr>
        <w:t>ci Zamawiaj</w:t>
      </w:r>
      <w:r w:rsidRPr="00DE3698">
        <w:rPr>
          <w:rFonts w:ascii="Tahoma" w:eastAsia="TimesNewRoman" w:hAnsi="Tahoma" w:cs="Tahoma"/>
          <w:sz w:val="20"/>
        </w:rPr>
        <w:t>ą</w:t>
      </w:r>
      <w:r w:rsidRPr="00DE3698">
        <w:rPr>
          <w:rFonts w:ascii="Tahoma" w:hAnsi="Tahoma" w:cs="Tahoma"/>
          <w:sz w:val="20"/>
        </w:rPr>
        <w:t>cego podj</w:t>
      </w:r>
      <w:r w:rsidRPr="00DE3698">
        <w:rPr>
          <w:rFonts w:ascii="Tahoma" w:eastAsia="TimesNewRoman" w:hAnsi="Tahoma" w:cs="Tahoma"/>
          <w:sz w:val="20"/>
        </w:rPr>
        <w:t>ę</w:t>
      </w:r>
      <w:r w:rsidRPr="00DE3698">
        <w:rPr>
          <w:rFonts w:ascii="Tahoma" w:hAnsi="Tahoma" w:cs="Tahoma"/>
          <w:sz w:val="20"/>
        </w:rPr>
        <w:t>tej w post</w:t>
      </w:r>
      <w:r w:rsidRPr="00DE3698">
        <w:rPr>
          <w:rFonts w:ascii="Tahoma" w:eastAsia="TimesNewRoman" w:hAnsi="Tahoma" w:cs="Tahoma"/>
          <w:sz w:val="20"/>
        </w:rPr>
        <w:t>ę</w:t>
      </w:r>
      <w:r w:rsidRPr="00DE3698">
        <w:rPr>
          <w:rFonts w:ascii="Tahoma" w:hAnsi="Tahoma" w:cs="Tahoma"/>
          <w:sz w:val="20"/>
        </w:rPr>
        <w:t>powaniu o udzielenie zamówienia lub zaniechania czynno</w:t>
      </w:r>
      <w:r w:rsidRPr="00DE3698">
        <w:rPr>
          <w:rFonts w:ascii="Tahoma" w:eastAsia="TimesNewRoman" w:hAnsi="Tahoma" w:cs="Tahoma"/>
          <w:sz w:val="20"/>
        </w:rPr>
        <w:t>ś</w:t>
      </w:r>
      <w:r w:rsidRPr="00DE3698">
        <w:rPr>
          <w:rFonts w:ascii="Tahoma" w:hAnsi="Tahoma" w:cs="Tahoma"/>
          <w:sz w:val="20"/>
        </w:rPr>
        <w:t>ci, do której Zamawiaj</w:t>
      </w:r>
      <w:r w:rsidRPr="00DE3698">
        <w:rPr>
          <w:rFonts w:ascii="Tahoma" w:eastAsia="TimesNewRoman" w:hAnsi="Tahoma" w:cs="Tahoma"/>
          <w:sz w:val="20"/>
        </w:rPr>
        <w:t>ą</w:t>
      </w:r>
      <w:r w:rsidRPr="00DE3698">
        <w:rPr>
          <w:rFonts w:ascii="Tahoma" w:hAnsi="Tahoma" w:cs="Tahoma"/>
          <w:sz w:val="20"/>
        </w:rPr>
        <w:t>cy jest zobowi</w:t>
      </w:r>
      <w:r w:rsidRPr="00DE3698">
        <w:rPr>
          <w:rFonts w:ascii="Tahoma" w:eastAsia="TimesNewRoman" w:hAnsi="Tahoma" w:cs="Tahoma"/>
          <w:sz w:val="20"/>
        </w:rPr>
        <w:t>ą</w:t>
      </w:r>
      <w:r w:rsidRPr="00DE3698">
        <w:rPr>
          <w:rFonts w:ascii="Tahoma" w:hAnsi="Tahoma" w:cs="Tahoma"/>
          <w:sz w:val="20"/>
        </w:rPr>
        <w:t>zany na podstawie Ustawy.</w:t>
      </w:r>
    </w:p>
    <w:p w:rsidR="0028695B" w:rsidRPr="00D34133" w:rsidRDefault="0028695B" w:rsidP="008730D7">
      <w:pPr>
        <w:pStyle w:val="ListParagraph"/>
        <w:widowControl w:val="0"/>
        <w:numPr>
          <w:ilvl w:val="1"/>
          <w:numId w:val="60"/>
        </w:numPr>
        <w:tabs>
          <w:tab w:val="left" w:pos="0"/>
          <w:tab w:val="left" w:pos="360"/>
        </w:tabs>
        <w:suppressAutoHyphens/>
        <w:autoSpaceDE w:val="0"/>
        <w:ind w:left="567" w:hanging="567"/>
        <w:jc w:val="both"/>
        <w:rPr>
          <w:rFonts w:ascii="Tahoma" w:eastAsia="TimesNewRoman" w:hAnsi="Tahoma"/>
          <w:sz w:val="20"/>
          <w:lang w:eastAsia="ar-SA"/>
        </w:rPr>
      </w:pPr>
      <w:r w:rsidRPr="00DE3698">
        <w:rPr>
          <w:rFonts w:ascii="Tahoma" w:hAnsi="Tahoma" w:cs="Tahoma"/>
          <w:sz w:val="20"/>
        </w:rPr>
        <w:t>W przypadku zamówienia publicznego prowadzonego w trybie przetargu nieograniczonego o warto</w:t>
      </w:r>
      <w:r w:rsidRPr="00DE3698">
        <w:rPr>
          <w:rFonts w:ascii="Tahoma" w:eastAsia="TimesNewRoman" w:hAnsi="Tahoma" w:cs="Tahoma"/>
          <w:sz w:val="20"/>
        </w:rPr>
        <w:t xml:space="preserve">ści </w:t>
      </w:r>
      <w:r w:rsidRPr="00DE3698">
        <w:rPr>
          <w:rFonts w:ascii="Tahoma" w:hAnsi="Tahoma" w:cs="Tahoma"/>
          <w:sz w:val="20"/>
        </w:rPr>
        <w:t>mniejszej ni</w:t>
      </w:r>
      <w:r w:rsidRPr="00DE3698">
        <w:rPr>
          <w:rFonts w:ascii="Tahoma" w:eastAsia="TimesNewRoman" w:hAnsi="Tahoma" w:cs="Tahoma"/>
          <w:sz w:val="20"/>
        </w:rPr>
        <w:t xml:space="preserve">ż </w:t>
      </w:r>
      <w:r w:rsidRPr="00DE3698">
        <w:rPr>
          <w:rFonts w:ascii="Tahoma" w:hAnsi="Tahoma" w:cs="Tahoma"/>
          <w:sz w:val="20"/>
        </w:rPr>
        <w:t xml:space="preserve">kwoty </w:t>
      </w:r>
      <w:r w:rsidRPr="00D34133">
        <w:rPr>
          <w:rFonts w:ascii="Tahoma" w:hAnsi="Tahoma" w:cs="Tahoma"/>
          <w:sz w:val="20"/>
        </w:rPr>
        <w:t>okre</w:t>
      </w:r>
      <w:r w:rsidRPr="00D34133">
        <w:rPr>
          <w:rFonts w:ascii="Tahoma" w:eastAsia="TimesNewRoman" w:hAnsi="Tahoma" w:cs="Tahoma"/>
          <w:sz w:val="20"/>
        </w:rPr>
        <w:t>ś</w:t>
      </w:r>
      <w:r w:rsidRPr="00D34133">
        <w:rPr>
          <w:rFonts w:ascii="Tahoma" w:hAnsi="Tahoma" w:cs="Tahoma"/>
          <w:sz w:val="20"/>
        </w:rPr>
        <w:t xml:space="preserve">lone w przepisach wydanych na podstawie art. 11 ust. 8, odwołanie przysługuje </w:t>
      </w:r>
      <w:r w:rsidRPr="00D34133">
        <w:rPr>
          <w:rFonts w:ascii="Tahoma" w:hAnsi="Tahoma" w:cs="Tahoma"/>
          <w:sz w:val="20"/>
          <w:u w:val="single"/>
        </w:rPr>
        <w:t>wył</w:t>
      </w:r>
      <w:r w:rsidRPr="00D34133">
        <w:rPr>
          <w:rFonts w:ascii="Tahoma" w:eastAsia="TimesNewRoman" w:hAnsi="Tahoma" w:cs="Tahoma"/>
          <w:sz w:val="20"/>
          <w:u w:val="single"/>
        </w:rPr>
        <w:t>ą</w:t>
      </w:r>
      <w:r w:rsidRPr="00D34133">
        <w:rPr>
          <w:rFonts w:ascii="Tahoma" w:hAnsi="Tahoma" w:cs="Tahoma"/>
          <w:sz w:val="20"/>
          <w:u w:val="single"/>
        </w:rPr>
        <w:t>cznie wobec czynno</w:t>
      </w:r>
      <w:r w:rsidRPr="00D34133">
        <w:rPr>
          <w:rFonts w:ascii="Tahoma" w:eastAsia="TimesNewRoman" w:hAnsi="Tahoma" w:cs="Tahoma"/>
          <w:sz w:val="20"/>
          <w:u w:val="single"/>
        </w:rPr>
        <w:t>ś</w:t>
      </w:r>
      <w:r w:rsidRPr="00D34133">
        <w:rPr>
          <w:rFonts w:ascii="Tahoma" w:hAnsi="Tahoma" w:cs="Tahoma"/>
          <w:sz w:val="20"/>
          <w:u w:val="single"/>
        </w:rPr>
        <w:t>ci</w:t>
      </w:r>
      <w:r w:rsidRPr="00D34133">
        <w:rPr>
          <w:rFonts w:ascii="Tahoma" w:hAnsi="Tahoma" w:cs="Tahoma"/>
          <w:sz w:val="20"/>
        </w:rPr>
        <w:t>:</w:t>
      </w:r>
    </w:p>
    <w:p w:rsidR="0028695B" w:rsidRPr="00D34133" w:rsidRDefault="0028695B" w:rsidP="008730D7">
      <w:pPr>
        <w:numPr>
          <w:ilvl w:val="0"/>
          <w:numId w:val="22"/>
        </w:numPr>
        <w:tabs>
          <w:tab w:val="left" w:pos="0"/>
          <w:tab w:val="left" w:pos="993"/>
        </w:tabs>
        <w:suppressAutoHyphens/>
        <w:autoSpaceDE w:val="0"/>
        <w:ind w:hanging="11"/>
        <w:jc w:val="both"/>
        <w:rPr>
          <w:rFonts w:ascii="Tahoma" w:hAnsi="Tahoma" w:cs="Tahoma"/>
        </w:rPr>
      </w:pPr>
      <w:r w:rsidRPr="00D34133">
        <w:rPr>
          <w:rFonts w:ascii="Tahoma" w:hAnsi="Tahoma" w:cs="Tahoma"/>
        </w:rPr>
        <w:t>określenia warunków udziału w postępowaniu,</w:t>
      </w:r>
    </w:p>
    <w:p w:rsidR="0028695B" w:rsidRPr="00D34133" w:rsidRDefault="0028695B" w:rsidP="008730D7">
      <w:pPr>
        <w:numPr>
          <w:ilvl w:val="0"/>
          <w:numId w:val="22"/>
        </w:numPr>
        <w:tabs>
          <w:tab w:val="left" w:pos="0"/>
          <w:tab w:val="left" w:pos="993"/>
        </w:tabs>
        <w:suppressAutoHyphens/>
        <w:autoSpaceDE w:val="0"/>
        <w:ind w:hanging="11"/>
        <w:jc w:val="both"/>
        <w:rPr>
          <w:rFonts w:ascii="Tahoma" w:hAnsi="Tahoma" w:cs="Tahoma"/>
        </w:rPr>
      </w:pPr>
      <w:r w:rsidRPr="00D34133">
        <w:rPr>
          <w:rFonts w:ascii="Tahoma" w:hAnsi="Tahoma" w:cs="Tahoma"/>
        </w:rPr>
        <w:t>wykluczenia odwołującego z postępowania o udzielenie zamówienia,</w:t>
      </w:r>
    </w:p>
    <w:p w:rsidR="0028695B" w:rsidRPr="00D34133" w:rsidRDefault="0028695B" w:rsidP="008730D7">
      <w:pPr>
        <w:numPr>
          <w:ilvl w:val="0"/>
          <w:numId w:val="22"/>
        </w:numPr>
        <w:tabs>
          <w:tab w:val="left" w:pos="0"/>
          <w:tab w:val="left" w:pos="993"/>
        </w:tabs>
        <w:suppressAutoHyphens/>
        <w:autoSpaceDE w:val="0"/>
        <w:ind w:hanging="11"/>
        <w:jc w:val="both"/>
        <w:rPr>
          <w:rFonts w:ascii="Tahoma" w:hAnsi="Tahoma" w:cs="Tahoma"/>
        </w:rPr>
      </w:pPr>
      <w:r w:rsidRPr="00D34133">
        <w:rPr>
          <w:rFonts w:ascii="Tahoma" w:hAnsi="Tahoma" w:cs="Tahoma"/>
        </w:rPr>
        <w:t>odrzucenia oferty odwołującego,</w:t>
      </w:r>
    </w:p>
    <w:p w:rsidR="0028695B" w:rsidRPr="00D34133" w:rsidRDefault="0028695B" w:rsidP="008730D7">
      <w:pPr>
        <w:numPr>
          <w:ilvl w:val="0"/>
          <w:numId w:val="22"/>
        </w:numPr>
        <w:tabs>
          <w:tab w:val="left" w:pos="0"/>
          <w:tab w:val="left" w:pos="993"/>
        </w:tabs>
        <w:suppressAutoHyphens/>
        <w:autoSpaceDE w:val="0"/>
        <w:ind w:hanging="11"/>
        <w:jc w:val="both"/>
        <w:rPr>
          <w:rFonts w:ascii="Tahoma" w:hAnsi="Tahoma" w:cs="Tahoma"/>
        </w:rPr>
      </w:pPr>
      <w:r w:rsidRPr="00D34133">
        <w:rPr>
          <w:rFonts w:ascii="Tahoma" w:hAnsi="Tahoma" w:cs="Tahoma"/>
        </w:rPr>
        <w:t>opisu przedmiotu zamówienia,</w:t>
      </w:r>
    </w:p>
    <w:p w:rsidR="0028695B" w:rsidRPr="00D34133" w:rsidRDefault="0028695B" w:rsidP="008730D7">
      <w:pPr>
        <w:numPr>
          <w:ilvl w:val="0"/>
          <w:numId w:val="22"/>
        </w:numPr>
        <w:tabs>
          <w:tab w:val="left" w:pos="0"/>
          <w:tab w:val="left" w:pos="993"/>
        </w:tabs>
        <w:suppressAutoHyphens/>
        <w:autoSpaceDE w:val="0"/>
        <w:ind w:hanging="11"/>
        <w:jc w:val="both"/>
        <w:rPr>
          <w:rFonts w:ascii="Tahoma" w:hAnsi="Tahoma" w:cs="Tahoma"/>
        </w:rPr>
      </w:pPr>
      <w:r w:rsidRPr="00D34133">
        <w:rPr>
          <w:rFonts w:ascii="Tahoma" w:hAnsi="Tahoma" w:cs="Tahoma"/>
        </w:rPr>
        <w:t>wyboru najkorzystniejszej oferty.</w:t>
      </w:r>
    </w:p>
    <w:p w:rsidR="0028695B" w:rsidRPr="00D34133" w:rsidRDefault="0028695B" w:rsidP="008730D7">
      <w:pPr>
        <w:pStyle w:val="ListParagraph"/>
        <w:numPr>
          <w:ilvl w:val="1"/>
          <w:numId w:val="60"/>
        </w:numPr>
        <w:tabs>
          <w:tab w:val="left" w:pos="0"/>
        </w:tabs>
        <w:suppressAutoHyphens/>
        <w:autoSpaceDE w:val="0"/>
        <w:jc w:val="both"/>
        <w:rPr>
          <w:rFonts w:ascii="Tahoma" w:hAnsi="Tahoma" w:cs="Tahoma"/>
          <w:b/>
          <w:bCs/>
          <w:sz w:val="20"/>
        </w:rPr>
      </w:pPr>
      <w:r w:rsidRPr="00D34133">
        <w:rPr>
          <w:rFonts w:ascii="Tahoma" w:hAnsi="Tahoma" w:cs="Tahoma"/>
          <w:sz w:val="20"/>
        </w:rPr>
        <w:t>Odwołanie powinno wskazywa</w:t>
      </w:r>
      <w:r w:rsidRPr="00D34133">
        <w:rPr>
          <w:rFonts w:ascii="Tahoma" w:eastAsia="TimesNewRoman" w:hAnsi="Tahoma" w:cs="Tahoma"/>
          <w:sz w:val="20"/>
        </w:rPr>
        <w:t xml:space="preserve">ć </w:t>
      </w:r>
      <w:r w:rsidRPr="00D34133">
        <w:rPr>
          <w:rFonts w:ascii="Tahoma" w:hAnsi="Tahoma" w:cs="Tahoma"/>
          <w:sz w:val="20"/>
        </w:rPr>
        <w:t>czynno</w:t>
      </w:r>
      <w:r w:rsidRPr="00D34133">
        <w:rPr>
          <w:rFonts w:ascii="Tahoma" w:eastAsia="TimesNewRoman" w:hAnsi="Tahoma" w:cs="Tahoma"/>
          <w:sz w:val="20"/>
        </w:rPr>
        <w:t xml:space="preserve">ść </w:t>
      </w:r>
      <w:r w:rsidRPr="00D34133">
        <w:rPr>
          <w:rFonts w:ascii="Tahoma" w:hAnsi="Tahoma" w:cs="Tahoma"/>
          <w:sz w:val="20"/>
        </w:rPr>
        <w:t>lub zaniechanie czynno</w:t>
      </w:r>
      <w:r w:rsidRPr="00D34133">
        <w:rPr>
          <w:rFonts w:ascii="Tahoma" w:eastAsia="TimesNewRoman" w:hAnsi="Tahoma" w:cs="Tahoma"/>
          <w:sz w:val="20"/>
        </w:rPr>
        <w:t>ś</w:t>
      </w:r>
      <w:r w:rsidRPr="00D34133">
        <w:rPr>
          <w:rFonts w:ascii="Tahoma" w:hAnsi="Tahoma" w:cs="Tahoma"/>
          <w:sz w:val="20"/>
        </w:rPr>
        <w:t>ci Zamawiaj</w:t>
      </w:r>
      <w:r w:rsidRPr="00D34133">
        <w:rPr>
          <w:rFonts w:ascii="Tahoma" w:eastAsia="TimesNewRoman" w:hAnsi="Tahoma" w:cs="Tahoma"/>
          <w:sz w:val="20"/>
        </w:rPr>
        <w:t>ą</w:t>
      </w:r>
      <w:r w:rsidRPr="00D34133">
        <w:rPr>
          <w:rFonts w:ascii="Tahoma" w:hAnsi="Tahoma" w:cs="Tahoma"/>
          <w:sz w:val="20"/>
        </w:rPr>
        <w:t>cego, której zarzuca si</w:t>
      </w:r>
      <w:r w:rsidRPr="00D34133">
        <w:rPr>
          <w:rFonts w:ascii="Tahoma" w:eastAsia="TimesNewRoman" w:hAnsi="Tahoma" w:cs="Tahoma"/>
          <w:sz w:val="20"/>
        </w:rPr>
        <w:t xml:space="preserve">ę </w:t>
      </w:r>
      <w:r w:rsidRPr="00D34133">
        <w:rPr>
          <w:rFonts w:ascii="Tahoma" w:hAnsi="Tahoma" w:cs="Tahoma"/>
          <w:sz w:val="20"/>
        </w:rPr>
        <w:t>niezgodno</w:t>
      </w:r>
      <w:r w:rsidRPr="00D34133">
        <w:rPr>
          <w:rFonts w:ascii="Tahoma" w:eastAsia="TimesNewRoman" w:hAnsi="Tahoma" w:cs="Tahoma"/>
          <w:sz w:val="20"/>
        </w:rPr>
        <w:t xml:space="preserve">ść </w:t>
      </w:r>
      <w:r w:rsidRPr="00D34133">
        <w:rPr>
          <w:rFonts w:ascii="Tahoma" w:hAnsi="Tahoma" w:cs="Tahoma"/>
          <w:sz w:val="20"/>
        </w:rPr>
        <w:t>z przepisami ustawy, zawiera</w:t>
      </w:r>
      <w:r w:rsidRPr="00D34133">
        <w:rPr>
          <w:rFonts w:ascii="Tahoma" w:eastAsia="TimesNewRoman" w:hAnsi="Tahoma" w:cs="Tahoma"/>
          <w:sz w:val="20"/>
        </w:rPr>
        <w:t xml:space="preserve">ć </w:t>
      </w:r>
      <w:r w:rsidRPr="00D34133">
        <w:rPr>
          <w:rFonts w:ascii="Tahoma" w:hAnsi="Tahoma" w:cs="Tahoma"/>
          <w:sz w:val="20"/>
        </w:rPr>
        <w:t>zwi</w:t>
      </w:r>
      <w:r w:rsidRPr="00D34133">
        <w:rPr>
          <w:rFonts w:ascii="Tahoma" w:eastAsia="TimesNewRoman" w:hAnsi="Tahoma" w:cs="Tahoma"/>
          <w:sz w:val="20"/>
        </w:rPr>
        <w:t>ę</w:t>
      </w:r>
      <w:r w:rsidRPr="00D34133">
        <w:rPr>
          <w:rFonts w:ascii="Tahoma" w:hAnsi="Tahoma" w:cs="Tahoma"/>
          <w:sz w:val="20"/>
        </w:rPr>
        <w:t>złe przedstawienie zarzutów, okre</w:t>
      </w:r>
      <w:r w:rsidRPr="00D34133">
        <w:rPr>
          <w:rFonts w:ascii="Tahoma" w:eastAsia="TimesNewRoman" w:hAnsi="Tahoma" w:cs="Tahoma"/>
          <w:sz w:val="20"/>
        </w:rPr>
        <w:t>ś</w:t>
      </w:r>
      <w:r w:rsidRPr="00D34133">
        <w:rPr>
          <w:rFonts w:ascii="Tahoma" w:hAnsi="Tahoma" w:cs="Tahoma"/>
          <w:sz w:val="20"/>
        </w:rPr>
        <w:t>la</w:t>
      </w:r>
      <w:r w:rsidRPr="00D34133">
        <w:rPr>
          <w:rFonts w:ascii="Tahoma" w:eastAsia="TimesNewRoman" w:hAnsi="Tahoma" w:cs="Tahoma"/>
          <w:sz w:val="20"/>
        </w:rPr>
        <w:t>ć żą</w:t>
      </w:r>
      <w:r w:rsidRPr="00D34133">
        <w:rPr>
          <w:rFonts w:ascii="Tahoma" w:hAnsi="Tahoma" w:cs="Tahoma"/>
          <w:sz w:val="20"/>
        </w:rPr>
        <w:t>danie oraz wskazywa</w:t>
      </w:r>
      <w:r w:rsidRPr="00D34133">
        <w:rPr>
          <w:rFonts w:ascii="Tahoma" w:eastAsia="TimesNewRoman" w:hAnsi="Tahoma" w:cs="Tahoma"/>
          <w:sz w:val="20"/>
        </w:rPr>
        <w:t xml:space="preserve">ć </w:t>
      </w:r>
      <w:r w:rsidRPr="00D34133">
        <w:rPr>
          <w:rFonts w:ascii="Tahoma" w:hAnsi="Tahoma" w:cs="Tahoma"/>
          <w:sz w:val="20"/>
        </w:rPr>
        <w:t>okoliczno</w:t>
      </w:r>
      <w:r w:rsidRPr="00D34133">
        <w:rPr>
          <w:rFonts w:ascii="Tahoma" w:eastAsia="TimesNewRoman" w:hAnsi="Tahoma" w:cs="Tahoma"/>
          <w:sz w:val="20"/>
        </w:rPr>
        <w:t>ś</w:t>
      </w:r>
      <w:r w:rsidRPr="00D34133">
        <w:rPr>
          <w:rFonts w:ascii="Tahoma" w:hAnsi="Tahoma" w:cs="Tahoma"/>
          <w:sz w:val="20"/>
        </w:rPr>
        <w:t>ci faktyczne i prawne uzasadniaj</w:t>
      </w:r>
      <w:r w:rsidRPr="00D34133">
        <w:rPr>
          <w:rFonts w:ascii="Tahoma" w:eastAsia="TimesNewRoman" w:hAnsi="Tahoma" w:cs="Tahoma"/>
          <w:sz w:val="20"/>
        </w:rPr>
        <w:t>ą</w:t>
      </w:r>
      <w:r w:rsidRPr="00D34133">
        <w:rPr>
          <w:rFonts w:ascii="Tahoma" w:hAnsi="Tahoma" w:cs="Tahoma"/>
          <w:sz w:val="20"/>
        </w:rPr>
        <w:t xml:space="preserve">ce wniesienie odwołania. </w:t>
      </w:r>
    </w:p>
    <w:p w:rsidR="0028695B" w:rsidRPr="00D34133" w:rsidRDefault="0028695B" w:rsidP="008730D7">
      <w:pPr>
        <w:pStyle w:val="ListParagraph"/>
        <w:numPr>
          <w:ilvl w:val="1"/>
          <w:numId w:val="60"/>
        </w:numPr>
        <w:tabs>
          <w:tab w:val="left" w:pos="0"/>
        </w:tabs>
        <w:suppressAutoHyphens/>
        <w:autoSpaceDE w:val="0"/>
        <w:ind w:left="567" w:hanging="567"/>
        <w:jc w:val="both"/>
        <w:rPr>
          <w:rFonts w:ascii="Tahoma" w:hAnsi="Tahoma" w:cs="Tahoma"/>
          <w:sz w:val="20"/>
        </w:rPr>
      </w:pPr>
      <w:r w:rsidRPr="00D34133">
        <w:rPr>
          <w:rFonts w:ascii="Tahoma" w:hAnsi="Tahoma" w:cs="Tahoma"/>
          <w:sz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28695B" w:rsidRPr="00787EE2" w:rsidRDefault="0028695B" w:rsidP="008730D7">
      <w:pPr>
        <w:pStyle w:val="ListParagraph"/>
        <w:numPr>
          <w:ilvl w:val="1"/>
          <w:numId w:val="60"/>
        </w:numPr>
        <w:tabs>
          <w:tab w:val="left" w:pos="0"/>
        </w:tabs>
        <w:suppressAutoHyphens/>
        <w:autoSpaceDE w:val="0"/>
        <w:ind w:left="567" w:hanging="567"/>
        <w:jc w:val="both"/>
        <w:rPr>
          <w:rFonts w:ascii="Tahoma" w:hAnsi="Tahoma" w:cs="Tahoma"/>
          <w:b/>
          <w:bCs/>
          <w:sz w:val="20"/>
        </w:rPr>
      </w:pPr>
      <w:r w:rsidRPr="00D34133">
        <w:rPr>
          <w:rFonts w:ascii="Tahoma" w:hAnsi="Tahoma" w:cs="Tahoma"/>
          <w:sz w:val="20"/>
        </w:rPr>
        <w:t>Odwołuj</w:t>
      </w:r>
      <w:r w:rsidRPr="00D34133">
        <w:rPr>
          <w:rFonts w:ascii="Tahoma" w:eastAsia="TimesNewRoman" w:hAnsi="Tahoma" w:cs="Tahoma"/>
          <w:sz w:val="20"/>
        </w:rPr>
        <w:t>ą</w:t>
      </w:r>
      <w:r w:rsidRPr="00D34133">
        <w:rPr>
          <w:rFonts w:ascii="Tahoma" w:hAnsi="Tahoma" w:cs="Tahoma"/>
          <w:sz w:val="20"/>
        </w:rPr>
        <w:t>cy przesyła kopi</w:t>
      </w:r>
      <w:r w:rsidRPr="00D34133">
        <w:rPr>
          <w:rFonts w:ascii="Tahoma" w:eastAsia="TimesNewRoman" w:hAnsi="Tahoma" w:cs="Tahoma"/>
          <w:sz w:val="20"/>
        </w:rPr>
        <w:t xml:space="preserve">ę </w:t>
      </w:r>
      <w:r w:rsidRPr="00D34133">
        <w:rPr>
          <w:rFonts w:ascii="Tahoma" w:hAnsi="Tahoma" w:cs="Tahoma"/>
          <w:sz w:val="20"/>
        </w:rPr>
        <w:t>odwołania Zamawiaj</w:t>
      </w:r>
      <w:r w:rsidRPr="00D34133">
        <w:rPr>
          <w:rFonts w:ascii="Tahoma" w:eastAsia="TimesNewRoman" w:hAnsi="Tahoma" w:cs="Tahoma"/>
          <w:sz w:val="20"/>
        </w:rPr>
        <w:t>ą</w:t>
      </w:r>
      <w:r w:rsidRPr="00D34133">
        <w:rPr>
          <w:rFonts w:ascii="Tahoma" w:hAnsi="Tahoma" w:cs="Tahoma"/>
          <w:sz w:val="20"/>
        </w:rPr>
        <w:t>cemu przed upływem terminu do wniesienia odwołania w taki sposób, aby mógł on zapozna</w:t>
      </w:r>
      <w:r w:rsidRPr="00D34133">
        <w:rPr>
          <w:rFonts w:ascii="Tahoma" w:eastAsia="TimesNewRoman" w:hAnsi="Tahoma" w:cs="Tahoma"/>
          <w:sz w:val="20"/>
        </w:rPr>
        <w:t xml:space="preserve">ć </w:t>
      </w:r>
      <w:r w:rsidRPr="00D34133">
        <w:rPr>
          <w:rFonts w:ascii="Tahoma" w:hAnsi="Tahoma" w:cs="Tahoma"/>
          <w:sz w:val="20"/>
        </w:rPr>
        <w:t>si</w:t>
      </w:r>
      <w:r w:rsidRPr="00D34133">
        <w:rPr>
          <w:rFonts w:ascii="Tahoma" w:eastAsia="TimesNewRoman" w:hAnsi="Tahoma" w:cs="Tahoma"/>
          <w:sz w:val="20"/>
        </w:rPr>
        <w:t xml:space="preserve">ę </w:t>
      </w:r>
      <w:r w:rsidRPr="00D34133">
        <w:rPr>
          <w:rFonts w:ascii="Tahoma" w:hAnsi="Tahoma" w:cs="Tahoma"/>
          <w:sz w:val="20"/>
        </w:rPr>
        <w:t>z jego tre</w:t>
      </w:r>
      <w:r w:rsidRPr="00D34133">
        <w:rPr>
          <w:rFonts w:ascii="Tahoma" w:eastAsia="TimesNewRoman" w:hAnsi="Tahoma" w:cs="Tahoma"/>
          <w:sz w:val="20"/>
        </w:rPr>
        <w:t>ś</w:t>
      </w:r>
      <w:r w:rsidRPr="00D34133">
        <w:rPr>
          <w:rFonts w:ascii="Tahoma" w:hAnsi="Tahoma" w:cs="Tahoma"/>
          <w:sz w:val="20"/>
        </w:rPr>
        <w:t>ci</w:t>
      </w:r>
      <w:r w:rsidRPr="00D34133">
        <w:rPr>
          <w:rFonts w:ascii="Tahoma" w:eastAsia="TimesNewRoman" w:hAnsi="Tahoma" w:cs="Tahoma"/>
          <w:sz w:val="20"/>
        </w:rPr>
        <w:t xml:space="preserve">ą </w:t>
      </w:r>
      <w:r w:rsidRPr="00D34133">
        <w:rPr>
          <w:rFonts w:ascii="Tahoma" w:hAnsi="Tahoma" w:cs="Tahoma"/>
          <w:sz w:val="20"/>
        </w:rPr>
        <w:t xml:space="preserve">przed upływem tego terminu. </w:t>
      </w:r>
    </w:p>
    <w:p w:rsidR="0028695B" w:rsidRPr="00444923" w:rsidRDefault="0028695B" w:rsidP="006F373F">
      <w:pPr>
        <w:pStyle w:val="Heading1"/>
        <w:pBdr>
          <w:top w:val="single" w:sz="4" w:space="1" w:color="auto"/>
          <w:bottom w:val="single" w:sz="4" w:space="1" w:color="auto"/>
        </w:pBdr>
        <w:shd w:val="clear" w:color="auto" w:fill="F3F3F3"/>
        <w:ind w:left="284" w:hanging="284"/>
        <w:jc w:val="both"/>
        <w:rPr>
          <w:rFonts w:ascii="Tahoma" w:hAnsi="Tahoma" w:cs="Tahoma"/>
          <w:u w:val="none"/>
        </w:rPr>
      </w:pPr>
      <w:r>
        <w:rPr>
          <w:rFonts w:ascii="Tahoma" w:hAnsi="Tahoma" w:cs="Tahoma"/>
          <w:u w:val="none"/>
        </w:rPr>
        <w:t>28</w:t>
      </w:r>
      <w:r w:rsidRPr="00444923">
        <w:rPr>
          <w:rFonts w:ascii="Tahoma" w:hAnsi="Tahoma" w:cs="Tahoma"/>
          <w:u w:val="none"/>
        </w:rPr>
        <w:t>. WYKAZ ZAŁĄCZNIKÓW</w:t>
      </w:r>
    </w:p>
    <w:p w:rsidR="0028695B" w:rsidRPr="00444923" w:rsidRDefault="0028695B" w:rsidP="006F373F"/>
    <w:p w:rsidR="0028695B" w:rsidRDefault="0028695B" w:rsidP="006F373F">
      <w:pPr>
        <w:ind w:left="360" w:hanging="360"/>
        <w:jc w:val="both"/>
        <w:outlineLvl w:val="0"/>
        <w:rPr>
          <w:rFonts w:ascii="Tahoma" w:hAnsi="Tahoma" w:cs="Tahoma"/>
        </w:rPr>
      </w:pPr>
      <w:r w:rsidRPr="00444923">
        <w:rPr>
          <w:rFonts w:ascii="Tahoma" w:hAnsi="Tahoma" w:cs="Tahoma"/>
        </w:rPr>
        <w:t xml:space="preserve">Załącznik Nr 1 – Formularz ofertowy </w:t>
      </w:r>
    </w:p>
    <w:p w:rsidR="0028695B" w:rsidRDefault="0028695B" w:rsidP="006F373F">
      <w:pPr>
        <w:ind w:left="360" w:hanging="360"/>
        <w:jc w:val="both"/>
        <w:outlineLvl w:val="0"/>
        <w:rPr>
          <w:rFonts w:ascii="Tahoma" w:hAnsi="Tahoma" w:cs="Tahoma"/>
        </w:rPr>
      </w:pPr>
      <w:r>
        <w:rPr>
          <w:rFonts w:ascii="Tahoma" w:hAnsi="Tahoma" w:cs="Tahoma"/>
        </w:rPr>
        <w:t>Załącznik Nr 2 – Oświadczenie nr 1</w:t>
      </w:r>
    </w:p>
    <w:p w:rsidR="0028695B" w:rsidRDefault="0028695B" w:rsidP="006F373F">
      <w:pPr>
        <w:ind w:left="360" w:hanging="360"/>
        <w:jc w:val="both"/>
        <w:outlineLvl w:val="0"/>
        <w:rPr>
          <w:rFonts w:ascii="Tahoma" w:hAnsi="Tahoma" w:cs="Tahoma"/>
        </w:rPr>
      </w:pPr>
      <w:r>
        <w:rPr>
          <w:rFonts w:ascii="Tahoma" w:hAnsi="Tahoma" w:cs="Tahoma"/>
        </w:rPr>
        <w:t>Załącznik Nr 3 – Oświadczenie nr 2</w:t>
      </w:r>
    </w:p>
    <w:p w:rsidR="0028695B" w:rsidRPr="00FB3066" w:rsidRDefault="0028695B" w:rsidP="006F373F">
      <w:pPr>
        <w:ind w:left="360" w:hanging="360"/>
        <w:jc w:val="both"/>
        <w:outlineLvl w:val="0"/>
        <w:rPr>
          <w:rFonts w:ascii="Tahoma" w:hAnsi="Tahoma" w:cs="Tahoma"/>
        </w:rPr>
      </w:pPr>
      <w:r w:rsidRPr="00444923">
        <w:rPr>
          <w:rFonts w:ascii="Tahoma" w:hAnsi="Tahoma" w:cs="Tahoma"/>
        </w:rPr>
        <w:t xml:space="preserve">Załącznik Nr </w:t>
      </w:r>
      <w:r>
        <w:rPr>
          <w:rFonts w:ascii="Tahoma" w:hAnsi="Tahoma" w:cs="Tahoma"/>
        </w:rPr>
        <w:t>4</w:t>
      </w:r>
      <w:r w:rsidRPr="00444923">
        <w:rPr>
          <w:rFonts w:ascii="Tahoma" w:hAnsi="Tahoma" w:cs="Tahoma"/>
        </w:rPr>
        <w:t xml:space="preserve"> – </w:t>
      </w:r>
      <w:r w:rsidRPr="00FB3066">
        <w:rPr>
          <w:rFonts w:ascii="Tahoma" w:hAnsi="Tahoma" w:cs="Tahoma"/>
        </w:rPr>
        <w:t>Istotne postanowienia umowy dla część I</w:t>
      </w:r>
    </w:p>
    <w:p w:rsidR="0028695B" w:rsidRPr="00FB3066" w:rsidRDefault="0028695B" w:rsidP="006F373F">
      <w:pPr>
        <w:ind w:left="360" w:hanging="360"/>
        <w:jc w:val="both"/>
        <w:outlineLvl w:val="0"/>
        <w:rPr>
          <w:rFonts w:ascii="Tahoma" w:hAnsi="Tahoma" w:cs="Tahoma"/>
        </w:rPr>
      </w:pPr>
      <w:r w:rsidRPr="00FB3066">
        <w:rPr>
          <w:rFonts w:ascii="Tahoma" w:hAnsi="Tahoma" w:cs="Tahoma"/>
        </w:rPr>
        <w:t>Załącznik Nr 4a - Istotne postanowienia umowy dla część II zamówienia</w:t>
      </w:r>
    </w:p>
    <w:p w:rsidR="0028695B" w:rsidRPr="00444923" w:rsidRDefault="0028695B" w:rsidP="006F373F">
      <w:pPr>
        <w:ind w:left="360" w:hanging="360"/>
        <w:jc w:val="both"/>
        <w:outlineLvl w:val="0"/>
        <w:rPr>
          <w:rFonts w:ascii="Tahoma" w:hAnsi="Tahoma" w:cs="Tahoma"/>
        </w:rPr>
      </w:pPr>
      <w:r w:rsidRPr="00FB3066">
        <w:rPr>
          <w:rFonts w:ascii="Tahoma" w:hAnsi="Tahoma" w:cs="Tahoma"/>
        </w:rPr>
        <w:t>Załącznik Nr 5 – Program ubezpieczenia</w:t>
      </w:r>
      <w:r w:rsidRPr="00444923">
        <w:rPr>
          <w:rFonts w:ascii="Tahoma" w:hAnsi="Tahoma" w:cs="Tahoma"/>
        </w:rPr>
        <w:t xml:space="preserve"> </w:t>
      </w:r>
    </w:p>
    <w:p w:rsidR="0028695B" w:rsidRDefault="0028695B" w:rsidP="006F373F">
      <w:pPr>
        <w:ind w:left="360" w:hanging="360"/>
        <w:jc w:val="both"/>
        <w:outlineLvl w:val="0"/>
        <w:rPr>
          <w:rFonts w:ascii="Tahoma" w:hAnsi="Tahoma" w:cs="Tahoma"/>
        </w:rPr>
      </w:pPr>
      <w:r w:rsidRPr="00444923">
        <w:rPr>
          <w:rFonts w:ascii="Tahoma" w:hAnsi="Tahoma" w:cs="Tahoma"/>
        </w:rPr>
        <w:t xml:space="preserve">Załącznik Nr </w:t>
      </w:r>
      <w:r>
        <w:rPr>
          <w:rFonts w:ascii="Tahoma" w:hAnsi="Tahoma" w:cs="Tahoma"/>
        </w:rPr>
        <w:t>6</w:t>
      </w:r>
      <w:r w:rsidRPr="00444923">
        <w:rPr>
          <w:rFonts w:ascii="Tahoma" w:hAnsi="Tahoma" w:cs="Tahoma"/>
        </w:rPr>
        <w:t xml:space="preserve"> – Wykazy majątku i inne dane Zamawiającego</w:t>
      </w:r>
    </w:p>
    <w:p w:rsidR="0028695B" w:rsidRDefault="0028695B" w:rsidP="006F373F">
      <w:pPr>
        <w:ind w:left="360" w:hanging="360"/>
        <w:jc w:val="both"/>
        <w:outlineLvl w:val="0"/>
        <w:rPr>
          <w:rFonts w:ascii="Tahoma" w:hAnsi="Tahoma" w:cs="Tahoma"/>
        </w:rPr>
      </w:pPr>
    </w:p>
    <w:p w:rsidR="0028695B" w:rsidRDefault="0028695B" w:rsidP="00D6676C">
      <w:pPr>
        <w:pStyle w:val="Style8"/>
        <w:widowControl/>
        <w:spacing w:before="77"/>
        <w:ind w:left="5741"/>
        <w:jc w:val="both"/>
        <w:rPr>
          <w:rStyle w:val="FontStyle39"/>
          <w:rFonts w:ascii="Times New Roman" w:hAnsi="Times New Roman" w:cs="Times New Roman"/>
          <w:b/>
          <w:bCs/>
          <w:sz w:val="20"/>
          <w:szCs w:val="20"/>
        </w:rPr>
      </w:pPr>
      <w:r w:rsidRPr="00B051CA">
        <w:rPr>
          <w:rStyle w:val="FontStyle39"/>
          <w:rFonts w:ascii="Times New Roman" w:hAnsi="Times New Roman" w:cs="Times New Roman"/>
          <w:b/>
          <w:bCs/>
          <w:sz w:val="20"/>
          <w:szCs w:val="20"/>
        </w:rPr>
        <w:t>Zatwierdzam:</w:t>
      </w:r>
    </w:p>
    <w:p w:rsidR="0028695B" w:rsidRPr="00B051CA" w:rsidRDefault="0028695B" w:rsidP="00D6676C">
      <w:pPr>
        <w:pStyle w:val="Style8"/>
        <w:widowControl/>
        <w:spacing w:before="77"/>
        <w:ind w:left="5741"/>
        <w:jc w:val="both"/>
        <w:rPr>
          <w:rStyle w:val="FontStyle39"/>
          <w:rFonts w:ascii="Times New Roman" w:hAnsi="Times New Roman" w:cs="Times New Roman"/>
          <w:b/>
          <w:bCs/>
          <w:sz w:val="20"/>
          <w:szCs w:val="20"/>
        </w:rPr>
      </w:pPr>
    </w:p>
    <w:p w:rsidR="0028695B" w:rsidRDefault="0028695B" w:rsidP="00D6676C">
      <w:pPr>
        <w:pStyle w:val="Style8"/>
        <w:widowControl/>
        <w:spacing w:before="77"/>
        <w:ind w:left="5741"/>
        <w:jc w:val="both"/>
        <w:rPr>
          <w:rStyle w:val="FontStyle39"/>
          <w:rFonts w:ascii="Times New Roman" w:hAnsi="Times New Roman" w:cs="Times New Roman"/>
          <w:sz w:val="20"/>
          <w:szCs w:val="20"/>
        </w:rPr>
      </w:pPr>
      <w:r w:rsidRPr="00B051CA">
        <w:rPr>
          <w:rStyle w:val="FontStyle39"/>
          <w:rFonts w:ascii="Times New Roman" w:hAnsi="Times New Roman" w:cs="Times New Roman"/>
          <w:sz w:val="20"/>
          <w:szCs w:val="20"/>
        </w:rPr>
        <w:t>WÓJT GMINY MRĄGOWO</w:t>
      </w:r>
    </w:p>
    <w:p w:rsidR="0028695B" w:rsidRDefault="0028695B" w:rsidP="00D6676C">
      <w:pPr>
        <w:pStyle w:val="Style8"/>
        <w:widowControl/>
        <w:spacing w:before="77"/>
        <w:ind w:left="5741"/>
        <w:jc w:val="both"/>
        <w:rPr>
          <w:rStyle w:val="FontStyle39"/>
          <w:rFonts w:ascii="Times New Roman" w:hAnsi="Times New Roman" w:cs="Times New Roman"/>
          <w:sz w:val="20"/>
          <w:szCs w:val="20"/>
        </w:rPr>
      </w:pPr>
      <w:r w:rsidRPr="00B051CA">
        <w:rPr>
          <w:rStyle w:val="FontStyle39"/>
          <w:rFonts w:ascii="Times New Roman" w:hAnsi="Times New Roman" w:cs="Times New Roman"/>
          <w:sz w:val="20"/>
          <w:szCs w:val="20"/>
        </w:rPr>
        <w:t xml:space="preserve">                                                                                              </w:t>
      </w:r>
      <w:r>
        <w:rPr>
          <w:rStyle w:val="FontStyle39"/>
          <w:rFonts w:ascii="Times New Roman" w:hAnsi="Times New Roman" w:cs="Times New Roman"/>
          <w:sz w:val="20"/>
          <w:szCs w:val="20"/>
        </w:rPr>
        <w:t xml:space="preserve">                     </w:t>
      </w:r>
      <w:r w:rsidRPr="00B051CA">
        <w:rPr>
          <w:rStyle w:val="FontStyle39"/>
          <w:rFonts w:ascii="Times New Roman" w:hAnsi="Times New Roman" w:cs="Times New Roman"/>
          <w:sz w:val="20"/>
          <w:szCs w:val="20"/>
        </w:rPr>
        <w:t>(…)  JERZY KRASIŃSKI</w:t>
      </w:r>
    </w:p>
    <w:p w:rsidR="0028695B" w:rsidRPr="00B051CA" w:rsidRDefault="0028695B" w:rsidP="00D6676C">
      <w:pPr>
        <w:pStyle w:val="Style8"/>
        <w:widowControl/>
        <w:spacing w:before="77"/>
        <w:ind w:left="5741"/>
        <w:jc w:val="both"/>
        <w:rPr>
          <w:rStyle w:val="FontStyle39"/>
          <w:rFonts w:ascii="Times New Roman" w:hAnsi="Times New Roman" w:cs="Times New Roman"/>
          <w:sz w:val="20"/>
          <w:szCs w:val="20"/>
        </w:rPr>
      </w:pPr>
    </w:p>
    <w:p w:rsidR="0028695B" w:rsidRPr="00234FE8" w:rsidRDefault="0028695B" w:rsidP="00D6676C">
      <w:pPr>
        <w:pStyle w:val="Heading1"/>
        <w:pBdr>
          <w:top w:val="single" w:sz="4" w:space="1" w:color="auto"/>
          <w:bottom w:val="single" w:sz="4" w:space="1" w:color="auto"/>
        </w:pBdr>
        <w:shd w:val="clear" w:color="auto" w:fill="F3F3F3"/>
        <w:jc w:val="both"/>
        <w:rPr>
          <w:rFonts w:ascii="Tahoma" w:hAnsi="Tahoma" w:cs="Tahoma"/>
          <w:u w:val="none"/>
        </w:rPr>
      </w:pPr>
      <w:r w:rsidRPr="009A4838">
        <w:br w:type="page"/>
      </w:r>
      <w:r>
        <w:rPr>
          <w:rFonts w:ascii="Tahoma" w:hAnsi="Tahoma" w:cs="Tahoma"/>
          <w:u w:val="none"/>
        </w:rPr>
        <w:t>Załącznik Nr 1</w:t>
      </w:r>
    </w:p>
    <w:p w:rsidR="0028695B" w:rsidRPr="00F576F1" w:rsidRDefault="0028695B" w:rsidP="006F373F">
      <w:pPr>
        <w:jc w:val="both"/>
        <w:rPr>
          <w:rFonts w:ascii="Tahoma" w:hAnsi="Tahoma" w:cs="Tahoma"/>
        </w:rPr>
      </w:pPr>
    </w:p>
    <w:p w:rsidR="0028695B" w:rsidRPr="00F576F1" w:rsidRDefault="0028695B" w:rsidP="006F373F">
      <w:pPr>
        <w:jc w:val="both"/>
        <w:rPr>
          <w:rFonts w:ascii="Tahoma" w:hAnsi="Tahoma" w:cs="Tahoma"/>
        </w:rPr>
      </w:pPr>
    </w:p>
    <w:p w:rsidR="0028695B" w:rsidRPr="009A4838" w:rsidRDefault="0028695B" w:rsidP="006F373F">
      <w:pPr>
        <w:ind w:left="5664"/>
        <w:jc w:val="right"/>
        <w:rPr>
          <w:rFonts w:ascii="Tahoma" w:hAnsi="Tahoma" w:cs="Tahoma"/>
        </w:rPr>
      </w:pPr>
      <w:r w:rsidRPr="009A4838">
        <w:rPr>
          <w:rFonts w:ascii="Tahoma" w:hAnsi="Tahoma" w:cs="Tahoma"/>
        </w:rPr>
        <w:t xml:space="preserve">                  ................................................</w:t>
      </w:r>
    </w:p>
    <w:p w:rsidR="0028695B" w:rsidRPr="009A4838" w:rsidRDefault="0028695B" w:rsidP="006F373F">
      <w:pPr>
        <w:ind w:left="7088"/>
        <w:jc w:val="center"/>
        <w:rPr>
          <w:rFonts w:ascii="Tahoma" w:hAnsi="Tahoma" w:cs="Tahoma"/>
        </w:rPr>
      </w:pPr>
      <w:r w:rsidRPr="009A4838">
        <w:rPr>
          <w:rFonts w:ascii="Tahoma" w:hAnsi="Tahoma" w:cs="Tahoma"/>
        </w:rPr>
        <w:t xml:space="preserve">           (miejscowość, data)</w:t>
      </w:r>
    </w:p>
    <w:p w:rsidR="0028695B" w:rsidRPr="009A4838" w:rsidRDefault="0028695B" w:rsidP="006F373F">
      <w:pPr>
        <w:ind w:right="6803"/>
        <w:rPr>
          <w:rFonts w:ascii="Tahoma" w:hAnsi="Tahoma" w:cs="Tahoma"/>
        </w:rPr>
      </w:pPr>
      <w:r w:rsidRPr="009A4838">
        <w:rPr>
          <w:rFonts w:ascii="Tahoma" w:hAnsi="Tahoma" w:cs="Tahoma"/>
        </w:rPr>
        <w:t xml:space="preserve">   Wykonawca/ Wykonawcy wspólnie ubiegający się o udzielenie zamówienia*</w:t>
      </w:r>
    </w:p>
    <w:p w:rsidR="0028695B" w:rsidRPr="009A4838" w:rsidRDefault="0028695B" w:rsidP="006F373F">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28695B" w:rsidRPr="009A4838" w:rsidRDefault="0028695B" w:rsidP="006F373F">
      <w:pPr>
        <w:ind w:right="6803"/>
        <w:rPr>
          <w:rFonts w:ascii="Tahoma" w:hAnsi="Tahoma" w:cs="Tahoma"/>
        </w:rPr>
      </w:pPr>
    </w:p>
    <w:p w:rsidR="0028695B" w:rsidRPr="009A4838" w:rsidRDefault="0028695B" w:rsidP="006F373F">
      <w:pPr>
        <w:spacing w:line="360" w:lineRule="auto"/>
        <w:ind w:right="28"/>
        <w:rPr>
          <w:rFonts w:ascii="Tahoma" w:hAnsi="Tahoma" w:cs="Tahoma"/>
        </w:rPr>
      </w:pPr>
      <w:r w:rsidRPr="009A4838">
        <w:rPr>
          <w:rFonts w:ascii="Tahoma" w:hAnsi="Tahoma" w:cs="Tahoma"/>
        </w:rPr>
        <w:t>Nazwa:…………………………………………………………………………………..</w:t>
      </w:r>
    </w:p>
    <w:p w:rsidR="0028695B" w:rsidRPr="009A4838" w:rsidRDefault="0028695B" w:rsidP="006F373F">
      <w:pPr>
        <w:spacing w:line="360" w:lineRule="auto"/>
        <w:ind w:right="28"/>
        <w:rPr>
          <w:rFonts w:ascii="Tahoma" w:hAnsi="Tahoma" w:cs="Tahoma"/>
        </w:rPr>
      </w:pPr>
      <w:r w:rsidRPr="009A4838">
        <w:rPr>
          <w:rFonts w:ascii="Tahoma" w:hAnsi="Tahoma" w:cs="Tahoma"/>
        </w:rPr>
        <w:t>……………………………………………………………………………………………..</w:t>
      </w:r>
    </w:p>
    <w:p w:rsidR="0028695B" w:rsidRPr="009A4838" w:rsidRDefault="0028695B" w:rsidP="006F373F">
      <w:pPr>
        <w:spacing w:line="360" w:lineRule="auto"/>
        <w:ind w:right="28"/>
        <w:rPr>
          <w:rFonts w:ascii="Tahoma" w:hAnsi="Tahoma" w:cs="Tahoma"/>
        </w:rPr>
      </w:pPr>
      <w:r w:rsidRPr="009A4838">
        <w:rPr>
          <w:rFonts w:ascii="Tahoma" w:hAnsi="Tahoma" w:cs="Tahoma"/>
        </w:rPr>
        <w:t>…………………………………………………………………………………………….</w:t>
      </w:r>
    </w:p>
    <w:p w:rsidR="0028695B" w:rsidRPr="009A4838" w:rsidRDefault="0028695B" w:rsidP="006F373F">
      <w:pPr>
        <w:spacing w:line="360" w:lineRule="auto"/>
        <w:ind w:right="28"/>
        <w:rPr>
          <w:rFonts w:ascii="Tahoma" w:hAnsi="Tahoma" w:cs="Tahoma"/>
        </w:rPr>
      </w:pPr>
      <w:r w:rsidRPr="009A4838">
        <w:rPr>
          <w:rFonts w:ascii="Tahoma" w:hAnsi="Tahoma" w:cs="Tahoma"/>
        </w:rPr>
        <w:t>…………………………………………………………………………………………….</w:t>
      </w:r>
    </w:p>
    <w:p w:rsidR="0028695B" w:rsidRPr="009A4838" w:rsidRDefault="0028695B" w:rsidP="006F373F">
      <w:pPr>
        <w:spacing w:line="360" w:lineRule="auto"/>
        <w:ind w:right="28"/>
        <w:rPr>
          <w:rFonts w:ascii="Tahoma" w:hAnsi="Tahoma" w:cs="Tahoma"/>
        </w:rPr>
      </w:pPr>
      <w:r w:rsidRPr="009A4838">
        <w:rPr>
          <w:rFonts w:ascii="Tahoma" w:hAnsi="Tahoma" w:cs="Tahoma"/>
        </w:rPr>
        <w:t>Województwo:……………………………………………………………………….</w:t>
      </w:r>
    </w:p>
    <w:p w:rsidR="0028695B" w:rsidRPr="009A4838" w:rsidRDefault="0028695B" w:rsidP="006F373F">
      <w:pPr>
        <w:spacing w:line="360" w:lineRule="auto"/>
        <w:ind w:right="28"/>
        <w:rPr>
          <w:rFonts w:ascii="Tahoma" w:hAnsi="Tahoma" w:cs="Tahoma"/>
        </w:rPr>
      </w:pPr>
      <w:r w:rsidRPr="009A4838">
        <w:rPr>
          <w:rFonts w:ascii="Tahoma" w:hAnsi="Tahoma" w:cs="Tahoma"/>
        </w:rPr>
        <w:t>Miejscowość:…………………………………………………………………………</w:t>
      </w:r>
    </w:p>
    <w:p w:rsidR="0028695B" w:rsidRPr="009A4838" w:rsidRDefault="0028695B" w:rsidP="006F373F">
      <w:pPr>
        <w:spacing w:line="360" w:lineRule="auto"/>
        <w:ind w:right="-113"/>
        <w:rPr>
          <w:rFonts w:ascii="Tahoma" w:hAnsi="Tahoma" w:cs="Tahoma"/>
        </w:rPr>
      </w:pPr>
      <w:r w:rsidRPr="009A4838">
        <w:rPr>
          <w:rFonts w:ascii="Tahoma" w:hAnsi="Tahoma" w:cs="Tahoma"/>
        </w:rPr>
        <w:t>Kod pocztowy:………………………………………………………………………</w:t>
      </w:r>
    </w:p>
    <w:p w:rsidR="0028695B" w:rsidRPr="009A4838" w:rsidRDefault="0028695B" w:rsidP="006F373F">
      <w:pPr>
        <w:spacing w:line="360" w:lineRule="auto"/>
        <w:ind w:right="28"/>
        <w:rPr>
          <w:rFonts w:ascii="Tahoma" w:hAnsi="Tahoma" w:cs="Tahoma"/>
        </w:rPr>
      </w:pPr>
      <w:r w:rsidRPr="009A4838">
        <w:rPr>
          <w:rFonts w:ascii="Tahoma" w:hAnsi="Tahoma" w:cs="Tahoma"/>
        </w:rPr>
        <w:t>Kraj:……………………………………………………………………………………..</w:t>
      </w:r>
    </w:p>
    <w:p w:rsidR="0028695B" w:rsidRPr="009A4838" w:rsidRDefault="0028695B" w:rsidP="006F373F">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rsidR="0028695B" w:rsidRPr="00674E15" w:rsidRDefault="0028695B" w:rsidP="006F373F">
      <w:pPr>
        <w:spacing w:line="360" w:lineRule="auto"/>
        <w:ind w:right="6803"/>
        <w:rPr>
          <w:rFonts w:ascii="Tahoma" w:hAnsi="Tahoma" w:cs="Tahoma"/>
        </w:rPr>
      </w:pPr>
      <w:r w:rsidRPr="00674E15">
        <w:rPr>
          <w:rFonts w:ascii="Tahoma" w:hAnsi="Tahoma" w:cs="Tahoma"/>
        </w:rPr>
        <w:t>Tel.:………………………………………..</w:t>
      </w:r>
    </w:p>
    <w:p w:rsidR="0028695B" w:rsidRPr="00674E15" w:rsidRDefault="0028695B" w:rsidP="006F373F">
      <w:pPr>
        <w:spacing w:line="360" w:lineRule="auto"/>
        <w:ind w:right="6803"/>
        <w:rPr>
          <w:rFonts w:ascii="Tahoma" w:hAnsi="Tahoma" w:cs="Tahoma"/>
        </w:rPr>
      </w:pPr>
      <w:r w:rsidRPr="00674E15">
        <w:rPr>
          <w:rFonts w:ascii="Tahoma" w:hAnsi="Tahoma" w:cs="Tahoma"/>
        </w:rPr>
        <w:t>Fax:………………………………………..</w:t>
      </w:r>
    </w:p>
    <w:p w:rsidR="0028695B" w:rsidRPr="00674E15" w:rsidRDefault="0028695B" w:rsidP="006F373F">
      <w:pPr>
        <w:ind w:right="6803"/>
        <w:rPr>
          <w:rFonts w:ascii="Tahoma" w:hAnsi="Tahoma" w:cs="Tahoma"/>
        </w:rPr>
      </w:pPr>
      <w:r w:rsidRPr="00674E15">
        <w:rPr>
          <w:rFonts w:ascii="Tahoma" w:hAnsi="Tahoma" w:cs="Tahoma"/>
        </w:rPr>
        <w:t>e-mail: ………………………………...</w:t>
      </w:r>
    </w:p>
    <w:p w:rsidR="0028695B" w:rsidRPr="00674E15" w:rsidRDefault="0028695B" w:rsidP="006F373F">
      <w:pPr>
        <w:ind w:right="6803"/>
        <w:rPr>
          <w:rFonts w:ascii="Tahoma" w:hAnsi="Tahoma" w:cs="Tahoma"/>
        </w:rPr>
      </w:pPr>
    </w:p>
    <w:p w:rsidR="0028695B" w:rsidRPr="00674E15" w:rsidRDefault="0028695B" w:rsidP="006F373F">
      <w:pPr>
        <w:jc w:val="both"/>
        <w:rPr>
          <w:rFonts w:ascii="Tahoma" w:hAnsi="Tahoma" w:cs="Tahoma"/>
        </w:rPr>
      </w:pPr>
    </w:p>
    <w:p w:rsidR="0028695B" w:rsidRPr="00674E15" w:rsidRDefault="0028695B" w:rsidP="006F373F">
      <w:pPr>
        <w:pBdr>
          <w:top w:val="single" w:sz="2" w:space="10" w:color="000000"/>
          <w:left w:val="single" w:sz="2" w:space="0" w:color="000000"/>
          <w:bottom w:val="single" w:sz="2" w:space="0" w:color="000000"/>
          <w:right w:val="single" w:sz="2" w:space="0" w:color="000000"/>
        </w:pBdr>
        <w:tabs>
          <w:tab w:val="left" w:pos="8505"/>
          <w:tab w:val="left" w:pos="10915"/>
        </w:tabs>
        <w:ind w:left="4395" w:right="759"/>
        <w:jc w:val="center"/>
        <w:rPr>
          <w:rFonts w:ascii="Tahoma" w:hAnsi="Tahoma" w:cs="Tahoma"/>
          <w:b/>
          <w:bCs/>
        </w:rPr>
      </w:pPr>
      <w:r w:rsidRPr="00674E15">
        <w:rPr>
          <w:rFonts w:ascii="Tahoma" w:hAnsi="Tahoma" w:cs="Tahoma"/>
          <w:b/>
          <w:bCs/>
        </w:rPr>
        <w:t>Gmina Mrągowo</w:t>
      </w:r>
      <w:r w:rsidRPr="00674E15">
        <w:rPr>
          <w:rFonts w:ascii="Tahoma" w:hAnsi="Tahoma" w:cs="Tahoma"/>
          <w:b/>
          <w:bCs/>
        </w:rPr>
        <w:br/>
        <w:t>ul. Królewiecka 60a</w:t>
      </w:r>
    </w:p>
    <w:p w:rsidR="0028695B" w:rsidRPr="009A4838" w:rsidRDefault="0028695B" w:rsidP="006F373F">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bCs/>
        </w:rPr>
      </w:pPr>
      <w:r>
        <w:rPr>
          <w:rFonts w:ascii="Tahoma" w:hAnsi="Tahoma" w:cs="Tahoma"/>
          <w:b/>
          <w:bCs/>
        </w:rPr>
        <w:t>11-700 Mrągowo</w:t>
      </w:r>
    </w:p>
    <w:p w:rsidR="0028695B" w:rsidRPr="009A4838" w:rsidRDefault="0028695B" w:rsidP="006F373F">
      <w:pPr>
        <w:jc w:val="both"/>
        <w:rPr>
          <w:rFonts w:ascii="Tahoma" w:hAnsi="Tahoma" w:cs="Tahoma"/>
        </w:rPr>
      </w:pPr>
    </w:p>
    <w:p w:rsidR="0028695B" w:rsidRPr="009A4838" w:rsidRDefault="0028695B" w:rsidP="006F373F">
      <w:pPr>
        <w:ind w:left="284"/>
        <w:jc w:val="center"/>
        <w:rPr>
          <w:rFonts w:ascii="Tahoma" w:hAnsi="Tahoma" w:cs="Tahoma"/>
          <w:b/>
          <w:bCs/>
        </w:rPr>
      </w:pPr>
      <w:r w:rsidRPr="009A4838">
        <w:rPr>
          <w:rFonts w:ascii="Tahoma" w:hAnsi="Tahoma" w:cs="Tahoma"/>
          <w:b/>
          <w:bCs/>
        </w:rPr>
        <w:t>O F E R TA</w:t>
      </w:r>
    </w:p>
    <w:p w:rsidR="0028695B" w:rsidRPr="00FB3066" w:rsidRDefault="0028695B" w:rsidP="006F373F">
      <w:pPr>
        <w:jc w:val="both"/>
        <w:rPr>
          <w:rFonts w:ascii="Tahoma" w:hAnsi="Tahoma" w:cs="Tahoma"/>
        </w:rPr>
      </w:pPr>
      <w:r w:rsidRPr="009A4838">
        <w:rPr>
          <w:rFonts w:ascii="Tahoma" w:hAnsi="Tahoma" w:cs="Tahoma"/>
        </w:rPr>
        <w:tab/>
      </w:r>
      <w:r w:rsidRPr="00FB3066">
        <w:rPr>
          <w:rFonts w:ascii="Tahoma" w:hAnsi="Tahoma" w:cs="Tahoma"/>
        </w:rPr>
        <w:t xml:space="preserve">Przystępując do przetargu na </w:t>
      </w:r>
      <w:r w:rsidRPr="00FB3066">
        <w:rPr>
          <w:rFonts w:ascii="Tahoma" w:hAnsi="Tahoma" w:cs="Tahoma"/>
          <w:b/>
          <w:bCs/>
          <w:i/>
          <w:iCs/>
        </w:rPr>
        <w:t xml:space="preserve">UBEZPIECZENIE MIENIA I ODPOWIEDZIALNOŚCI ZAMAWIAJĄCEGO </w:t>
      </w:r>
      <w:r w:rsidRPr="00FB3066">
        <w:rPr>
          <w:rFonts w:ascii="Tahoma" w:hAnsi="Tahoma" w:cs="Tahoma"/>
        </w:rPr>
        <w:t>zgodnie ze SIWZ, oferujemy wykonanie zamówienia:</w:t>
      </w:r>
    </w:p>
    <w:p w:rsidR="0028695B" w:rsidRPr="00FB3066" w:rsidRDefault="0028695B" w:rsidP="006F373F">
      <w:pPr>
        <w:jc w:val="both"/>
        <w:rPr>
          <w:rFonts w:ascii="Tahoma" w:hAnsi="Tahoma" w:cs="Tahoma"/>
          <w:b/>
          <w:bCs/>
        </w:rPr>
      </w:pPr>
      <w:r w:rsidRPr="00FB3066">
        <w:rPr>
          <w:rFonts w:ascii="Tahoma" w:hAnsi="Tahoma" w:cs="Tahoma"/>
          <w:b/>
          <w:bCs/>
        </w:rPr>
        <w:t>w części I Zamówienia*</w:t>
      </w:r>
    </w:p>
    <w:p w:rsidR="0028695B" w:rsidRPr="00FB3066" w:rsidRDefault="0028695B" w:rsidP="006F373F">
      <w:pPr>
        <w:jc w:val="both"/>
        <w:rPr>
          <w:rFonts w:ascii="Tahoma" w:hAnsi="Tahoma" w:cs="Tahoma"/>
          <w:b/>
          <w:bCs/>
        </w:rPr>
      </w:pPr>
      <w:r w:rsidRPr="00FB3066">
        <w:rPr>
          <w:rFonts w:ascii="Tahoma" w:hAnsi="Tahoma" w:cs="Tahoma"/>
          <w:b/>
          <w:bCs/>
        </w:rPr>
        <w:t>w części II Zamówienia*</w:t>
      </w:r>
    </w:p>
    <w:p w:rsidR="0028695B" w:rsidRPr="00FB3066" w:rsidRDefault="0028695B" w:rsidP="006F373F">
      <w:pPr>
        <w:jc w:val="both"/>
        <w:rPr>
          <w:rFonts w:ascii="Tahoma" w:hAnsi="Tahoma" w:cs="Tahoma"/>
        </w:rPr>
      </w:pPr>
      <w:r w:rsidRPr="00FB3066">
        <w:rPr>
          <w:rFonts w:ascii="Tahoma" w:hAnsi="Tahoma" w:cs="Tahoma"/>
        </w:rPr>
        <w:t>na następujących warunkach:</w:t>
      </w:r>
    </w:p>
    <w:p w:rsidR="0028695B" w:rsidRPr="00FB3066" w:rsidRDefault="0028695B" w:rsidP="006F373F">
      <w:pPr>
        <w:jc w:val="both"/>
        <w:rPr>
          <w:rFonts w:ascii="Tahoma" w:hAnsi="Tahoma" w:cs="Tahoma"/>
        </w:rPr>
      </w:pPr>
    </w:p>
    <w:p w:rsidR="0028695B" w:rsidRPr="00FB3066" w:rsidRDefault="0028695B" w:rsidP="006F373F">
      <w:pPr>
        <w:jc w:val="both"/>
        <w:rPr>
          <w:rFonts w:ascii="Tahoma" w:hAnsi="Tahoma" w:cs="Tahoma"/>
          <w:b/>
          <w:bCs/>
        </w:rPr>
      </w:pPr>
      <w:r w:rsidRPr="00FB3066">
        <w:rPr>
          <w:rFonts w:ascii="Tahoma" w:hAnsi="Tahoma" w:cs="Tahoma"/>
          <w:b/>
          <w:bCs/>
        </w:rPr>
        <w:t>Część I Zamówienia</w:t>
      </w:r>
    </w:p>
    <w:p w:rsidR="0028695B" w:rsidRPr="00FB3066" w:rsidRDefault="0028695B" w:rsidP="006F373F">
      <w:pPr>
        <w:pStyle w:val="BodyTextIndent"/>
        <w:ind w:left="0"/>
        <w:rPr>
          <w:rFonts w:ascii="Tahoma" w:hAnsi="Tahoma" w:cs="Tahoma"/>
          <w:b w:val="0"/>
          <w:bCs w:val="0"/>
          <w:u w:val="none"/>
        </w:rPr>
      </w:pPr>
      <w:r w:rsidRPr="00FB3066">
        <w:rPr>
          <w:rFonts w:ascii="Tahoma" w:hAnsi="Tahoma" w:cs="Tahoma"/>
          <w:b w:val="0"/>
          <w:bCs w:val="0"/>
          <w:u w:val="none"/>
        </w:rPr>
        <w:t>Oferta obejmuje okres ubezpieczenia wskazany w SIWZ to jest:</w:t>
      </w:r>
    </w:p>
    <w:p w:rsidR="0028695B" w:rsidRPr="00FB3066" w:rsidRDefault="0028695B" w:rsidP="006F373F">
      <w:pPr>
        <w:pStyle w:val="BodyTextIndent"/>
        <w:ind w:left="0"/>
        <w:rPr>
          <w:rFonts w:ascii="Tahoma" w:hAnsi="Tahoma" w:cs="Tahoma"/>
          <w:b w:val="0"/>
          <w:bCs w:val="0"/>
          <w:u w:val="none"/>
        </w:rPr>
      </w:pPr>
    </w:p>
    <w:p w:rsidR="0028695B" w:rsidRPr="00FB3066" w:rsidRDefault="0028695B" w:rsidP="008730D7">
      <w:pPr>
        <w:numPr>
          <w:ilvl w:val="0"/>
          <w:numId w:val="18"/>
        </w:numPr>
        <w:spacing w:line="360" w:lineRule="auto"/>
        <w:jc w:val="both"/>
        <w:rPr>
          <w:rFonts w:ascii="Tahoma" w:hAnsi="Tahoma" w:cs="Tahoma"/>
        </w:rPr>
      </w:pPr>
      <w:r w:rsidRPr="00FB3066">
        <w:rPr>
          <w:rFonts w:ascii="Tahoma" w:hAnsi="Tahoma" w:cs="Tahoma"/>
        </w:rPr>
        <w:t>ubezpieczenia majątkowe: od  01.03.2018 do 28.02.2021</w:t>
      </w:r>
    </w:p>
    <w:p w:rsidR="0028695B" w:rsidRPr="00FB3066" w:rsidRDefault="0028695B" w:rsidP="00787EE2">
      <w:pPr>
        <w:spacing w:line="360" w:lineRule="auto"/>
        <w:ind w:left="1381"/>
        <w:jc w:val="both"/>
        <w:rPr>
          <w:rFonts w:ascii="Tahoma" w:hAnsi="Tahoma" w:cs="Tahoma"/>
        </w:rPr>
      </w:pPr>
    </w:p>
    <w:p w:rsidR="0028695B" w:rsidRPr="00FB3066" w:rsidRDefault="0028695B" w:rsidP="006F373F">
      <w:pPr>
        <w:tabs>
          <w:tab w:val="left" w:pos="360"/>
          <w:tab w:val="num" w:pos="928"/>
        </w:tabs>
        <w:ind w:left="349"/>
        <w:jc w:val="both"/>
        <w:rPr>
          <w:rFonts w:ascii="Tahoma" w:hAnsi="Tahoma" w:cs="Tahoma"/>
          <w:b/>
          <w:bCs/>
        </w:rPr>
      </w:pPr>
      <w:r w:rsidRPr="00FB3066">
        <w:rPr>
          <w:rFonts w:ascii="Tahoma" w:hAnsi="Tahoma" w:cs="Tahoma"/>
          <w:b/>
          <w:bCs/>
        </w:rPr>
        <w:t xml:space="preserve">Cena łączna: </w:t>
      </w:r>
      <w:r w:rsidRPr="00FB3066">
        <w:rPr>
          <w:rFonts w:ascii="Tahoma" w:hAnsi="Tahoma" w:cs="Tahoma"/>
          <w:b/>
          <w:bCs/>
        </w:rPr>
        <w:tab/>
        <w:t xml:space="preserve">……………………… zł </w:t>
      </w:r>
    </w:p>
    <w:p w:rsidR="0028695B" w:rsidRPr="00FB3066" w:rsidRDefault="0028695B" w:rsidP="006F373F">
      <w:pPr>
        <w:tabs>
          <w:tab w:val="left" w:pos="360"/>
        </w:tabs>
        <w:ind w:left="709"/>
        <w:jc w:val="both"/>
        <w:rPr>
          <w:rFonts w:ascii="Tahoma" w:hAnsi="Tahoma" w:cs="Tahoma"/>
        </w:rPr>
      </w:pPr>
    </w:p>
    <w:p w:rsidR="0028695B" w:rsidRPr="00FB3066" w:rsidRDefault="0028695B" w:rsidP="006F373F">
      <w:pPr>
        <w:tabs>
          <w:tab w:val="left" w:pos="360"/>
        </w:tabs>
        <w:ind w:left="709"/>
        <w:jc w:val="both"/>
        <w:rPr>
          <w:rFonts w:ascii="Tahoma" w:hAnsi="Tahoma" w:cs="Tahoma"/>
        </w:rPr>
      </w:pPr>
    </w:p>
    <w:p w:rsidR="0028695B" w:rsidRPr="00FB3066" w:rsidRDefault="0028695B" w:rsidP="006F373F">
      <w:pPr>
        <w:rPr>
          <w:rFonts w:ascii="Tahoma" w:hAnsi="Tahoma" w:cs="Tahoma"/>
        </w:rPr>
      </w:pPr>
    </w:p>
    <w:p w:rsidR="0028695B" w:rsidRPr="009A4838" w:rsidRDefault="0028695B" w:rsidP="006F373F">
      <w:pPr>
        <w:rPr>
          <w:rFonts w:ascii="Tahoma" w:hAnsi="Tahoma" w:cs="Tahoma"/>
        </w:rPr>
      </w:pPr>
      <w:r w:rsidRPr="00FB3066">
        <w:rPr>
          <w:rFonts w:ascii="Tahoma" w:hAnsi="Tahoma" w:cs="Tahoma"/>
        </w:rPr>
        <w:t>*niepotrzebne skreślić</w:t>
      </w:r>
    </w:p>
    <w:p w:rsidR="0028695B" w:rsidRDefault="0028695B" w:rsidP="006F373F">
      <w:pPr>
        <w:ind w:left="60"/>
        <w:jc w:val="both"/>
        <w:rPr>
          <w:rFonts w:ascii="Tahoma" w:hAnsi="Tahoma" w:cs="Tahoma"/>
          <w:b/>
          <w:bCs/>
        </w:rPr>
        <w:sectPr w:rsidR="0028695B" w:rsidSect="00ED5574">
          <w:headerReference w:type="even" r:id="rId9"/>
          <w:footerReference w:type="default" r:id="rId10"/>
          <w:footerReference w:type="first" r:id="rId11"/>
          <w:pgSz w:w="11907" w:h="16840"/>
          <w:pgMar w:top="1077" w:right="907" w:bottom="719" w:left="907" w:header="709" w:footer="709" w:gutter="0"/>
          <w:paperSrc w:first="7" w:other="7"/>
          <w:cols w:space="708"/>
          <w:rtlGutter/>
          <w:docGrid w:linePitch="272"/>
        </w:sectPr>
      </w:pPr>
    </w:p>
    <w:p w:rsidR="0028695B" w:rsidRPr="009A4838" w:rsidRDefault="0028695B" w:rsidP="006F373F">
      <w:pPr>
        <w:ind w:left="60"/>
        <w:jc w:val="both"/>
        <w:rPr>
          <w:rFonts w:ascii="Tahoma" w:hAnsi="Tahoma" w:cs="Tahoma"/>
          <w:b/>
          <w:bCs/>
        </w:rPr>
      </w:pPr>
      <w:r w:rsidRPr="009A4838">
        <w:rPr>
          <w:rFonts w:ascii="Tahoma" w:hAnsi="Tahoma" w:cs="Tahoma"/>
          <w:b/>
          <w:bCs/>
        </w:rPr>
        <w:t xml:space="preserve">Akceptujemy wszystkie klauzule obligatoryjne od </w:t>
      </w:r>
      <w:r w:rsidRPr="00A81240">
        <w:rPr>
          <w:rFonts w:ascii="Tahoma" w:hAnsi="Tahoma" w:cs="Tahoma"/>
          <w:b/>
          <w:bCs/>
        </w:rPr>
        <w:t>nr 1 do 29</w:t>
      </w:r>
      <w:r w:rsidRPr="009A4838">
        <w:rPr>
          <w:rFonts w:ascii="Tahoma" w:hAnsi="Tahoma" w:cs="Tahoma"/>
          <w:b/>
          <w:bCs/>
        </w:rPr>
        <w:t xml:space="preserve"> oraz następujące klauzule fa</w:t>
      </w:r>
      <w:r w:rsidRPr="00FB3066">
        <w:rPr>
          <w:rFonts w:ascii="Tahoma" w:hAnsi="Tahoma" w:cs="Tahoma"/>
          <w:b/>
          <w:bCs/>
        </w:rPr>
        <w:t>kultatywne (w części I zamówienia):</w:t>
      </w:r>
    </w:p>
    <w:p w:rsidR="0028695B" w:rsidRPr="009A4838" w:rsidRDefault="0028695B" w:rsidP="006F373F">
      <w:pPr>
        <w:suppressAutoHyphens/>
        <w:ind w:left="349"/>
        <w:jc w:val="both"/>
        <w:rPr>
          <w:rFonts w:ascii="Tahoma" w:hAnsi="Tahoma" w:cs="Tahoma"/>
          <w:b/>
          <w:bCs/>
        </w:rPr>
      </w:pPr>
    </w:p>
    <w:tbl>
      <w:tblPr>
        <w:tblW w:w="0" w:type="auto"/>
        <w:jc w:val="center"/>
        <w:tblLayout w:type="fixed"/>
        <w:tblCellMar>
          <w:left w:w="0" w:type="dxa"/>
          <w:right w:w="0" w:type="dxa"/>
        </w:tblCellMar>
        <w:tblLook w:val="0000"/>
      </w:tblPr>
      <w:tblGrid>
        <w:gridCol w:w="1003"/>
        <w:gridCol w:w="5742"/>
        <w:gridCol w:w="992"/>
        <w:gridCol w:w="1669"/>
      </w:tblGrid>
      <w:tr w:rsidR="0028695B" w:rsidRPr="00790F93">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BD4069">
            <w:pPr>
              <w:jc w:val="center"/>
              <w:rPr>
                <w:rFonts w:ascii="Tahoma" w:hAnsi="Tahoma" w:cs="Tahoma"/>
                <w:b/>
                <w:bCs/>
              </w:rPr>
            </w:pPr>
            <w:r w:rsidRPr="00790F93">
              <w:rPr>
                <w:rFonts w:ascii="Tahoma" w:hAnsi="Tahoma" w:cs="Tahoma"/>
                <w:b/>
                <w:bCs/>
              </w:rPr>
              <w:t>Nr</w:t>
            </w:r>
          </w:p>
          <w:p w:rsidR="0028695B" w:rsidRPr="00790F93" w:rsidRDefault="0028695B" w:rsidP="00BD4069">
            <w:pPr>
              <w:jc w:val="center"/>
              <w:rPr>
                <w:rFonts w:ascii="Tahoma" w:hAnsi="Tahoma" w:cs="Tahoma"/>
                <w:b/>
                <w:bCs/>
              </w:rPr>
            </w:pPr>
            <w:r w:rsidRPr="00790F93">
              <w:rPr>
                <w:rFonts w:ascii="Tahoma" w:hAnsi="Tahoma" w:cs="Tahoma"/>
                <w:b/>
                <w:bCs/>
              </w:rPr>
              <w:t>klauzuli</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jc w:val="center"/>
              <w:rPr>
                <w:rFonts w:ascii="Tahoma" w:hAnsi="Tahoma" w:cs="Tahoma"/>
                <w:b/>
                <w:bCs/>
              </w:rPr>
            </w:pPr>
            <w:r w:rsidRPr="00790F93">
              <w:rPr>
                <w:rFonts w:ascii="Tahoma" w:hAnsi="Tahoma" w:cs="Tahoma"/>
                <w:b/>
                <w:bCs/>
              </w:rPr>
              <w:t>Nazwa klauzuli</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b/>
                <w:bCs/>
              </w:rPr>
            </w:pPr>
            <w:r w:rsidRPr="00790F93">
              <w:rPr>
                <w:rFonts w:ascii="Tahoma" w:hAnsi="Tahoma" w:cs="Tahoma"/>
                <w:b/>
                <w:bCs/>
                <w:sz w:val="18"/>
                <w:szCs w:val="18"/>
              </w:rPr>
              <w:t>TAK/NIE*</w:t>
            </w: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b/>
                <w:bCs/>
              </w:rPr>
            </w:pPr>
            <w:r w:rsidRPr="00790F93">
              <w:rPr>
                <w:rFonts w:ascii="Tahoma" w:hAnsi="Tahoma" w:cs="Tahoma"/>
                <w:b/>
                <w:bCs/>
              </w:rPr>
              <w:t>Liczba punktów</w:t>
            </w:r>
          </w:p>
        </w:tc>
      </w:tr>
      <w:tr w:rsidR="0028695B" w:rsidRPr="00790F93">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BD4069">
            <w:pPr>
              <w:suppressAutoHyphens/>
              <w:jc w:val="center"/>
              <w:rPr>
                <w:rFonts w:ascii="Tahoma" w:hAnsi="Tahoma" w:cs="Tahoma"/>
              </w:rPr>
            </w:pPr>
            <w:r w:rsidRPr="00790F93">
              <w:rPr>
                <w:rFonts w:ascii="Tahoma" w:hAnsi="Tahoma" w:cs="Tahoma"/>
              </w:rPr>
              <w:t>30</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automatycznego wyrównania sumy ubezpieczenia</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31</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zaliczki na poczet odszkodowania</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32</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funduszu prewencyjnego</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33</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zniesienia limitów odpowiedzialności dla klauzul automatycznego pokrycia</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10</w:t>
            </w:r>
          </w:p>
        </w:tc>
      </w:tr>
      <w:tr w:rsidR="0028695B" w:rsidRPr="00790F9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34</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zniżki z tytułu niskiej szkodowości</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149B0">
            <w:pPr>
              <w:suppressAutoHyphens/>
              <w:jc w:val="center"/>
              <w:rPr>
                <w:rFonts w:ascii="Tahoma" w:hAnsi="Tahoma" w:cs="Tahoma"/>
              </w:rPr>
            </w:pPr>
            <w:r w:rsidRPr="00790F93">
              <w:rPr>
                <w:rFonts w:ascii="Tahoma" w:hAnsi="Tahoma" w:cs="Tahoma"/>
              </w:rPr>
              <w:t>35</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kompensacji sum ubezpieczenia</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10</w:t>
            </w:r>
          </w:p>
        </w:tc>
      </w:tr>
      <w:tr w:rsidR="0028695B" w:rsidRPr="00790F93">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36</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uznania kosztów dodatkowych wynikających z braku części zamiennych</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BD4069">
            <w:pPr>
              <w:suppressAutoHyphens/>
              <w:jc w:val="center"/>
              <w:rPr>
                <w:rFonts w:ascii="Tahoma" w:hAnsi="Tahoma" w:cs="Tahoma"/>
              </w:rPr>
            </w:pPr>
            <w:r w:rsidRPr="00790F93">
              <w:rPr>
                <w:rFonts w:ascii="Tahoma" w:hAnsi="Tahoma" w:cs="Tahoma"/>
              </w:rPr>
              <w:t>37</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ryzyk nienazwanych</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10</w:t>
            </w:r>
          </w:p>
        </w:tc>
      </w:tr>
      <w:tr w:rsidR="0028695B" w:rsidRPr="00790F93">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38</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168 godzin</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10</w:t>
            </w:r>
          </w:p>
        </w:tc>
      </w:tr>
      <w:tr w:rsidR="0028695B" w:rsidRPr="00790F93">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BD4069">
            <w:pPr>
              <w:suppressAutoHyphens/>
              <w:jc w:val="center"/>
              <w:rPr>
                <w:rFonts w:ascii="Tahoma" w:hAnsi="Tahoma" w:cs="Tahoma"/>
              </w:rPr>
            </w:pPr>
            <w:r w:rsidRPr="00790F93">
              <w:rPr>
                <w:rFonts w:ascii="Tahoma" w:hAnsi="Tahoma" w:cs="Tahoma"/>
              </w:rPr>
              <w:t>39</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odpowiedzialności za zdarzenia powiązane przyczynowo</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149B0">
            <w:pPr>
              <w:suppressAutoHyphens/>
              <w:jc w:val="center"/>
              <w:rPr>
                <w:rFonts w:ascii="Tahoma" w:hAnsi="Tahoma" w:cs="Tahoma"/>
              </w:rPr>
            </w:pPr>
            <w:r w:rsidRPr="00790F93">
              <w:rPr>
                <w:rFonts w:ascii="Tahoma" w:hAnsi="Tahoma" w:cs="Tahoma"/>
              </w:rPr>
              <w:t>40</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AC5716">
            <w:pPr>
              <w:ind w:left="131"/>
              <w:rPr>
                <w:rFonts w:ascii="Tahoma" w:hAnsi="Tahoma" w:cs="Tahoma"/>
              </w:rPr>
            </w:pPr>
            <w:r w:rsidRPr="00790F93">
              <w:rPr>
                <w:rFonts w:ascii="Tahoma" w:hAnsi="Tahoma" w:cs="Tahoma"/>
              </w:rPr>
              <w:t>Klauzula naruszenia dóbr osobistych</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149B0">
            <w:pPr>
              <w:suppressAutoHyphens/>
              <w:jc w:val="center"/>
              <w:rPr>
                <w:rFonts w:ascii="Tahoma" w:hAnsi="Tahoma" w:cs="Tahoma"/>
              </w:rPr>
            </w:pPr>
            <w:r w:rsidRPr="00790F93">
              <w:rPr>
                <w:rFonts w:ascii="Tahoma" w:hAnsi="Tahoma" w:cs="Tahoma"/>
              </w:rPr>
              <w:t>41</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wężykowa</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AC5716">
            <w:pPr>
              <w:suppressAutoHyphens/>
              <w:jc w:val="center"/>
              <w:rPr>
                <w:rFonts w:ascii="Tahoma" w:hAnsi="Tahoma" w:cs="Tahoma"/>
              </w:rPr>
            </w:pPr>
            <w:r w:rsidRPr="00790F93">
              <w:rPr>
                <w:rFonts w:ascii="Tahoma" w:hAnsi="Tahoma" w:cs="Tahoma"/>
              </w:rPr>
              <w:t>42</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zasiłku dziennego</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3</w:t>
            </w:r>
          </w:p>
        </w:tc>
      </w:tr>
      <w:tr w:rsidR="0028695B" w:rsidRPr="00790F93">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BD4069">
            <w:pPr>
              <w:suppressAutoHyphens/>
              <w:jc w:val="center"/>
              <w:rPr>
                <w:rFonts w:ascii="Tahoma" w:hAnsi="Tahoma" w:cs="Tahoma"/>
              </w:rPr>
            </w:pPr>
            <w:r w:rsidRPr="00790F93">
              <w:rPr>
                <w:rFonts w:ascii="Tahoma" w:hAnsi="Tahoma" w:cs="Tahoma"/>
              </w:rPr>
              <w:t>43</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BD4069">
            <w:pPr>
              <w:ind w:left="131"/>
              <w:rPr>
                <w:rFonts w:ascii="Tahoma" w:hAnsi="Tahoma" w:cs="Tahoma"/>
              </w:rPr>
            </w:pPr>
            <w:r w:rsidRPr="00790F93">
              <w:rPr>
                <w:rFonts w:ascii="Tahoma" w:hAnsi="Tahoma" w:cs="Tahoma"/>
              </w:rPr>
              <w:t>Klauzula rozszerzenia zakresu o zawał serca i udar mózgu</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BD4069">
            <w:pPr>
              <w:jc w:val="center"/>
              <w:rPr>
                <w:rFonts w:ascii="Tahoma" w:hAnsi="Tahoma" w:cs="Tahoma"/>
              </w:rPr>
            </w:pPr>
            <w:r w:rsidRPr="00790F93">
              <w:rPr>
                <w:rFonts w:ascii="Tahoma" w:hAnsi="Tahoma" w:cs="Tahoma"/>
              </w:rPr>
              <w:t>5</w:t>
            </w:r>
          </w:p>
        </w:tc>
      </w:tr>
      <w:tr w:rsidR="0028695B" w:rsidRPr="00790F93">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FB3066">
            <w:pPr>
              <w:suppressAutoHyphens/>
              <w:jc w:val="center"/>
              <w:rPr>
                <w:rFonts w:ascii="Tahoma" w:hAnsi="Tahoma" w:cs="Tahoma"/>
              </w:rPr>
            </w:pPr>
            <w:r w:rsidRPr="00790F93">
              <w:rPr>
                <w:rFonts w:ascii="Tahoma" w:hAnsi="Tahoma" w:cs="Tahoma"/>
              </w:rPr>
              <w:t>44</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FB3066">
            <w:pPr>
              <w:ind w:left="131"/>
              <w:rPr>
                <w:rFonts w:ascii="Tahoma" w:hAnsi="Tahoma" w:cs="Tahoma"/>
              </w:rPr>
            </w:pPr>
            <w:r w:rsidRPr="00790F93">
              <w:rPr>
                <w:rFonts w:ascii="Tahoma" w:hAnsi="Tahoma" w:cs="Tahoma"/>
              </w:rPr>
              <w:t>Klauzula automatycznego pokrycia w NNW OSP</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FB3066">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FB3066">
            <w:pPr>
              <w:jc w:val="center"/>
              <w:rPr>
                <w:rFonts w:ascii="Tahoma" w:hAnsi="Tahoma" w:cs="Tahoma"/>
              </w:rPr>
            </w:pPr>
            <w:r w:rsidRPr="00790F93">
              <w:rPr>
                <w:rFonts w:ascii="Tahoma" w:hAnsi="Tahoma" w:cs="Tahoma"/>
              </w:rPr>
              <w:t>5</w:t>
            </w:r>
          </w:p>
        </w:tc>
      </w:tr>
      <w:tr w:rsidR="0028695B" w:rsidRPr="00790F93">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FB3066">
            <w:pPr>
              <w:suppressAutoHyphens/>
              <w:jc w:val="center"/>
              <w:rPr>
                <w:rFonts w:ascii="Tahoma" w:hAnsi="Tahoma" w:cs="Tahoma"/>
              </w:rPr>
            </w:pPr>
            <w:r w:rsidRPr="00790F93">
              <w:rPr>
                <w:rFonts w:ascii="Tahoma" w:hAnsi="Tahoma" w:cs="Tahoma"/>
              </w:rPr>
              <w:t>45</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FB3066">
            <w:pPr>
              <w:ind w:left="131"/>
              <w:rPr>
                <w:rFonts w:ascii="Tahoma" w:hAnsi="Tahoma" w:cs="Tahoma"/>
              </w:rPr>
            </w:pPr>
            <w:r w:rsidRPr="00790F93">
              <w:rPr>
                <w:rFonts w:ascii="Tahoma" w:hAnsi="Tahoma" w:cs="Tahoma"/>
              </w:rPr>
              <w:t>Klauzula zwrotu kosztów badań lekarskich</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FB3066">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FB3066">
            <w:pPr>
              <w:jc w:val="center"/>
              <w:rPr>
                <w:rFonts w:ascii="Tahoma" w:hAnsi="Tahoma" w:cs="Tahoma"/>
              </w:rPr>
            </w:pPr>
            <w:r w:rsidRPr="00790F93">
              <w:rPr>
                <w:rFonts w:ascii="Tahoma" w:hAnsi="Tahoma" w:cs="Tahoma"/>
              </w:rPr>
              <w:t>3</w:t>
            </w:r>
          </w:p>
        </w:tc>
      </w:tr>
      <w:tr w:rsidR="0028695B" w:rsidRPr="00790F93">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28695B" w:rsidRPr="00790F93" w:rsidRDefault="0028695B" w:rsidP="00FB3066">
            <w:pPr>
              <w:suppressAutoHyphens/>
              <w:jc w:val="center"/>
              <w:rPr>
                <w:rFonts w:ascii="Tahoma" w:hAnsi="Tahoma" w:cs="Tahoma"/>
              </w:rPr>
            </w:pPr>
            <w:r w:rsidRPr="00790F93">
              <w:rPr>
                <w:rFonts w:ascii="Tahoma" w:hAnsi="Tahoma" w:cs="Tahoma"/>
              </w:rPr>
              <w:t>46</w:t>
            </w:r>
          </w:p>
        </w:tc>
        <w:tc>
          <w:tcPr>
            <w:tcW w:w="5742" w:type="dxa"/>
            <w:tcBorders>
              <w:top w:val="single" w:sz="6" w:space="0" w:color="auto"/>
              <w:left w:val="single" w:sz="6" w:space="0" w:color="auto"/>
              <w:bottom w:val="single" w:sz="6" w:space="0" w:color="auto"/>
            </w:tcBorders>
            <w:vAlign w:val="center"/>
          </w:tcPr>
          <w:p w:rsidR="0028695B" w:rsidRPr="00790F93" w:rsidRDefault="0028695B" w:rsidP="00FB3066">
            <w:pPr>
              <w:ind w:left="131"/>
              <w:rPr>
                <w:rFonts w:ascii="Tahoma" w:hAnsi="Tahoma" w:cs="Tahoma"/>
              </w:rPr>
            </w:pPr>
            <w:r w:rsidRPr="00790F93">
              <w:rPr>
                <w:rFonts w:ascii="Tahoma" w:hAnsi="Tahoma" w:cs="Tahoma"/>
              </w:rPr>
              <w:t>Klauzula zwiększenia sumy ubezpieczenia w ubezpieczeniu bezimiennym</w:t>
            </w:r>
          </w:p>
        </w:tc>
        <w:tc>
          <w:tcPr>
            <w:tcW w:w="992" w:type="dxa"/>
            <w:tcBorders>
              <w:top w:val="single" w:sz="6" w:space="0" w:color="auto"/>
              <w:left w:val="single" w:sz="2" w:space="0" w:color="000000"/>
              <w:bottom w:val="single" w:sz="6" w:space="0" w:color="auto"/>
            </w:tcBorders>
            <w:vAlign w:val="center"/>
          </w:tcPr>
          <w:p w:rsidR="0028695B" w:rsidRPr="00790F93" w:rsidRDefault="0028695B" w:rsidP="00FB3066">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28695B" w:rsidRPr="00790F93" w:rsidRDefault="0028695B" w:rsidP="00FB3066">
            <w:pPr>
              <w:jc w:val="center"/>
              <w:rPr>
                <w:rFonts w:ascii="Tahoma" w:hAnsi="Tahoma" w:cs="Tahoma"/>
              </w:rPr>
            </w:pPr>
            <w:r w:rsidRPr="00790F93">
              <w:rPr>
                <w:rFonts w:ascii="Tahoma" w:hAnsi="Tahoma" w:cs="Tahoma"/>
              </w:rPr>
              <w:t>4</w:t>
            </w:r>
          </w:p>
        </w:tc>
      </w:tr>
    </w:tbl>
    <w:p w:rsidR="0028695B" w:rsidRDefault="0028695B" w:rsidP="006F373F">
      <w:pPr>
        <w:ind w:left="60"/>
        <w:jc w:val="both"/>
        <w:rPr>
          <w:rFonts w:ascii="Tahoma" w:hAnsi="Tahoma" w:cs="Tahoma"/>
          <w:position w:val="-4"/>
          <w:sz w:val="18"/>
          <w:szCs w:val="18"/>
          <w:highlight w:val="yellow"/>
        </w:rPr>
      </w:pPr>
    </w:p>
    <w:p w:rsidR="0028695B" w:rsidRPr="00D34133" w:rsidRDefault="0028695B" w:rsidP="00F247B6">
      <w:pPr>
        <w:ind w:left="62"/>
        <w:jc w:val="both"/>
        <w:rPr>
          <w:rFonts w:ascii="Tahoma" w:hAnsi="Tahoma" w:cs="Tahoma"/>
          <w:position w:val="-4"/>
          <w:sz w:val="18"/>
          <w:szCs w:val="18"/>
        </w:rPr>
      </w:pPr>
      <w:r w:rsidRPr="00D34133">
        <w:rPr>
          <w:rFonts w:ascii="Tahoma" w:hAnsi="Tahoma" w:cs="Tahoma"/>
          <w:position w:val="-4"/>
          <w:sz w:val="18"/>
          <w:szCs w:val="18"/>
        </w:rPr>
        <w:t>*W przypadku braku zapisu „TAK” lub „NIE” przy danej klauzuli Zamawiający uzna, że dana klauzula nie została zaakceptowana w ofercie przez Wykonawcę.</w:t>
      </w:r>
    </w:p>
    <w:p w:rsidR="0028695B" w:rsidRDefault="0028695B" w:rsidP="006F373F">
      <w:pPr>
        <w:ind w:left="60"/>
        <w:jc w:val="both"/>
        <w:rPr>
          <w:rFonts w:ascii="Tahoma" w:hAnsi="Tahoma" w:cs="Tahoma"/>
          <w:b/>
          <w:bCs/>
          <w:position w:val="-4"/>
        </w:rPr>
      </w:pPr>
    </w:p>
    <w:p w:rsidR="0028695B" w:rsidRPr="00D34133" w:rsidRDefault="0028695B" w:rsidP="006F373F">
      <w:pPr>
        <w:spacing w:line="360" w:lineRule="auto"/>
        <w:ind w:left="62"/>
        <w:jc w:val="both"/>
        <w:rPr>
          <w:rFonts w:ascii="Tahoma" w:hAnsi="Tahoma" w:cs="Tahoma"/>
          <w:b/>
          <w:bCs/>
          <w:position w:val="-4"/>
        </w:rPr>
      </w:pPr>
      <w:r w:rsidRPr="00D34133">
        <w:rPr>
          <w:rFonts w:ascii="Tahoma" w:hAnsi="Tahoma" w:cs="Tahoma"/>
          <w:b/>
          <w:bCs/>
          <w:position w:val="-4"/>
        </w:rPr>
        <w:t>Wprowadzamy następujące postanowienia dodatkowe do oferty</w:t>
      </w:r>
      <w:r>
        <w:rPr>
          <w:rFonts w:ascii="Tahoma" w:hAnsi="Tahoma" w:cs="Tahoma"/>
          <w:b/>
          <w:bCs/>
          <w:position w:val="-4"/>
        </w:rPr>
        <w:t xml:space="preserve"> </w:t>
      </w:r>
      <w:r w:rsidRPr="00A149B0">
        <w:rPr>
          <w:rFonts w:ascii="Tahoma" w:hAnsi="Tahoma" w:cs="Tahoma"/>
          <w:b/>
          <w:bCs/>
          <w:position w:val="-4"/>
        </w:rPr>
        <w:t>dotyczące zwiększenia limitów:</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89"/>
        <w:gridCol w:w="2658"/>
        <w:gridCol w:w="1842"/>
      </w:tblGrid>
      <w:tr w:rsidR="0028695B" w:rsidRPr="00D34133" w:rsidTr="00AC5716">
        <w:tc>
          <w:tcPr>
            <w:tcW w:w="5089" w:type="dxa"/>
            <w:vAlign w:val="center"/>
          </w:tcPr>
          <w:p w:rsidR="0028695B" w:rsidRPr="00BF0935" w:rsidRDefault="0028695B" w:rsidP="00BD4069">
            <w:pPr>
              <w:pStyle w:val="ListParagraph"/>
              <w:ind w:left="0"/>
              <w:jc w:val="center"/>
              <w:outlineLvl w:val="0"/>
              <w:rPr>
                <w:rFonts w:ascii="Tahoma" w:hAnsi="Tahoma" w:cs="Tahoma"/>
                <w:b/>
                <w:bCs/>
                <w:sz w:val="20"/>
              </w:rPr>
            </w:pPr>
            <w:r w:rsidRPr="00BF0935">
              <w:rPr>
                <w:rFonts w:ascii="Tahoma" w:hAnsi="Tahoma" w:cs="Tahoma"/>
                <w:b/>
                <w:bCs/>
                <w:sz w:val="20"/>
              </w:rPr>
              <w:t>Opis postanowienia dodatkowego</w:t>
            </w:r>
          </w:p>
        </w:tc>
        <w:tc>
          <w:tcPr>
            <w:tcW w:w="2658" w:type="dxa"/>
            <w:vAlign w:val="center"/>
          </w:tcPr>
          <w:p w:rsidR="0028695B" w:rsidRPr="00BF0935" w:rsidRDefault="0028695B" w:rsidP="00BD4069">
            <w:pPr>
              <w:pStyle w:val="ListParagraph"/>
              <w:ind w:left="0"/>
              <w:jc w:val="center"/>
              <w:outlineLvl w:val="0"/>
              <w:rPr>
                <w:rFonts w:ascii="Tahoma" w:hAnsi="Tahoma" w:cs="Tahoma"/>
                <w:b/>
                <w:bCs/>
                <w:sz w:val="20"/>
                <w:u w:val="single"/>
              </w:rPr>
            </w:pPr>
            <w:r w:rsidRPr="00BF0935">
              <w:rPr>
                <w:rFonts w:ascii="Tahoma" w:hAnsi="Tahoma" w:cs="Tahoma"/>
                <w:b/>
                <w:bCs/>
                <w:sz w:val="20"/>
                <w:u w:val="single"/>
              </w:rPr>
              <w:t>Zmiany limitów wprowadzone w ofercie przez Wykonawcę</w:t>
            </w:r>
          </w:p>
        </w:tc>
        <w:tc>
          <w:tcPr>
            <w:tcW w:w="1842" w:type="dxa"/>
            <w:vAlign w:val="center"/>
          </w:tcPr>
          <w:p w:rsidR="0028695B" w:rsidRPr="00BF0935" w:rsidRDefault="0028695B" w:rsidP="00BD4069">
            <w:pPr>
              <w:pStyle w:val="ListParagraph"/>
              <w:ind w:left="0"/>
              <w:jc w:val="center"/>
              <w:outlineLvl w:val="0"/>
              <w:rPr>
                <w:rFonts w:ascii="Tahoma" w:hAnsi="Tahoma" w:cs="Tahoma"/>
                <w:b/>
                <w:bCs/>
                <w:sz w:val="20"/>
              </w:rPr>
            </w:pPr>
            <w:r w:rsidRPr="00BF0935">
              <w:rPr>
                <w:rFonts w:ascii="Tahoma" w:hAnsi="Tahoma" w:cs="Tahoma"/>
                <w:b/>
                <w:bCs/>
                <w:sz w:val="20"/>
              </w:rPr>
              <w:t>TAK/NIE</w:t>
            </w:r>
          </w:p>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(prosimy wypełnić tylko jedną opcję dla zwiększenia limitu w danym ryzyku*)</w:t>
            </w: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 xml:space="preserve">Zwiększenie limitu odpowiedzialności dla ryzyka przepięcia/przetężenia (w klauzuli przepięcia) </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ryzyka dewastacji</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(sumy ubezpieczenia) dla ryzyka kradzieży zwykłej</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ryzyka zalania przez nieszczelny dach, okna i złącza (klauzula zalaniowa)</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przezornej sumy ubezpieczenia (w klauzuli przezornej sumy ubezpieczenia)</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vAlign w:val="center"/>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rPr>
          <w:trHeight w:val="274"/>
        </w:trPr>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odpowiedzialności dla szkód mechanicznych (w klauzuli szkód mechanicznych)</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limitu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tcPr>
          <w:p w:rsidR="0028695B" w:rsidRPr="00BF0935" w:rsidRDefault="0028695B" w:rsidP="00BD4069">
            <w:pPr>
              <w:pStyle w:val="ListParagraph"/>
              <w:ind w:left="0"/>
              <w:jc w:val="center"/>
              <w:outlineLvl w:val="0"/>
              <w:rPr>
                <w:rFonts w:ascii="Tahoma" w:hAnsi="Tahoma" w:cs="Tahoma"/>
                <w:sz w:val="20"/>
              </w:rPr>
            </w:pPr>
            <w:r w:rsidRPr="00BF0935">
              <w:rPr>
                <w:rFonts w:ascii="Tahoma" w:hAnsi="Tahoma" w:cs="Tahoma"/>
                <w:sz w:val="20"/>
              </w:rPr>
              <w:t>Zwiększenie limitu o 100%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sumy gwarancyjnej w ubezpieczeniu odpowiedzialności cywilnej deliktowej i kontraktowej</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SG o 25%</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SG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val="restart"/>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sumy gwarancyjnej w ubezpieczeniu odpowiedzialności cywilnej zarządcy drogi</w:t>
            </w: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SG o 25%</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r w:rsidR="0028695B" w:rsidRPr="00D34133" w:rsidTr="00AC5716">
        <w:tc>
          <w:tcPr>
            <w:tcW w:w="5089" w:type="dxa"/>
            <w:vMerge/>
          </w:tcPr>
          <w:p w:rsidR="0028695B" w:rsidRPr="00BF0935" w:rsidRDefault="0028695B" w:rsidP="00BD4069">
            <w:pPr>
              <w:pStyle w:val="ListParagraph"/>
              <w:ind w:left="0"/>
              <w:jc w:val="both"/>
              <w:outlineLvl w:val="0"/>
              <w:rPr>
                <w:rFonts w:ascii="Tahoma" w:hAnsi="Tahoma" w:cs="Tahoma"/>
                <w:sz w:val="20"/>
              </w:rPr>
            </w:pPr>
          </w:p>
        </w:tc>
        <w:tc>
          <w:tcPr>
            <w:tcW w:w="2658" w:type="dxa"/>
          </w:tcPr>
          <w:p w:rsidR="0028695B" w:rsidRPr="00BF0935" w:rsidRDefault="0028695B" w:rsidP="00BD4069">
            <w:pPr>
              <w:pStyle w:val="ListParagraph"/>
              <w:ind w:left="0"/>
              <w:jc w:val="both"/>
              <w:outlineLvl w:val="0"/>
              <w:rPr>
                <w:rFonts w:ascii="Tahoma" w:hAnsi="Tahoma" w:cs="Tahoma"/>
                <w:sz w:val="20"/>
              </w:rPr>
            </w:pPr>
            <w:r w:rsidRPr="00BF0935">
              <w:rPr>
                <w:rFonts w:ascii="Tahoma" w:hAnsi="Tahoma" w:cs="Tahoma"/>
                <w:sz w:val="20"/>
              </w:rPr>
              <w:t>Zwiększenie SG o 50%</w:t>
            </w:r>
          </w:p>
        </w:tc>
        <w:tc>
          <w:tcPr>
            <w:tcW w:w="1842" w:type="dxa"/>
            <w:vAlign w:val="center"/>
          </w:tcPr>
          <w:p w:rsidR="0028695B" w:rsidRPr="00BF0935" w:rsidRDefault="0028695B" w:rsidP="00BD4069">
            <w:pPr>
              <w:pStyle w:val="ListParagraph"/>
              <w:ind w:left="0"/>
              <w:jc w:val="center"/>
              <w:outlineLvl w:val="0"/>
              <w:rPr>
                <w:rFonts w:ascii="Tahoma" w:hAnsi="Tahoma" w:cs="Tahoma"/>
                <w:sz w:val="20"/>
              </w:rPr>
            </w:pPr>
          </w:p>
        </w:tc>
      </w:tr>
    </w:tbl>
    <w:p w:rsidR="0028695B" w:rsidRDefault="0028695B" w:rsidP="00F247B6">
      <w:pPr>
        <w:pStyle w:val="ListParagraph"/>
        <w:ind w:left="505"/>
        <w:jc w:val="both"/>
        <w:rPr>
          <w:rFonts w:ascii="Tahoma" w:hAnsi="Tahoma" w:cs="Tahoma"/>
          <w:position w:val="-4"/>
          <w:sz w:val="18"/>
          <w:szCs w:val="18"/>
        </w:rPr>
      </w:pPr>
    </w:p>
    <w:p w:rsidR="0028695B" w:rsidRPr="00AD571E" w:rsidRDefault="0028695B" w:rsidP="00F247B6">
      <w:pPr>
        <w:pStyle w:val="ListParagraph"/>
        <w:ind w:left="505"/>
        <w:jc w:val="both"/>
        <w:rPr>
          <w:rFonts w:ascii="Tahoma" w:hAnsi="Tahoma" w:cs="Tahoma"/>
          <w:position w:val="-4"/>
          <w:sz w:val="18"/>
          <w:szCs w:val="18"/>
        </w:rPr>
      </w:pPr>
      <w:r w:rsidRPr="00D34133">
        <w:rPr>
          <w:rFonts w:ascii="Tahoma" w:hAnsi="Tahoma" w:cs="Tahoma"/>
          <w:position w:val="-4"/>
          <w:sz w:val="18"/>
          <w:szCs w:val="18"/>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rsidR="0028695B" w:rsidRDefault="0028695B" w:rsidP="006F373F">
      <w:pPr>
        <w:jc w:val="both"/>
        <w:rPr>
          <w:rFonts w:ascii="Tahoma" w:hAnsi="Tahoma" w:cs="Tahoma"/>
          <w:b/>
          <w:bCs/>
          <w:position w:val="-4"/>
        </w:rPr>
      </w:pPr>
    </w:p>
    <w:p w:rsidR="0028695B" w:rsidRPr="00FB3066" w:rsidRDefault="0028695B" w:rsidP="006F373F">
      <w:pPr>
        <w:ind w:left="60"/>
        <w:jc w:val="both"/>
        <w:rPr>
          <w:rFonts w:ascii="Tahoma" w:hAnsi="Tahoma" w:cs="Tahoma"/>
          <w:b/>
          <w:bCs/>
          <w:position w:val="-4"/>
        </w:rPr>
      </w:pPr>
      <w:r w:rsidRPr="00FB3066">
        <w:rPr>
          <w:rFonts w:ascii="Tahoma" w:hAnsi="Tahoma" w:cs="Tahoma"/>
          <w:b/>
          <w:bCs/>
          <w:position w:val="-4"/>
        </w:rPr>
        <w:t xml:space="preserve">Część II Zamówienia </w:t>
      </w:r>
    </w:p>
    <w:p w:rsidR="0028695B" w:rsidRPr="00FB3066" w:rsidRDefault="0028695B" w:rsidP="006F373F">
      <w:pPr>
        <w:pStyle w:val="BodyTextIndent"/>
        <w:ind w:left="0"/>
        <w:rPr>
          <w:rFonts w:ascii="Tahoma" w:hAnsi="Tahoma" w:cs="Tahoma"/>
          <w:b w:val="0"/>
          <w:bCs w:val="0"/>
          <w:u w:val="none"/>
        </w:rPr>
      </w:pPr>
    </w:p>
    <w:p w:rsidR="0028695B" w:rsidRPr="00FB3066" w:rsidRDefault="0028695B" w:rsidP="006F373F">
      <w:pPr>
        <w:pStyle w:val="BodyTextIndent"/>
        <w:ind w:left="0"/>
        <w:rPr>
          <w:rFonts w:ascii="Tahoma" w:hAnsi="Tahoma" w:cs="Tahoma"/>
          <w:b w:val="0"/>
          <w:bCs w:val="0"/>
          <w:u w:val="none"/>
        </w:rPr>
      </w:pPr>
      <w:r w:rsidRPr="00FB3066">
        <w:rPr>
          <w:rFonts w:ascii="Tahoma" w:hAnsi="Tahoma" w:cs="Tahoma"/>
          <w:b w:val="0"/>
          <w:bCs w:val="0"/>
          <w:u w:val="none"/>
        </w:rPr>
        <w:t>Oferta obejmuje okres ubezpieczenia wskazany w SIWZ to jest:3 okresy roczne, maksymalnie okres ubezpieczeń komunikacyjnych zakończy się 27.02.2021r.</w:t>
      </w:r>
    </w:p>
    <w:p w:rsidR="0028695B" w:rsidRPr="00FB3066" w:rsidRDefault="0028695B" w:rsidP="006F373F">
      <w:pPr>
        <w:pStyle w:val="BodyTextIndent"/>
        <w:ind w:left="0"/>
        <w:rPr>
          <w:rFonts w:ascii="Tahoma" w:hAnsi="Tahoma" w:cs="Tahoma"/>
          <w:b w:val="0"/>
          <w:bCs w:val="0"/>
          <w:u w:val="none"/>
        </w:rPr>
      </w:pPr>
    </w:p>
    <w:p w:rsidR="0028695B" w:rsidRPr="00FB3066" w:rsidRDefault="0028695B" w:rsidP="006F373F">
      <w:pPr>
        <w:tabs>
          <w:tab w:val="left" w:pos="360"/>
          <w:tab w:val="num" w:pos="928"/>
        </w:tabs>
        <w:ind w:left="349"/>
        <w:jc w:val="both"/>
        <w:rPr>
          <w:rFonts w:ascii="Tahoma" w:hAnsi="Tahoma" w:cs="Tahoma"/>
          <w:b/>
          <w:bCs/>
        </w:rPr>
      </w:pPr>
      <w:r w:rsidRPr="00FB3066">
        <w:rPr>
          <w:rFonts w:ascii="Tahoma" w:hAnsi="Tahoma" w:cs="Tahoma"/>
          <w:b/>
          <w:bCs/>
        </w:rPr>
        <w:t xml:space="preserve">Cena łączna: </w:t>
      </w:r>
      <w:r w:rsidRPr="00FB3066">
        <w:rPr>
          <w:rFonts w:ascii="Tahoma" w:hAnsi="Tahoma" w:cs="Tahoma"/>
          <w:b/>
          <w:bCs/>
        </w:rPr>
        <w:tab/>
        <w:t xml:space="preserve">……………………… zł </w:t>
      </w:r>
    </w:p>
    <w:p w:rsidR="0028695B" w:rsidRPr="00FB3066" w:rsidRDefault="0028695B" w:rsidP="006F373F">
      <w:pPr>
        <w:tabs>
          <w:tab w:val="left" w:pos="360"/>
        </w:tabs>
        <w:ind w:left="709"/>
        <w:jc w:val="both"/>
        <w:rPr>
          <w:rFonts w:ascii="Tahoma" w:hAnsi="Tahoma" w:cs="Tahoma"/>
        </w:rPr>
      </w:pPr>
    </w:p>
    <w:p w:rsidR="0028695B" w:rsidRPr="00FB3066" w:rsidRDefault="0028695B" w:rsidP="006F373F">
      <w:pPr>
        <w:ind w:left="60"/>
        <w:jc w:val="both"/>
        <w:rPr>
          <w:rFonts w:ascii="Tahoma" w:hAnsi="Tahoma" w:cs="Tahoma"/>
          <w:b/>
          <w:bCs/>
        </w:rPr>
      </w:pPr>
      <w:r w:rsidRPr="00FB3066">
        <w:rPr>
          <w:rFonts w:ascii="Tahoma" w:hAnsi="Tahoma" w:cs="Tahoma"/>
          <w:b/>
          <w:bCs/>
        </w:rPr>
        <w:t>Akceptujemy następujące klauzule fakultatywne w części II zamówienia:</w:t>
      </w:r>
    </w:p>
    <w:p w:rsidR="0028695B" w:rsidRPr="009A4838" w:rsidRDefault="0028695B" w:rsidP="006F373F">
      <w:pPr>
        <w:suppressAutoHyphens/>
        <w:ind w:left="349"/>
        <w:jc w:val="both"/>
        <w:rPr>
          <w:rFonts w:ascii="Tahoma" w:hAnsi="Tahoma" w:cs="Tahoma"/>
          <w:b/>
          <w:bCs/>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28695B" w:rsidRPr="009A4838">
        <w:trPr>
          <w:trHeight w:val="480"/>
          <w:jc w:val="center"/>
        </w:trPr>
        <w:tc>
          <w:tcPr>
            <w:tcW w:w="1003" w:type="dxa"/>
            <w:vAlign w:val="center"/>
          </w:tcPr>
          <w:p w:rsidR="0028695B" w:rsidRPr="002C2249" w:rsidRDefault="0028695B" w:rsidP="00BD4069">
            <w:pPr>
              <w:jc w:val="center"/>
              <w:rPr>
                <w:rFonts w:ascii="Tahoma" w:hAnsi="Tahoma" w:cs="Tahoma"/>
                <w:b/>
                <w:bCs/>
              </w:rPr>
            </w:pPr>
            <w:r w:rsidRPr="002C2249">
              <w:rPr>
                <w:rFonts w:ascii="Tahoma" w:hAnsi="Tahoma" w:cs="Tahoma"/>
                <w:b/>
                <w:bCs/>
              </w:rPr>
              <w:t>Nr</w:t>
            </w:r>
          </w:p>
          <w:p w:rsidR="0028695B" w:rsidRPr="002C2249" w:rsidRDefault="0028695B" w:rsidP="00BD4069">
            <w:pPr>
              <w:jc w:val="center"/>
              <w:rPr>
                <w:rFonts w:ascii="Tahoma" w:hAnsi="Tahoma" w:cs="Tahoma"/>
                <w:b/>
                <w:bCs/>
              </w:rPr>
            </w:pPr>
            <w:r w:rsidRPr="002C2249">
              <w:rPr>
                <w:rFonts w:ascii="Tahoma" w:hAnsi="Tahoma" w:cs="Tahoma"/>
                <w:b/>
                <w:bCs/>
              </w:rPr>
              <w:t>klauzuli</w:t>
            </w:r>
          </w:p>
        </w:tc>
        <w:tc>
          <w:tcPr>
            <w:tcW w:w="5742" w:type="dxa"/>
            <w:vAlign w:val="center"/>
          </w:tcPr>
          <w:p w:rsidR="0028695B" w:rsidRPr="002C2249" w:rsidRDefault="0028695B" w:rsidP="00BD4069">
            <w:pPr>
              <w:jc w:val="center"/>
              <w:rPr>
                <w:rFonts w:ascii="Tahoma" w:hAnsi="Tahoma" w:cs="Tahoma"/>
                <w:b/>
                <w:bCs/>
              </w:rPr>
            </w:pPr>
            <w:r w:rsidRPr="002C2249">
              <w:rPr>
                <w:rFonts w:ascii="Tahoma" w:hAnsi="Tahoma" w:cs="Tahoma"/>
                <w:b/>
                <w:bCs/>
              </w:rPr>
              <w:t>Nazwa klauzuli</w:t>
            </w:r>
          </w:p>
        </w:tc>
        <w:tc>
          <w:tcPr>
            <w:tcW w:w="992" w:type="dxa"/>
            <w:vAlign w:val="center"/>
          </w:tcPr>
          <w:p w:rsidR="0028695B" w:rsidRPr="002C2249" w:rsidRDefault="0028695B" w:rsidP="00BD4069">
            <w:pPr>
              <w:jc w:val="center"/>
              <w:rPr>
                <w:rFonts w:ascii="Tahoma" w:hAnsi="Tahoma" w:cs="Tahoma"/>
                <w:b/>
                <w:bCs/>
              </w:rPr>
            </w:pPr>
            <w:r w:rsidRPr="002C2249">
              <w:rPr>
                <w:rFonts w:ascii="Tahoma" w:hAnsi="Tahoma" w:cs="Tahoma"/>
                <w:b/>
                <w:bCs/>
                <w:sz w:val="18"/>
                <w:szCs w:val="18"/>
              </w:rPr>
              <w:t>TAK/NIE*</w:t>
            </w:r>
          </w:p>
        </w:tc>
        <w:tc>
          <w:tcPr>
            <w:tcW w:w="1669" w:type="dxa"/>
            <w:vAlign w:val="center"/>
          </w:tcPr>
          <w:p w:rsidR="0028695B" w:rsidRPr="002C2249" w:rsidRDefault="0028695B" w:rsidP="00BD4069">
            <w:pPr>
              <w:jc w:val="center"/>
              <w:rPr>
                <w:rFonts w:ascii="Tahoma" w:hAnsi="Tahoma" w:cs="Tahoma"/>
                <w:b/>
                <w:bCs/>
              </w:rPr>
            </w:pPr>
            <w:r w:rsidRPr="002C2249">
              <w:rPr>
                <w:rFonts w:ascii="Tahoma" w:hAnsi="Tahoma" w:cs="Tahoma"/>
                <w:b/>
                <w:bCs/>
              </w:rPr>
              <w:t>Liczba punktów</w:t>
            </w:r>
          </w:p>
        </w:tc>
      </w:tr>
      <w:tr w:rsidR="0028695B" w:rsidRPr="009A4838">
        <w:trPr>
          <w:trHeight w:val="386"/>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1</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płatności rat</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Default="0028695B" w:rsidP="00BD4069">
            <w:pPr>
              <w:jc w:val="center"/>
              <w:rPr>
                <w:rFonts w:ascii="Tahoma" w:hAnsi="Tahoma" w:cs="Tahoma"/>
                <w:highlight w:val="green"/>
              </w:rPr>
            </w:pPr>
          </w:p>
        </w:tc>
      </w:tr>
      <w:tr w:rsidR="0028695B" w:rsidRPr="009A4838">
        <w:trPr>
          <w:trHeight w:val="386"/>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2</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niezawiadomienia w terminie o szkodzie</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Default="0028695B" w:rsidP="00BD4069">
            <w:pPr>
              <w:jc w:val="center"/>
              <w:rPr>
                <w:rFonts w:ascii="Tahoma" w:hAnsi="Tahoma" w:cs="Tahoma"/>
                <w:highlight w:val="green"/>
              </w:rPr>
            </w:pPr>
          </w:p>
        </w:tc>
      </w:tr>
      <w:tr w:rsidR="0028695B" w:rsidRPr="009A4838">
        <w:trPr>
          <w:trHeight w:val="386"/>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3</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warunków i taryf</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Default="0028695B" w:rsidP="00BD4069">
            <w:pPr>
              <w:jc w:val="center"/>
              <w:rPr>
                <w:rFonts w:ascii="Tahoma" w:hAnsi="Tahoma" w:cs="Tahoma"/>
                <w:highlight w:val="green"/>
              </w:rPr>
            </w:pPr>
          </w:p>
        </w:tc>
      </w:tr>
      <w:tr w:rsidR="0028695B" w:rsidRPr="009A4838">
        <w:trPr>
          <w:trHeight w:val="386"/>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4</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zaliczki na poczet odszkodowania</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13"/>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5</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funduszu prewencyjnego</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344"/>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6</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gwarantowanej sumy ubezpieczenia</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05"/>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7</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pokrycia kosztów wymiany zamków i zabezpieczeń</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11"/>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8</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zassania wody do silnika</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11"/>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9</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zmiany definicji szkody całkowitej</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11"/>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10</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okolicznościowa w AC</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11"/>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11</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odpowiedzialności dla szkód kradzieżowych</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r w:rsidR="0028695B" w:rsidRPr="009A4838">
        <w:trPr>
          <w:trHeight w:val="411"/>
          <w:jc w:val="center"/>
        </w:trPr>
        <w:tc>
          <w:tcPr>
            <w:tcW w:w="1003" w:type="dxa"/>
            <w:vAlign w:val="center"/>
          </w:tcPr>
          <w:p w:rsidR="0028695B" w:rsidRPr="00A149B0" w:rsidRDefault="0028695B" w:rsidP="00BD4069">
            <w:pPr>
              <w:suppressAutoHyphens/>
              <w:jc w:val="center"/>
              <w:rPr>
                <w:rFonts w:ascii="Tahoma" w:hAnsi="Tahoma" w:cs="Tahoma"/>
              </w:rPr>
            </w:pPr>
            <w:r w:rsidRPr="00A149B0">
              <w:rPr>
                <w:rFonts w:ascii="Tahoma" w:hAnsi="Tahoma" w:cs="Tahoma"/>
              </w:rPr>
              <w:t>12</w:t>
            </w:r>
          </w:p>
        </w:tc>
        <w:tc>
          <w:tcPr>
            <w:tcW w:w="5742" w:type="dxa"/>
            <w:vAlign w:val="center"/>
          </w:tcPr>
          <w:p w:rsidR="0028695B" w:rsidRPr="00A149B0" w:rsidRDefault="0028695B" w:rsidP="00BD4069">
            <w:pPr>
              <w:ind w:left="131"/>
              <w:rPr>
                <w:rFonts w:ascii="Tahoma" w:hAnsi="Tahoma" w:cs="Tahoma"/>
              </w:rPr>
            </w:pPr>
            <w:r w:rsidRPr="00A149B0">
              <w:rPr>
                <w:rFonts w:ascii="Tahoma" w:hAnsi="Tahoma" w:cs="Tahoma"/>
              </w:rPr>
              <w:t>Klauzula zabezpieczeń dla nowo nabytych pojazdów</w:t>
            </w:r>
          </w:p>
        </w:tc>
        <w:tc>
          <w:tcPr>
            <w:tcW w:w="992" w:type="dxa"/>
            <w:vAlign w:val="center"/>
          </w:tcPr>
          <w:p w:rsidR="0028695B" w:rsidRPr="009A4838" w:rsidRDefault="0028695B" w:rsidP="00BD4069">
            <w:pPr>
              <w:jc w:val="center"/>
              <w:rPr>
                <w:rFonts w:ascii="Tahoma" w:hAnsi="Tahoma" w:cs="Tahoma"/>
                <w:highlight w:val="green"/>
              </w:rPr>
            </w:pPr>
          </w:p>
        </w:tc>
        <w:tc>
          <w:tcPr>
            <w:tcW w:w="1669" w:type="dxa"/>
            <w:vAlign w:val="center"/>
          </w:tcPr>
          <w:p w:rsidR="0028695B" w:rsidRPr="009A4838" w:rsidRDefault="0028695B" w:rsidP="00BD4069">
            <w:pPr>
              <w:jc w:val="center"/>
              <w:rPr>
                <w:rFonts w:ascii="Tahoma" w:hAnsi="Tahoma" w:cs="Tahoma"/>
                <w:highlight w:val="green"/>
              </w:rPr>
            </w:pPr>
          </w:p>
        </w:tc>
      </w:tr>
    </w:tbl>
    <w:p w:rsidR="0028695B" w:rsidRPr="002C2249" w:rsidRDefault="0028695B" w:rsidP="006F373F">
      <w:pPr>
        <w:ind w:left="709" w:hanging="360"/>
        <w:rPr>
          <w:rFonts w:ascii="Tahoma" w:hAnsi="Tahoma" w:cs="Tahoma"/>
        </w:rPr>
      </w:pPr>
    </w:p>
    <w:p w:rsidR="0028695B" w:rsidRDefault="0028695B" w:rsidP="00F247B6">
      <w:pPr>
        <w:ind w:left="62"/>
        <w:jc w:val="both"/>
        <w:rPr>
          <w:rFonts w:ascii="Tahoma" w:hAnsi="Tahoma" w:cs="Tahoma"/>
          <w:position w:val="-4"/>
          <w:sz w:val="18"/>
          <w:szCs w:val="18"/>
        </w:rPr>
      </w:pPr>
      <w:r w:rsidRPr="002C2249">
        <w:rPr>
          <w:rFonts w:ascii="Tahoma" w:hAnsi="Tahoma" w:cs="Tahoma"/>
          <w:position w:val="-4"/>
          <w:sz w:val="18"/>
          <w:szCs w:val="18"/>
        </w:rPr>
        <w:t>*W przypadku braku zapisu „TAK” lub „NIE” przy danej klauzuli Zamawiający uzna, że dana klauzula nie została zaakceptowana w ofercie przez Wykonawcę.</w:t>
      </w:r>
    </w:p>
    <w:p w:rsidR="0028695B" w:rsidRPr="00FB3066" w:rsidRDefault="0028695B" w:rsidP="00F247B6">
      <w:pPr>
        <w:ind w:left="62"/>
        <w:jc w:val="both"/>
        <w:rPr>
          <w:rFonts w:ascii="Tahoma" w:hAnsi="Tahoma" w:cs="Tahoma"/>
          <w:b/>
          <w:bCs/>
          <w:position w:val="-4"/>
        </w:rPr>
      </w:pPr>
    </w:p>
    <w:p w:rsidR="0028695B" w:rsidRDefault="0028695B" w:rsidP="00F247B6">
      <w:pPr>
        <w:ind w:left="62"/>
        <w:jc w:val="both"/>
        <w:rPr>
          <w:rFonts w:ascii="Tahoma" w:hAnsi="Tahoma" w:cs="Tahoma"/>
          <w:b/>
          <w:bCs/>
          <w:position w:val="-4"/>
        </w:rPr>
        <w:sectPr w:rsidR="0028695B" w:rsidSect="00BD4069">
          <w:pgSz w:w="11907" w:h="16840"/>
          <w:pgMar w:top="1077" w:right="907" w:bottom="1134" w:left="907" w:header="709" w:footer="709" w:gutter="0"/>
          <w:paperSrc w:first="7" w:other="7"/>
          <w:cols w:space="708"/>
          <w:docGrid w:linePitch="272"/>
        </w:sectPr>
      </w:pPr>
    </w:p>
    <w:p w:rsidR="0028695B" w:rsidRPr="00FB3066" w:rsidRDefault="0028695B" w:rsidP="00F247B6">
      <w:pPr>
        <w:ind w:left="62"/>
        <w:jc w:val="both"/>
        <w:rPr>
          <w:rFonts w:ascii="Tahoma" w:hAnsi="Tahoma" w:cs="Tahoma"/>
          <w:position w:val="-4"/>
        </w:rPr>
      </w:pPr>
      <w:r w:rsidRPr="00FB3066">
        <w:rPr>
          <w:rFonts w:ascii="Tahoma" w:hAnsi="Tahoma" w:cs="Tahoma"/>
          <w:b/>
          <w:bCs/>
          <w:position w:val="-4"/>
        </w:rPr>
        <w:t>Akceptujemy postanowienia dodatkowe do umowy ubezpieczenia dotyczące zniżki za niską szkodowość</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50"/>
        <w:gridCol w:w="1247"/>
      </w:tblGrid>
      <w:tr w:rsidR="0028695B" w:rsidRPr="00FB3066">
        <w:trPr>
          <w:trHeight w:val="427"/>
        </w:trPr>
        <w:tc>
          <w:tcPr>
            <w:tcW w:w="8250" w:type="dxa"/>
            <w:vAlign w:val="center"/>
          </w:tcPr>
          <w:p w:rsidR="0028695B" w:rsidRPr="00BF0935" w:rsidRDefault="0028695B" w:rsidP="00BD4069">
            <w:pPr>
              <w:pStyle w:val="ListParagraph"/>
              <w:ind w:left="0"/>
              <w:jc w:val="center"/>
              <w:outlineLvl w:val="0"/>
              <w:rPr>
                <w:rFonts w:ascii="Tahoma" w:hAnsi="Tahoma" w:cs="Tahoma"/>
                <w:b/>
                <w:bCs/>
                <w:sz w:val="20"/>
                <w:u w:val="single"/>
              </w:rPr>
            </w:pPr>
            <w:r w:rsidRPr="00BF0935">
              <w:rPr>
                <w:rFonts w:ascii="Tahoma" w:hAnsi="Tahoma" w:cs="Tahoma"/>
                <w:b/>
                <w:bCs/>
                <w:sz w:val="20"/>
              </w:rPr>
              <w:t>Opis postanowienia dodatkowego do umowy ubezpieczenia</w:t>
            </w:r>
          </w:p>
        </w:tc>
        <w:tc>
          <w:tcPr>
            <w:tcW w:w="1247" w:type="dxa"/>
            <w:vAlign w:val="center"/>
          </w:tcPr>
          <w:p w:rsidR="0028695B" w:rsidRPr="00BF0935" w:rsidRDefault="0028695B" w:rsidP="00BD4069">
            <w:pPr>
              <w:pStyle w:val="ListParagraph"/>
              <w:ind w:left="0"/>
              <w:jc w:val="center"/>
              <w:outlineLvl w:val="0"/>
              <w:rPr>
                <w:rFonts w:ascii="Tahoma" w:hAnsi="Tahoma" w:cs="Tahoma"/>
                <w:b/>
                <w:bCs/>
                <w:sz w:val="20"/>
              </w:rPr>
            </w:pPr>
            <w:r w:rsidRPr="00BF0935">
              <w:rPr>
                <w:rFonts w:ascii="Tahoma" w:hAnsi="Tahoma" w:cs="Tahoma"/>
                <w:b/>
                <w:bCs/>
                <w:sz w:val="20"/>
              </w:rPr>
              <w:t>TAK/NIE</w:t>
            </w:r>
          </w:p>
          <w:p w:rsidR="0028695B" w:rsidRPr="00BF0935" w:rsidRDefault="0028695B" w:rsidP="00BD4069">
            <w:pPr>
              <w:pStyle w:val="ListParagraph"/>
              <w:ind w:left="0"/>
              <w:jc w:val="center"/>
              <w:outlineLvl w:val="0"/>
              <w:rPr>
                <w:rFonts w:ascii="Tahoma" w:hAnsi="Tahoma" w:cs="Tahoma"/>
                <w:sz w:val="20"/>
              </w:rPr>
            </w:pPr>
          </w:p>
        </w:tc>
      </w:tr>
      <w:tr w:rsidR="0028695B" w:rsidRPr="00FB3066">
        <w:trPr>
          <w:trHeight w:val="2064"/>
        </w:trPr>
        <w:tc>
          <w:tcPr>
            <w:tcW w:w="8250" w:type="dxa"/>
          </w:tcPr>
          <w:p w:rsidR="0028695B" w:rsidRPr="00FB3066" w:rsidRDefault="0028695B" w:rsidP="00FB3066">
            <w:pPr>
              <w:jc w:val="both"/>
              <w:rPr>
                <w:rFonts w:ascii="Tahoma" w:hAnsi="Tahoma" w:cs="Tahoma"/>
                <w:position w:val="-4"/>
              </w:rPr>
            </w:pPr>
            <w:r w:rsidRPr="00FB3066">
              <w:rPr>
                <w:rFonts w:ascii="Tahoma" w:hAnsi="Tahoma" w:cs="Tahoma"/>
              </w:rPr>
              <w:t>Ubezpieczyciel wyraża zgodę na wprowadzenie następujących postanowień dodatkowych do umów ubezpieczenia komunikacyjnego. W przypadku kiedy wskaźnik szkodowości (</w:t>
            </w:r>
            <w:r w:rsidRPr="00FB3066">
              <w:rPr>
                <w:rFonts w:ascii="Tahoma" w:hAnsi="Tahoma" w:cs="Tahoma"/>
                <w:b/>
                <w:bCs/>
              </w:rPr>
              <w:t>W</w:t>
            </w:r>
            <w:r w:rsidRPr="00FB3066">
              <w:rPr>
                <w:rFonts w:ascii="Tahoma" w:hAnsi="Tahoma" w:cs="Tahoma"/>
                <w:b/>
                <w:bCs/>
                <w:vertAlign w:val="subscript"/>
              </w:rPr>
              <w:t>s</w:t>
            </w:r>
            <w:r w:rsidRPr="00FB3066">
              <w:rPr>
                <w:rFonts w:ascii="Tahoma" w:hAnsi="Tahoma" w:cs="Tahoma"/>
              </w:rPr>
              <w:t>)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od 01.03.2018 do 28.02.2019 . Dotyczy ubezpieczenia OC posiadaczy pojazdów mechanicznych oraz ubezpieczenia autocasco.</w:t>
            </w:r>
          </w:p>
        </w:tc>
        <w:tc>
          <w:tcPr>
            <w:tcW w:w="1247" w:type="dxa"/>
          </w:tcPr>
          <w:p w:rsidR="0028695B" w:rsidRPr="00FB3066" w:rsidRDefault="0028695B" w:rsidP="00BD4069">
            <w:pPr>
              <w:jc w:val="both"/>
              <w:rPr>
                <w:rFonts w:ascii="Tahoma" w:hAnsi="Tahoma" w:cs="Tahoma"/>
                <w:position w:val="-4"/>
              </w:rPr>
            </w:pPr>
          </w:p>
        </w:tc>
      </w:tr>
    </w:tbl>
    <w:p w:rsidR="0028695B" w:rsidRPr="00FB3066" w:rsidRDefault="0028695B" w:rsidP="00F247B6">
      <w:pPr>
        <w:ind w:left="62"/>
        <w:jc w:val="both"/>
        <w:rPr>
          <w:rFonts w:ascii="Tahoma" w:hAnsi="Tahoma" w:cs="Tahoma"/>
          <w:position w:val="-4"/>
          <w:sz w:val="18"/>
          <w:szCs w:val="18"/>
        </w:rPr>
      </w:pPr>
      <w:r w:rsidRPr="00FB3066">
        <w:rPr>
          <w:rFonts w:ascii="Tahoma" w:hAnsi="Tahoma" w:cs="Tahoma"/>
          <w:position w:val="-4"/>
          <w:sz w:val="18"/>
          <w:szCs w:val="18"/>
        </w:rPr>
        <w:t>*W przypadku braku zapisu „TAK” lub „NIE” przy danej klauzuli Zamawiający uzna, że dana klauzula nie została zaakceptowana w ofercie przez Wykonawcę.</w:t>
      </w:r>
    </w:p>
    <w:p w:rsidR="0028695B" w:rsidRPr="00FB3066" w:rsidRDefault="0028695B" w:rsidP="006F373F">
      <w:pPr>
        <w:ind w:left="709" w:hanging="360"/>
        <w:rPr>
          <w:rFonts w:ascii="Tahoma" w:hAnsi="Tahoma" w:cs="Tahoma"/>
        </w:rPr>
      </w:pPr>
    </w:p>
    <w:p w:rsidR="0028695B" w:rsidRPr="009A4838" w:rsidRDefault="0028695B" w:rsidP="006F373F">
      <w:pPr>
        <w:ind w:left="709" w:hanging="360"/>
        <w:rPr>
          <w:rFonts w:ascii="Tahoma" w:hAnsi="Tahoma" w:cs="Tahoma"/>
        </w:rPr>
      </w:pPr>
      <w:r w:rsidRPr="00FB3066">
        <w:rPr>
          <w:rFonts w:ascii="Tahoma" w:hAnsi="Tahoma" w:cs="Tahoma"/>
        </w:rPr>
        <w:t>Oświadczenie dotyczące wszystkich części Zamówienia:</w:t>
      </w:r>
    </w:p>
    <w:p w:rsidR="0028695B" w:rsidRPr="009A4838" w:rsidRDefault="0028695B" w:rsidP="008730D7">
      <w:pPr>
        <w:numPr>
          <w:ilvl w:val="0"/>
          <w:numId w:val="20"/>
        </w:numPr>
        <w:rPr>
          <w:rFonts w:ascii="Tahoma" w:hAnsi="Tahoma" w:cs="Tahoma"/>
        </w:rPr>
      </w:pPr>
      <w:r w:rsidRPr="009A4838">
        <w:rPr>
          <w:rFonts w:ascii="Tahoma" w:hAnsi="Tahoma" w:cs="Tahoma"/>
        </w:rPr>
        <w:t>Zobowiązujemy się, w przypadku wyboru naszej oferty, do przedstawienia Zamawiającemu rozbicia składki na poszczególne jednostki Zamawiającego i ryzyka, przed podpisaniem umowy o udzielenie zamówienia publicznego (dotyczy to również ubezpieczeń wspólnych).</w:t>
      </w:r>
    </w:p>
    <w:p w:rsidR="0028695B" w:rsidRPr="009A4838" w:rsidRDefault="0028695B" w:rsidP="008730D7">
      <w:pPr>
        <w:numPr>
          <w:ilvl w:val="0"/>
          <w:numId w:val="20"/>
        </w:numPr>
        <w:jc w:val="both"/>
        <w:rPr>
          <w:rFonts w:ascii="Tahoma" w:hAnsi="Tahoma" w:cs="Tahoma"/>
        </w:rPr>
      </w:pPr>
      <w:r w:rsidRPr="009A4838">
        <w:rPr>
          <w:rFonts w:ascii="Tahoma" w:hAnsi="Tahoma" w:cs="Tahoma"/>
        </w:rPr>
        <w:t>Oświadczamy, że uzyskaliśmy informacje niezbędne do przygotowania oferty i właściwego wykonania zamówienia oraz przyjmujemy warunki określone w SIWZ.</w:t>
      </w:r>
    </w:p>
    <w:p w:rsidR="0028695B" w:rsidRPr="009A4838" w:rsidRDefault="0028695B" w:rsidP="008730D7">
      <w:pPr>
        <w:numPr>
          <w:ilvl w:val="0"/>
          <w:numId w:val="20"/>
        </w:numPr>
        <w:jc w:val="both"/>
        <w:rPr>
          <w:rFonts w:ascii="Tahoma" w:hAnsi="Tahoma" w:cs="Tahoma"/>
        </w:rPr>
      </w:pPr>
      <w:r w:rsidRPr="009A4838">
        <w:rPr>
          <w:rFonts w:ascii="Tahoma" w:hAnsi="Tahoma" w:cs="Tahoma"/>
        </w:rPr>
        <w:t>Oświadczamy, że jesteśmy związani niniejszą ofertą przez okres 30 dni od daty upływu terminu składania ofert.</w:t>
      </w:r>
    </w:p>
    <w:p w:rsidR="0028695B" w:rsidRPr="00652A89" w:rsidRDefault="0028695B" w:rsidP="008730D7">
      <w:pPr>
        <w:numPr>
          <w:ilvl w:val="0"/>
          <w:numId w:val="20"/>
        </w:numPr>
        <w:jc w:val="both"/>
        <w:rPr>
          <w:rFonts w:ascii="Tahoma" w:hAnsi="Tahoma" w:cs="Tahoma"/>
        </w:rPr>
      </w:pPr>
      <w:r w:rsidRPr="00652A89">
        <w:rPr>
          <w:rFonts w:ascii="Tahoma" w:hAnsi="Tahoma" w:cs="Tahoma"/>
        </w:rPr>
        <w:t xml:space="preserve">Oświadczamy, że przyjmujemy wartości podane w SIWZ jako podstawę do ustalenia wysokości każdego odszkodowania bez odnoszenia ich do wartości nowej danego środka trwałego. </w:t>
      </w:r>
    </w:p>
    <w:p w:rsidR="0028695B" w:rsidRPr="00652A89" w:rsidRDefault="0028695B" w:rsidP="008730D7">
      <w:pPr>
        <w:numPr>
          <w:ilvl w:val="0"/>
          <w:numId w:val="20"/>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rsidR="0028695B" w:rsidRPr="00652A89" w:rsidRDefault="0028695B" w:rsidP="008730D7">
      <w:pPr>
        <w:numPr>
          <w:ilvl w:val="0"/>
          <w:numId w:val="20"/>
        </w:numPr>
        <w:jc w:val="both"/>
        <w:rPr>
          <w:rFonts w:ascii="Tahoma" w:hAnsi="Tahoma" w:cs="Tahoma"/>
        </w:rPr>
      </w:pPr>
      <w:r w:rsidRPr="00652A89">
        <w:rPr>
          <w:rFonts w:ascii="Tahoma" w:hAnsi="Tahoma" w:cs="Tahoma"/>
        </w:rPr>
        <w:t xml:space="preserve">Oświadczamy, że </w:t>
      </w:r>
      <w:r w:rsidRPr="00FB3066">
        <w:rPr>
          <w:rFonts w:ascii="Tahoma" w:hAnsi="Tahoma" w:cs="Tahoma"/>
          <w:sz w:val="18"/>
          <w:szCs w:val="18"/>
        </w:rPr>
        <w:t>usługa ubezpieczenia zwolniona jest z podatku VAT zgodnie z art. 43 ust. 1 pkt 37 Ustawy z dnia 11 marca 2004 o podatku od towarów i usług (Dz.U. z 2017 r. poz. 1221).</w:t>
      </w:r>
    </w:p>
    <w:p w:rsidR="0028695B" w:rsidRPr="00652A89" w:rsidRDefault="0028695B" w:rsidP="008730D7">
      <w:pPr>
        <w:numPr>
          <w:ilvl w:val="0"/>
          <w:numId w:val="20"/>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rsidR="0028695B" w:rsidRPr="009A4838" w:rsidRDefault="0028695B" w:rsidP="008730D7">
      <w:pPr>
        <w:numPr>
          <w:ilvl w:val="0"/>
          <w:numId w:val="20"/>
        </w:numPr>
        <w:jc w:val="both"/>
        <w:rPr>
          <w:rFonts w:ascii="Tahoma" w:hAnsi="Tahoma" w:cs="Tahoma"/>
        </w:rPr>
      </w:pPr>
      <w:r w:rsidRPr="009A4838">
        <w:rPr>
          <w:rFonts w:ascii="Tahoma" w:hAnsi="Tahoma" w:cs="Tahoma"/>
        </w:rPr>
        <w:t>Następujące części niniejszego zamówienia powierzamy podwykonawcom:</w:t>
      </w:r>
    </w:p>
    <w:p w:rsidR="0028695B" w:rsidRPr="009A4838" w:rsidRDefault="0028695B" w:rsidP="006F373F">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04"/>
        <w:gridCol w:w="4438"/>
      </w:tblGrid>
      <w:tr w:rsidR="0028695B" w:rsidRPr="009A4838">
        <w:trPr>
          <w:jc w:val="center"/>
        </w:trPr>
        <w:tc>
          <w:tcPr>
            <w:tcW w:w="561" w:type="dxa"/>
          </w:tcPr>
          <w:p w:rsidR="0028695B" w:rsidRPr="008A72E0" w:rsidRDefault="0028695B" w:rsidP="00BD4069">
            <w:pPr>
              <w:jc w:val="center"/>
              <w:rPr>
                <w:rFonts w:ascii="Tahoma" w:hAnsi="Tahoma" w:cs="Tahoma"/>
                <w:b/>
                <w:bCs/>
              </w:rPr>
            </w:pPr>
            <w:r w:rsidRPr="008A72E0">
              <w:rPr>
                <w:rFonts w:ascii="Tahoma" w:hAnsi="Tahoma" w:cs="Tahoma"/>
                <w:b/>
                <w:bCs/>
              </w:rPr>
              <w:t>L.p.</w:t>
            </w:r>
          </w:p>
        </w:tc>
        <w:tc>
          <w:tcPr>
            <w:tcW w:w="4404" w:type="dxa"/>
          </w:tcPr>
          <w:p w:rsidR="0028695B" w:rsidRPr="008A72E0" w:rsidRDefault="0028695B" w:rsidP="00BD4069">
            <w:pPr>
              <w:jc w:val="center"/>
              <w:rPr>
                <w:rFonts w:ascii="Tahoma" w:hAnsi="Tahoma" w:cs="Tahoma"/>
                <w:b/>
                <w:bCs/>
              </w:rPr>
            </w:pPr>
            <w:r w:rsidRPr="008A72E0">
              <w:rPr>
                <w:rFonts w:ascii="Tahoma" w:hAnsi="Tahoma" w:cs="Tahoma"/>
                <w:b/>
                <w:bCs/>
              </w:rPr>
              <w:t>Nazwa części zamówienia</w:t>
            </w:r>
          </w:p>
        </w:tc>
        <w:tc>
          <w:tcPr>
            <w:tcW w:w="4438" w:type="dxa"/>
          </w:tcPr>
          <w:p w:rsidR="0028695B" w:rsidRPr="009925DC" w:rsidRDefault="0028695B" w:rsidP="00BD4069">
            <w:pPr>
              <w:jc w:val="center"/>
              <w:rPr>
                <w:rFonts w:ascii="Tahoma" w:hAnsi="Tahoma" w:cs="Tahoma"/>
                <w:b/>
                <w:bCs/>
              </w:rPr>
            </w:pPr>
            <w:r w:rsidRPr="00C35E1F">
              <w:rPr>
                <w:rFonts w:ascii="Tahoma" w:hAnsi="Tahoma" w:cs="Tahoma"/>
                <w:b/>
                <w:bCs/>
              </w:rPr>
              <w:t>Firma podwykonawcy</w:t>
            </w:r>
          </w:p>
        </w:tc>
      </w:tr>
      <w:tr w:rsidR="0028695B" w:rsidRPr="009A4838">
        <w:trPr>
          <w:jc w:val="center"/>
        </w:trPr>
        <w:tc>
          <w:tcPr>
            <w:tcW w:w="561" w:type="dxa"/>
          </w:tcPr>
          <w:p w:rsidR="0028695B" w:rsidRPr="009A4838" w:rsidRDefault="0028695B" w:rsidP="00BD4069">
            <w:pPr>
              <w:jc w:val="both"/>
              <w:rPr>
                <w:rFonts w:ascii="Tahoma" w:hAnsi="Tahoma" w:cs="Tahoma"/>
              </w:rPr>
            </w:pPr>
          </w:p>
        </w:tc>
        <w:tc>
          <w:tcPr>
            <w:tcW w:w="4404" w:type="dxa"/>
          </w:tcPr>
          <w:p w:rsidR="0028695B" w:rsidRPr="009A4838" w:rsidRDefault="0028695B" w:rsidP="00BD4069">
            <w:pPr>
              <w:jc w:val="both"/>
              <w:rPr>
                <w:rFonts w:ascii="Tahoma" w:hAnsi="Tahoma" w:cs="Tahoma"/>
              </w:rPr>
            </w:pPr>
          </w:p>
        </w:tc>
        <w:tc>
          <w:tcPr>
            <w:tcW w:w="4438" w:type="dxa"/>
          </w:tcPr>
          <w:p w:rsidR="0028695B" w:rsidRPr="009A4838" w:rsidRDefault="0028695B" w:rsidP="00BD4069">
            <w:pPr>
              <w:jc w:val="both"/>
              <w:rPr>
                <w:rFonts w:ascii="Tahoma" w:hAnsi="Tahoma" w:cs="Tahoma"/>
              </w:rPr>
            </w:pPr>
          </w:p>
        </w:tc>
      </w:tr>
      <w:tr w:rsidR="0028695B" w:rsidRPr="009A4838">
        <w:trPr>
          <w:jc w:val="center"/>
        </w:trPr>
        <w:tc>
          <w:tcPr>
            <w:tcW w:w="561" w:type="dxa"/>
          </w:tcPr>
          <w:p w:rsidR="0028695B" w:rsidRPr="009A4838" w:rsidRDefault="0028695B" w:rsidP="00BD4069">
            <w:pPr>
              <w:jc w:val="both"/>
              <w:rPr>
                <w:rFonts w:ascii="Tahoma" w:hAnsi="Tahoma" w:cs="Tahoma"/>
              </w:rPr>
            </w:pPr>
          </w:p>
        </w:tc>
        <w:tc>
          <w:tcPr>
            <w:tcW w:w="4404" w:type="dxa"/>
          </w:tcPr>
          <w:p w:rsidR="0028695B" w:rsidRPr="009A4838" w:rsidRDefault="0028695B" w:rsidP="00BD4069">
            <w:pPr>
              <w:jc w:val="both"/>
              <w:rPr>
                <w:rFonts w:ascii="Tahoma" w:hAnsi="Tahoma" w:cs="Tahoma"/>
              </w:rPr>
            </w:pPr>
          </w:p>
        </w:tc>
        <w:tc>
          <w:tcPr>
            <w:tcW w:w="4438" w:type="dxa"/>
          </w:tcPr>
          <w:p w:rsidR="0028695B" w:rsidRPr="009A4838" w:rsidRDefault="0028695B" w:rsidP="00BD4069">
            <w:pPr>
              <w:jc w:val="both"/>
              <w:rPr>
                <w:rFonts w:ascii="Tahoma" w:hAnsi="Tahoma" w:cs="Tahoma"/>
              </w:rPr>
            </w:pPr>
          </w:p>
        </w:tc>
      </w:tr>
    </w:tbl>
    <w:p w:rsidR="0028695B" w:rsidRPr="009A4838" w:rsidRDefault="0028695B" w:rsidP="006F373F">
      <w:pPr>
        <w:ind w:left="709" w:hanging="349"/>
        <w:jc w:val="both"/>
        <w:rPr>
          <w:rFonts w:ascii="Tahoma" w:hAnsi="Tahoma" w:cs="Tahoma"/>
        </w:rPr>
      </w:pPr>
      <w:r w:rsidRPr="009A4838">
        <w:rPr>
          <w:rFonts w:ascii="Tahoma" w:hAnsi="Tahoma" w:cs="Tahoma"/>
        </w:rPr>
        <w:tab/>
        <w:t>Uwaga: wypełniają tylko Wykonawcy, którzy powierzą wykonanie części zamówienia podwykonawcom</w:t>
      </w:r>
    </w:p>
    <w:p w:rsidR="0028695B" w:rsidRPr="009A4838" w:rsidRDefault="0028695B" w:rsidP="006F373F">
      <w:pPr>
        <w:ind w:left="709" w:hanging="349"/>
        <w:jc w:val="both"/>
        <w:rPr>
          <w:rFonts w:ascii="Tahoma" w:hAnsi="Tahoma" w:cs="Tahoma"/>
        </w:rPr>
      </w:pPr>
    </w:p>
    <w:p w:rsidR="0028695B" w:rsidRPr="00FB3066" w:rsidRDefault="0028695B" w:rsidP="008730D7">
      <w:pPr>
        <w:numPr>
          <w:ilvl w:val="0"/>
          <w:numId w:val="20"/>
        </w:numPr>
        <w:jc w:val="both"/>
        <w:rPr>
          <w:rFonts w:ascii="Tahoma" w:hAnsi="Tahoma" w:cs="Tahoma"/>
        </w:rPr>
      </w:pPr>
      <w:r w:rsidRPr="009A4838">
        <w:rPr>
          <w:rFonts w:ascii="Tahoma" w:hAnsi="Tahoma" w:cs="Tahoma"/>
        </w:rPr>
        <w:t xml:space="preserve">Oświadczamy, że Zamawiający (jednostki Zamawiającego) nie będzie zobowiązany do pokrywania strat Wykonawcy </w:t>
      </w:r>
      <w:r w:rsidRPr="00652A89">
        <w:rPr>
          <w:rFonts w:ascii="Tahoma" w:hAnsi="Tahoma" w:cs="Tahoma"/>
        </w:rPr>
        <w:t xml:space="preserve">działającego w formie towarzystwa ubezpieczeń wzajemnych przez wnoszenie dodatkowej </w:t>
      </w:r>
      <w:r w:rsidRPr="00FB3066">
        <w:rPr>
          <w:rFonts w:ascii="Tahoma" w:hAnsi="Tahoma" w:cs="Tahoma"/>
        </w:rPr>
        <w:t>składki, zgodnie z art. 111 ust. 2 Ustawy z dnia 11 września 2015 r. o działalności ubezpieczeniowej i reasekuracyjnej (Dz. U. z 2017 r. poz. 1170),</w:t>
      </w:r>
    </w:p>
    <w:p w:rsidR="0028695B" w:rsidRPr="00FB3066" w:rsidRDefault="0028695B" w:rsidP="008730D7">
      <w:pPr>
        <w:numPr>
          <w:ilvl w:val="0"/>
          <w:numId w:val="20"/>
        </w:numPr>
        <w:jc w:val="both"/>
        <w:rPr>
          <w:rFonts w:ascii="Tahoma" w:hAnsi="Tahoma" w:cs="Tahoma"/>
        </w:rPr>
      </w:pPr>
      <w:r w:rsidRPr="00FB3066">
        <w:rPr>
          <w:rFonts w:ascii="Tahoma" w:hAnsi="Tahoma" w:cs="Tahoma"/>
        </w:rPr>
        <w:t>Oświadczamy, że osoby wykonujące czynności administracyjne w trakcie realizacji zamówienia związane z wystawianiem umów ubezpieczenia i rozliczaniem płatności będą zatrudnione na podstawie umowy o pracę.</w:t>
      </w:r>
    </w:p>
    <w:p w:rsidR="0028695B" w:rsidRPr="009A4838" w:rsidRDefault="0028695B" w:rsidP="008730D7">
      <w:pPr>
        <w:numPr>
          <w:ilvl w:val="0"/>
          <w:numId w:val="20"/>
        </w:numPr>
        <w:jc w:val="both"/>
        <w:rPr>
          <w:rFonts w:ascii="Tahoma" w:hAnsi="Tahoma" w:cs="Tahoma"/>
        </w:rPr>
      </w:pPr>
      <w:r w:rsidRPr="009A4838">
        <w:rPr>
          <w:rFonts w:ascii="Tahoma" w:hAnsi="Tahoma" w:cs="Tahoma"/>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4824"/>
      </w:tblGrid>
      <w:tr w:rsidR="0028695B" w:rsidRPr="009A4838">
        <w:tc>
          <w:tcPr>
            <w:tcW w:w="4765" w:type="dxa"/>
          </w:tcPr>
          <w:p w:rsidR="0028695B" w:rsidRPr="00FB3066" w:rsidRDefault="0028695B" w:rsidP="00BD4069">
            <w:pPr>
              <w:jc w:val="center"/>
              <w:rPr>
                <w:rFonts w:ascii="Tahoma" w:hAnsi="Tahoma" w:cs="Tahoma"/>
                <w:b/>
                <w:bCs/>
              </w:rPr>
            </w:pPr>
            <w:r w:rsidRPr="00FB3066">
              <w:rPr>
                <w:rFonts w:ascii="Tahoma" w:hAnsi="Tahoma" w:cs="Tahoma"/>
                <w:b/>
                <w:bCs/>
              </w:rPr>
              <w:t>Ryzyko</w:t>
            </w:r>
          </w:p>
        </w:tc>
        <w:tc>
          <w:tcPr>
            <w:tcW w:w="4824" w:type="dxa"/>
          </w:tcPr>
          <w:p w:rsidR="0028695B" w:rsidRPr="00FB3066" w:rsidRDefault="0028695B" w:rsidP="00BD4069">
            <w:pPr>
              <w:jc w:val="center"/>
              <w:rPr>
                <w:rFonts w:ascii="Tahoma" w:hAnsi="Tahoma" w:cs="Tahoma"/>
                <w:b/>
                <w:bCs/>
              </w:rPr>
            </w:pPr>
            <w:r w:rsidRPr="00FB3066">
              <w:rPr>
                <w:rFonts w:ascii="Tahoma" w:hAnsi="Tahoma" w:cs="Tahoma"/>
                <w:b/>
                <w:bCs/>
              </w:rPr>
              <w:t>Warunki ubezpieczenia mające zastosowanie do danego ubezpieczenia</w:t>
            </w:r>
          </w:p>
        </w:tc>
      </w:tr>
      <w:tr w:rsidR="0028695B" w:rsidRPr="009A4838">
        <w:tc>
          <w:tcPr>
            <w:tcW w:w="9589" w:type="dxa"/>
            <w:gridSpan w:val="2"/>
          </w:tcPr>
          <w:p w:rsidR="0028695B" w:rsidRPr="00FB3066" w:rsidRDefault="0028695B" w:rsidP="00BD4069">
            <w:pPr>
              <w:jc w:val="center"/>
              <w:rPr>
                <w:rFonts w:ascii="Tahoma" w:hAnsi="Tahoma" w:cs="Tahoma"/>
                <w:b/>
                <w:bCs/>
              </w:rPr>
            </w:pPr>
            <w:r w:rsidRPr="00FB3066">
              <w:rPr>
                <w:rFonts w:ascii="Tahoma" w:hAnsi="Tahoma" w:cs="Tahoma"/>
                <w:b/>
                <w:bCs/>
              </w:rPr>
              <w:t>Część I zamówienia</w:t>
            </w:r>
          </w:p>
        </w:tc>
      </w:tr>
      <w:tr w:rsidR="0028695B" w:rsidRPr="009A4838">
        <w:tc>
          <w:tcPr>
            <w:tcW w:w="4765" w:type="dxa"/>
          </w:tcPr>
          <w:p w:rsidR="0028695B" w:rsidRPr="00FB3066" w:rsidRDefault="0028695B" w:rsidP="00BD4069">
            <w:pPr>
              <w:jc w:val="both"/>
              <w:rPr>
                <w:rFonts w:ascii="Tahoma" w:hAnsi="Tahoma" w:cs="Tahoma"/>
              </w:rPr>
            </w:pPr>
            <w:r w:rsidRPr="00FB3066">
              <w:rPr>
                <w:rFonts w:ascii="Tahoma" w:hAnsi="Tahoma" w:cs="Tahoma"/>
              </w:rPr>
              <w:t>………………………</w:t>
            </w:r>
          </w:p>
        </w:tc>
        <w:tc>
          <w:tcPr>
            <w:tcW w:w="4824" w:type="dxa"/>
          </w:tcPr>
          <w:p w:rsidR="0028695B" w:rsidRPr="00FB3066" w:rsidRDefault="0028695B" w:rsidP="00BD4069">
            <w:pPr>
              <w:jc w:val="both"/>
              <w:rPr>
                <w:rFonts w:ascii="Tahoma" w:hAnsi="Tahoma" w:cs="Tahoma"/>
              </w:rPr>
            </w:pPr>
            <w:r w:rsidRPr="00FB3066">
              <w:rPr>
                <w:rFonts w:ascii="Tahoma" w:hAnsi="Tahoma" w:cs="Tahoma"/>
              </w:rPr>
              <w:t>OWU …..</w:t>
            </w:r>
          </w:p>
        </w:tc>
      </w:tr>
      <w:tr w:rsidR="0028695B" w:rsidRPr="009A4838">
        <w:tc>
          <w:tcPr>
            <w:tcW w:w="4765" w:type="dxa"/>
          </w:tcPr>
          <w:p w:rsidR="0028695B" w:rsidRPr="00FB3066" w:rsidRDefault="0028695B" w:rsidP="00BD4069">
            <w:pPr>
              <w:jc w:val="both"/>
              <w:rPr>
                <w:rFonts w:ascii="Tahoma" w:hAnsi="Tahoma" w:cs="Tahoma"/>
              </w:rPr>
            </w:pPr>
            <w:r w:rsidRPr="00FB3066">
              <w:rPr>
                <w:rFonts w:ascii="Tahoma" w:hAnsi="Tahoma" w:cs="Tahoma"/>
              </w:rPr>
              <w:t>………………………</w:t>
            </w:r>
          </w:p>
        </w:tc>
        <w:tc>
          <w:tcPr>
            <w:tcW w:w="4824" w:type="dxa"/>
          </w:tcPr>
          <w:p w:rsidR="0028695B" w:rsidRPr="00FB3066" w:rsidRDefault="0028695B" w:rsidP="00BD4069">
            <w:r w:rsidRPr="00FB3066">
              <w:rPr>
                <w:rFonts w:ascii="Tahoma" w:hAnsi="Tahoma" w:cs="Tahoma"/>
              </w:rPr>
              <w:t>OWU …..</w:t>
            </w:r>
          </w:p>
        </w:tc>
      </w:tr>
      <w:tr w:rsidR="0028695B" w:rsidRPr="009A4838">
        <w:tc>
          <w:tcPr>
            <w:tcW w:w="4765" w:type="dxa"/>
          </w:tcPr>
          <w:p w:rsidR="0028695B" w:rsidRPr="00FB3066" w:rsidRDefault="0028695B" w:rsidP="00BD4069">
            <w:pPr>
              <w:jc w:val="both"/>
              <w:rPr>
                <w:rFonts w:ascii="Tahoma" w:hAnsi="Tahoma" w:cs="Tahoma"/>
              </w:rPr>
            </w:pPr>
            <w:r w:rsidRPr="00FB3066">
              <w:rPr>
                <w:rFonts w:ascii="Tahoma" w:hAnsi="Tahoma" w:cs="Tahoma"/>
              </w:rPr>
              <w:t>………………………</w:t>
            </w:r>
          </w:p>
        </w:tc>
        <w:tc>
          <w:tcPr>
            <w:tcW w:w="4824" w:type="dxa"/>
          </w:tcPr>
          <w:p w:rsidR="0028695B" w:rsidRPr="00FB3066" w:rsidRDefault="0028695B" w:rsidP="00BD4069">
            <w:r w:rsidRPr="00FB3066">
              <w:rPr>
                <w:rFonts w:ascii="Tahoma" w:hAnsi="Tahoma" w:cs="Tahoma"/>
              </w:rPr>
              <w:t>OWU …..</w:t>
            </w:r>
          </w:p>
        </w:tc>
      </w:tr>
      <w:tr w:rsidR="0028695B" w:rsidRPr="009A4838">
        <w:tc>
          <w:tcPr>
            <w:tcW w:w="9589" w:type="dxa"/>
            <w:gridSpan w:val="2"/>
          </w:tcPr>
          <w:p w:rsidR="0028695B" w:rsidRPr="00FB3066" w:rsidRDefault="0028695B" w:rsidP="00BD4069">
            <w:pPr>
              <w:jc w:val="center"/>
            </w:pPr>
            <w:r w:rsidRPr="00FB3066">
              <w:rPr>
                <w:rFonts w:ascii="Tahoma" w:hAnsi="Tahoma" w:cs="Tahoma"/>
                <w:b/>
                <w:bCs/>
              </w:rPr>
              <w:t>Część II zamówienia</w:t>
            </w:r>
          </w:p>
        </w:tc>
      </w:tr>
      <w:tr w:rsidR="0028695B" w:rsidRPr="009A4838">
        <w:tc>
          <w:tcPr>
            <w:tcW w:w="4765" w:type="dxa"/>
          </w:tcPr>
          <w:p w:rsidR="0028695B" w:rsidRPr="00FB3066" w:rsidRDefault="0028695B" w:rsidP="00BD4069">
            <w:pPr>
              <w:jc w:val="both"/>
              <w:rPr>
                <w:rFonts w:ascii="Tahoma" w:hAnsi="Tahoma" w:cs="Tahoma"/>
              </w:rPr>
            </w:pPr>
            <w:r w:rsidRPr="00FB3066">
              <w:rPr>
                <w:rFonts w:ascii="Tahoma" w:hAnsi="Tahoma" w:cs="Tahoma"/>
              </w:rPr>
              <w:t xml:space="preserve">…………………….. </w:t>
            </w:r>
          </w:p>
        </w:tc>
        <w:tc>
          <w:tcPr>
            <w:tcW w:w="4824" w:type="dxa"/>
          </w:tcPr>
          <w:p w:rsidR="0028695B" w:rsidRPr="00FB3066" w:rsidRDefault="0028695B" w:rsidP="00BD4069">
            <w:r w:rsidRPr="00FB3066">
              <w:rPr>
                <w:rFonts w:ascii="Tahoma" w:hAnsi="Tahoma" w:cs="Tahoma"/>
              </w:rPr>
              <w:t>OWU …..</w:t>
            </w:r>
          </w:p>
        </w:tc>
      </w:tr>
      <w:tr w:rsidR="0028695B" w:rsidRPr="009A4838">
        <w:tc>
          <w:tcPr>
            <w:tcW w:w="4765" w:type="dxa"/>
          </w:tcPr>
          <w:p w:rsidR="0028695B" w:rsidRPr="00FB3066" w:rsidRDefault="0028695B" w:rsidP="00BD4069">
            <w:pPr>
              <w:jc w:val="both"/>
              <w:rPr>
                <w:rFonts w:ascii="Tahoma" w:hAnsi="Tahoma" w:cs="Tahoma"/>
              </w:rPr>
            </w:pPr>
            <w:r w:rsidRPr="00FB3066">
              <w:rPr>
                <w:rFonts w:ascii="Tahoma" w:hAnsi="Tahoma" w:cs="Tahoma"/>
              </w:rPr>
              <w:t>……………………..</w:t>
            </w:r>
          </w:p>
        </w:tc>
        <w:tc>
          <w:tcPr>
            <w:tcW w:w="4824" w:type="dxa"/>
          </w:tcPr>
          <w:p w:rsidR="0028695B" w:rsidRPr="00FB3066" w:rsidRDefault="0028695B" w:rsidP="00BD4069">
            <w:pPr>
              <w:rPr>
                <w:rFonts w:ascii="Tahoma" w:hAnsi="Tahoma" w:cs="Tahoma"/>
              </w:rPr>
            </w:pPr>
            <w:r w:rsidRPr="00FB3066">
              <w:rPr>
                <w:rFonts w:ascii="Tahoma" w:hAnsi="Tahoma" w:cs="Tahoma"/>
              </w:rPr>
              <w:t>OWU …..</w:t>
            </w:r>
          </w:p>
        </w:tc>
      </w:tr>
    </w:tbl>
    <w:p w:rsidR="0028695B" w:rsidRDefault="0028695B" w:rsidP="006F373F">
      <w:pPr>
        <w:jc w:val="both"/>
        <w:rPr>
          <w:rFonts w:ascii="Tahoma" w:hAnsi="Tahoma" w:cs="Tahoma"/>
          <w:highlight w:val="yellow"/>
        </w:rPr>
      </w:pPr>
    </w:p>
    <w:p w:rsidR="0028695B" w:rsidRPr="009A4838" w:rsidRDefault="0028695B" w:rsidP="006F373F">
      <w:pPr>
        <w:jc w:val="both"/>
        <w:rPr>
          <w:rFonts w:ascii="Tahoma" w:hAnsi="Tahoma" w:cs="Tahoma"/>
          <w:highlight w:val="yellow"/>
        </w:rPr>
      </w:pPr>
    </w:p>
    <w:p w:rsidR="0028695B" w:rsidRPr="003D1BB7" w:rsidRDefault="0028695B" w:rsidP="008730D7">
      <w:pPr>
        <w:numPr>
          <w:ilvl w:val="0"/>
          <w:numId w:val="20"/>
        </w:numPr>
        <w:jc w:val="both"/>
        <w:rPr>
          <w:rFonts w:ascii="Tahoma" w:hAnsi="Tahoma" w:cs="Tahoma"/>
        </w:rPr>
      </w:pPr>
      <w:r w:rsidRPr="009A4838">
        <w:rPr>
          <w:rFonts w:ascii="Tahoma" w:hAnsi="Tahoma" w:cs="Tahoma"/>
        </w:rPr>
        <w:t xml:space="preserve">Zobowiązujemy się, w przypadku wyboru naszej oferty, do dostarczenia Zamawiającemu ww. OWU przed </w:t>
      </w:r>
      <w:r w:rsidRPr="003D1BB7">
        <w:rPr>
          <w:rFonts w:ascii="Tahoma" w:hAnsi="Tahoma" w:cs="Tahoma"/>
        </w:rPr>
        <w:t>podpisaniem umowy o udzielenie zamówienia publicznego.</w:t>
      </w:r>
    </w:p>
    <w:p w:rsidR="0028695B" w:rsidRPr="003D1BB7" w:rsidRDefault="0028695B" w:rsidP="008730D7">
      <w:pPr>
        <w:numPr>
          <w:ilvl w:val="0"/>
          <w:numId w:val="20"/>
        </w:numPr>
        <w:jc w:val="both"/>
        <w:rPr>
          <w:rFonts w:ascii="Tahoma" w:hAnsi="Tahoma" w:cs="Tahoma"/>
        </w:rPr>
      </w:pPr>
      <w:r w:rsidRPr="003D1BB7">
        <w:rPr>
          <w:rFonts w:ascii="Tahoma" w:hAnsi="Tahoma" w:cs="Tahoma"/>
        </w:rPr>
        <w:t>Oświadczamy, że Wykonawca którego reprezentujemy jest:</w:t>
      </w:r>
    </w:p>
    <w:p w:rsidR="0028695B" w:rsidRPr="003D1BB7" w:rsidRDefault="0028695B"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rsidR="0028695B" w:rsidRPr="003D1BB7" w:rsidRDefault="0028695B"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rsidR="0028695B" w:rsidRPr="009A4838" w:rsidRDefault="0028695B"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dużym przedsiębiorstwem</w:t>
      </w:r>
    </w:p>
    <w:p w:rsidR="0028695B" w:rsidRPr="009A4838" w:rsidRDefault="0028695B" w:rsidP="006F373F">
      <w:pPr>
        <w:jc w:val="both"/>
        <w:rPr>
          <w:rFonts w:ascii="Tahoma" w:hAnsi="Tahoma" w:cs="Tahoma"/>
        </w:rPr>
      </w:pPr>
    </w:p>
    <w:p w:rsidR="0028695B" w:rsidRPr="009A4838" w:rsidRDefault="0028695B" w:rsidP="006F373F">
      <w:pPr>
        <w:ind w:left="720"/>
        <w:jc w:val="both"/>
        <w:rPr>
          <w:rFonts w:ascii="Tahoma" w:hAnsi="Tahoma" w:cs="Tahoma"/>
        </w:rPr>
      </w:pPr>
      <w:r w:rsidRPr="009A4838">
        <w:rPr>
          <w:rFonts w:ascii="Tahoma" w:hAnsi="Tahoma" w:cs="Tahoma"/>
        </w:rPr>
        <w:t xml:space="preserve"> Załącznikami do niniejszej oferty są:</w:t>
      </w:r>
    </w:p>
    <w:p w:rsidR="0028695B" w:rsidRPr="009A4838" w:rsidRDefault="0028695B" w:rsidP="008730D7">
      <w:pPr>
        <w:numPr>
          <w:ilvl w:val="0"/>
          <w:numId w:val="7"/>
        </w:numPr>
        <w:tabs>
          <w:tab w:val="clear" w:pos="720"/>
          <w:tab w:val="num" w:pos="993"/>
        </w:tabs>
        <w:ind w:left="1134" w:hanging="567"/>
        <w:jc w:val="both"/>
        <w:rPr>
          <w:rFonts w:ascii="Tahoma" w:hAnsi="Tahoma" w:cs="Tahoma"/>
        </w:rPr>
      </w:pPr>
      <w:r w:rsidRPr="009A4838">
        <w:rPr>
          <w:rFonts w:ascii="Tahoma" w:hAnsi="Tahoma" w:cs="Tahoma"/>
        </w:rPr>
        <w:t>Oświadczenie nr 1,</w:t>
      </w:r>
    </w:p>
    <w:p w:rsidR="0028695B" w:rsidRPr="009A4838" w:rsidRDefault="0028695B" w:rsidP="008730D7">
      <w:pPr>
        <w:numPr>
          <w:ilvl w:val="0"/>
          <w:numId w:val="7"/>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 (jeśli umocowanie nie wynika z KRS bądź dokumentu równorzędnego),</w:t>
      </w:r>
    </w:p>
    <w:p w:rsidR="0028695B" w:rsidRPr="009A4838" w:rsidRDefault="0028695B" w:rsidP="006F373F">
      <w:pPr>
        <w:ind w:left="774"/>
        <w:jc w:val="both"/>
        <w:rPr>
          <w:rFonts w:ascii="Tahoma" w:hAnsi="Tahoma" w:cs="Tahoma"/>
        </w:rPr>
      </w:pPr>
    </w:p>
    <w:p w:rsidR="0028695B" w:rsidRPr="009A4838" w:rsidRDefault="0028695B" w:rsidP="006F373F">
      <w:pPr>
        <w:ind w:left="709"/>
        <w:jc w:val="both"/>
        <w:rPr>
          <w:rFonts w:ascii="Tahoma" w:hAnsi="Tahoma" w:cs="Tahoma"/>
        </w:rPr>
      </w:pPr>
      <w:r w:rsidRPr="009A4838">
        <w:rPr>
          <w:rFonts w:ascii="Tahoma" w:hAnsi="Tahoma" w:cs="Tahoma"/>
        </w:rPr>
        <w:t>W sprawach nieuregulowanych w ofercie oraz SIWZ, zastosowanie mają OWU. W przypadku wystąpienia sprzecznych zapisów z OWU pierwszeństwo mają zapisy SIWZ i oferty.</w:t>
      </w:r>
    </w:p>
    <w:p w:rsidR="0028695B" w:rsidRPr="009A4838" w:rsidRDefault="0028695B" w:rsidP="006F373F">
      <w:pPr>
        <w:ind w:left="709"/>
        <w:jc w:val="both"/>
        <w:rPr>
          <w:rFonts w:ascii="Tahoma" w:hAnsi="Tahoma" w:cs="Tahoma"/>
        </w:rPr>
      </w:pPr>
    </w:p>
    <w:p w:rsidR="0028695B" w:rsidRDefault="0028695B" w:rsidP="006F373F">
      <w:pPr>
        <w:ind w:left="60"/>
        <w:jc w:val="both"/>
        <w:rPr>
          <w:rFonts w:ascii="Tahoma" w:hAnsi="Tahoma" w:cs="Tahoma"/>
        </w:rPr>
      </w:pPr>
      <w:r w:rsidRPr="009A4838">
        <w:rPr>
          <w:rFonts w:ascii="Tahoma" w:hAnsi="Tahoma" w:cs="Tahoma"/>
        </w:rPr>
        <w:t>Na złożoną ofertę składa się........... ponumerowanych stron z zachowaniem ciągłości numeracji.</w:t>
      </w:r>
    </w:p>
    <w:p w:rsidR="0028695B" w:rsidRDefault="0028695B" w:rsidP="006F373F">
      <w:pPr>
        <w:ind w:left="60"/>
        <w:jc w:val="both"/>
        <w:rPr>
          <w:rFonts w:ascii="Tahoma" w:hAnsi="Tahoma" w:cs="Tahoma"/>
        </w:rPr>
      </w:pPr>
    </w:p>
    <w:p w:rsidR="0028695B" w:rsidRPr="009A4838" w:rsidRDefault="0028695B" w:rsidP="006F373F">
      <w:pPr>
        <w:ind w:left="60"/>
        <w:jc w:val="both"/>
        <w:rPr>
          <w:rFonts w:ascii="Tahoma" w:hAnsi="Tahoma" w:cs="Tahoma"/>
        </w:rPr>
      </w:pPr>
    </w:p>
    <w:p w:rsidR="0028695B" w:rsidRPr="009A4838" w:rsidRDefault="0028695B" w:rsidP="006F373F">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rsidR="0028695B" w:rsidRPr="009A4838" w:rsidRDefault="0028695B" w:rsidP="006F373F">
      <w:pPr>
        <w:ind w:right="567" w:firstLine="3969"/>
        <w:jc w:val="both"/>
        <w:rPr>
          <w:rFonts w:ascii="Tahoma" w:hAnsi="Tahoma" w:cs="Tahoma"/>
        </w:rPr>
      </w:pPr>
      <w:r w:rsidRPr="009A4838">
        <w:rPr>
          <w:rFonts w:ascii="Tahoma" w:hAnsi="Tahoma" w:cs="Tahoma"/>
        </w:rPr>
        <w:t xml:space="preserve">               Podpisano:     </w:t>
      </w:r>
    </w:p>
    <w:p w:rsidR="0028695B" w:rsidRPr="009A4838" w:rsidRDefault="0028695B" w:rsidP="006F373F">
      <w:pPr>
        <w:ind w:left="5672" w:right="567"/>
        <w:jc w:val="both"/>
        <w:rPr>
          <w:rFonts w:ascii="Tahoma" w:hAnsi="Tahoma" w:cs="Tahoma"/>
        </w:rPr>
      </w:pPr>
      <w:r w:rsidRPr="009A4838">
        <w:rPr>
          <w:rFonts w:ascii="Tahoma" w:hAnsi="Tahoma" w:cs="Tahoma"/>
        </w:rPr>
        <w:t>......................................................</w:t>
      </w:r>
    </w:p>
    <w:p w:rsidR="0028695B" w:rsidRDefault="0028695B" w:rsidP="006F373F">
      <w:pPr>
        <w:ind w:left="5387" w:right="567"/>
        <w:jc w:val="center"/>
        <w:rPr>
          <w:rFonts w:ascii="Tahoma" w:hAnsi="Tahoma" w:cs="Tahoma"/>
        </w:rPr>
        <w:sectPr w:rsidR="0028695B" w:rsidSect="00BD4069">
          <w:pgSz w:w="11907" w:h="16840"/>
          <w:pgMar w:top="1077" w:right="907" w:bottom="1134" w:left="907" w:header="709" w:footer="709" w:gutter="0"/>
          <w:paperSrc w:first="7" w:other="7"/>
          <w:cols w:space="708"/>
          <w:docGrid w:linePitch="272"/>
        </w:sectPr>
      </w:pPr>
      <w:r w:rsidRPr="009A4838">
        <w:rPr>
          <w:rFonts w:ascii="Tahoma" w:hAnsi="Tahoma" w:cs="Tahoma"/>
        </w:rPr>
        <w:t>(czytelny podpis lub w przypadku parafki  pieczątka imienna upełnomocnionego/ych przedstawiciela/li)</w:t>
      </w:r>
    </w:p>
    <w:p w:rsidR="0028695B" w:rsidRPr="00234FE8" w:rsidRDefault="0028695B" w:rsidP="006F373F">
      <w:pPr>
        <w:pStyle w:val="Heading1"/>
        <w:pBdr>
          <w:top w:val="single" w:sz="4" w:space="1" w:color="auto"/>
          <w:bottom w:val="single" w:sz="4" w:space="1" w:color="auto"/>
        </w:pBdr>
        <w:shd w:val="clear" w:color="auto" w:fill="F3F3F3"/>
        <w:jc w:val="both"/>
        <w:rPr>
          <w:rFonts w:ascii="Tahoma" w:hAnsi="Tahoma" w:cs="Tahoma"/>
          <w:u w:val="none"/>
        </w:rPr>
      </w:pPr>
      <w:r>
        <w:rPr>
          <w:rFonts w:ascii="Tahoma" w:hAnsi="Tahoma" w:cs="Tahoma"/>
          <w:u w:val="none"/>
        </w:rPr>
        <w:t>Załącznik Nr 2</w:t>
      </w:r>
    </w:p>
    <w:p w:rsidR="0028695B" w:rsidRPr="00F576F1" w:rsidRDefault="0028695B" w:rsidP="006F373F">
      <w:pPr>
        <w:ind w:left="60"/>
        <w:jc w:val="both"/>
        <w:rPr>
          <w:rFonts w:ascii="Tahoma" w:hAnsi="Tahoma" w:cs="Tahoma"/>
        </w:rPr>
      </w:pPr>
      <w:r>
        <w:rPr>
          <w:rFonts w:ascii="Tahoma" w:hAnsi="Tahoma" w:cs="Tahoma"/>
        </w:rPr>
        <w:tab/>
      </w:r>
      <w:r>
        <w:rPr>
          <w:rFonts w:ascii="Tahoma" w:hAnsi="Tahoma" w:cs="Tahoma"/>
        </w:rPr>
        <w:tab/>
      </w:r>
    </w:p>
    <w:p w:rsidR="0028695B" w:rsidRDefault="0028695B" w:rsidP="006F373F">
      <w:pPr>
        <w:ind w:left="5664"/>
        <w:rPr>
          <w:rFonts w:ascii="Tahoma" w:hAnsi="Tahoma" w:cs="Tahoma"/>
        </w:rPr>
      </w:pPr>
    </w:p>
    <w:p w:rsidR="0028695B" w:rsidRDefault="0028695B" w:rsidP="006F373F">
      <w:pPr>
        <w:ind w:left="5664"/>
        <w:rPr>
          <w:rFonts w:ascii="Tahoma" w:hAnsi="Tahoma" w:cs="Tahoma"/>
        </w:rPr>
      </w:pPr>
    </w:p>
    <w:p w:rsidR="0028695B" w:rsidRPr="002C6C99" w:rsidRDefault="0028695B" w:rsidP="006F373F">
      <w:pPr>
        <w:ind w:left="5664"/>
        <w:jc w:val="right"/>
        <w:rPr>
          <w:rFonts w:ascii="Tahoma" w:hAnsi="Tahoma" w:cs="Tahoma"/>
        </w:rPr>
      </w:pPr>
      <w:r w:rsidRPr="002C6C99">
        <w:rPr>
          <w:rFonts w:ascii="Tahoma" w:hAnsi="Tahoma" w:cs="Tahoma"/>
        </w:rPr>
        <w:t xml:space="preserve">                  ................................................</w:t>
      </w:r>
    </w:p>
    <w:p w:rsidR="0028695B" w:rsidRPr="002C6C99" w:rsidRDefault="0028695B" w:rsidP="006F373F">
      <w:pPr>
        <w:ind w:left="7088"/>
        <w:jc w:val="center"/>
        <w:rPr>
          <w:rFonts w:ascii="Tahoma" w:hAnsi="Tahoma" w:cs="Tahoma"/>
        </w:rPr>
      </w:pPr>
      <w:r w:rsidRPr="002C6C99">
        <w:rPr>
          <w:rFonts w:ascii="Tahoma" w:hAnsi="Tahoma" w:cs="Tahoma"/>
        </w:rPr>
        <w:t xml:space="preserve">           (miejscowość, data)</w:t>
      </w:r>
    </w:p>
    <w:p w:rsidR="0028695B" w:rsidRPr="002C6C99" w:rsidRDefault="0028695B" w:rsidP="006F373F">
      <w:pPr>
        <w:ind w:right="6803"/>
        <w:rPr>
          <w:rFonts w:ascii="Tahoma" w:hAnsi="Tahoma" w:cs="Tahoma"/>
        </w:rPr>
      </w:pPr>
      <w:r w:rsidRPr="002C6C99">
        <w:rPr>
          <w:rFonts w:ascii="Tahoma" w:hAnsi="Tahoma" w:cs="Tahoma"/>
        </w:rPr>
        <w:t xml:space="preserve">   ....................................................</w:t>
      </w:r>
    </w:p>
    <w:p w:rsidR="0028695B" w:rsidRPr="002C6C99" w:rsidRDefault="0028695B" w:rsidP="006F373F">
      <w:pPr>
        <w:spacing w:before="57" w:line="360" w:lineRule="auto"/>
        <w:jc w:val="both"/>
        <w:rPr>
          <w:rFonts w:ascii="Tahoma" w:hAnsi="Tahoma" w:cs="Tahoma"/>
        </w:rPr>
      </w:pPr>
      <w:r>
        <w:rPr>
          <w:rFonts w:ascii="Tahoma" w:hAnsi="Tahoma" w:cs="Tahoma"/>
        </w:rPr>
        <w:t>Nazwa i adres Wykonawcy</w:t>
      </w:r>
    </w:p>
    <w:p w:rsidR="0028695B" w:rsidRDefault="0028695B" w:rsidP="006F373F">
      <w:pPr>
        <w:ind w:left="5664"/>
        <w:rPr>
          <w:rFonts w:ascii="Tahoma" w:hAnsi="Tahoma" w:cs="Tahoma"/>
        </w:rPr>
      </w:pPr>
    </w:p>
    <w:p w:rsidR="0028695B" w:rsidRDefault="0028695B" w:rsidP="006F373F">
      <w:pPr>
        <w:ind w:left="5664"/>
        <w:rPr>
          <w:rFonts w:ascii="Tahoma" w:hAnsi="Tahoma" w:cs="Tahoma"/>
        </w:rPr>
      </w:pPr>
    </w:p>
    <w:p w:rsidR="0028695B" w:rsidRDefault="0028695B" w:rsidP="006F373F">
      <w:pPr>
        <w:ind w:left="5664"/>
        <w:rPr>
          <w:rFonts w:ascii="Tahoma" w:hAnsi="Tahoma" w:cs="Tahoma"/>
        </w:rPr>
      </w:pPr>
    </w:p>
    <w:p w:rsidR="0028695B" w:rsidRPr="002C6C99" w:rsidRDefault="0028695B" w:rsidP="006F373F">
      <w:pPr>
        <w:pStyle w:val="Wcicienormalne1"/>
        <w:spacing w:before="57" w:line="360" w:lineRule="auto"/>
        <w:ind w:left="0"/>
        <w:jc w:val="center"/>
        <w:rPr>
          <w:rFonts w:ascii="Tahoma" w:hAnsi="Tahoma" w:cs="Tahoma"/>
          <w:b/>
          <w:bCs/>
          <w:sz w:val="20"/>
          <w:szCs w:val="20"/>
        </w:rPr>
      </w:pPr>
      <w:r w:rsidRPr="002C6C99">
        <w:rPr>
          <w:rFonts w:ascii="Tahoma" w:hAnsi="Tahoma" w:cs="Tahoma"/>
          <w:b/>
          <w:bCs/>
          <w:sz w:val="20"/>
          <w:szCs w:val="20"/>
        </w:rPr>
        <w:t>OŚWIADCZENIE  WYKONAWCY nr 1</w:t>
      </w:r>
    </w:p>
    <w:p w:rsidR="0028695B" w:rsidRPr="002C6C99" w:rsidRDefault="0028695B" w:rsidP="006F373F">
      <w:pPr>
        <w:spacing w:line="360" w:lineRule="auto"/>
        <w:jc w:val="both"/>
        <w:rPr>
          <w:rFonts w:ascii="Tahoma" w:hAnsi="Tahoma" w:cs="Tahoma"/>
        </w:rPr>
      </w:pPr>
      <w:r w:rsidRPr="002C6C99">
        <w:rPr>
          <w:rFonts w:ascii="Tahoma" w:hAnsi="Tahoma" w:cs="Tahoma"/>
        </w:rPr>
        <w:t xml:space="preserve">Dotyczy: postępowania prowadzonego w trybie przetargu nieograniczonego na </w:t>
      </w:r>
    </w:p>
    <w:p w:rsidR="0028695B" w:rsidRPr="00FB3066" w:rsidRDefault="0028695B" w:rsidP="006F373F">
      <w:pPr>
        <w:pStyle w:val="Nagwek21"/>
        <w:keepNext/>
        <w:spacing w:line="360" w:lineRule="auto"/>
        <w:rPr>
          <w:rFonts w:ascii="Tahoma" w:hAnsi="Tahoma" w:cs="Tahoma"/>
          <w:b/>
          <w:bCs/>
          <w:i/>
          <w:iCs/>
          <w:sz w:val="20"/>
          <w:szCs w:val="20"/>
        </w:rPr>
      </w:pPr>
      <w:r w:rsidRPr="00FB3066">
        <w:rPr>
          <w:rFonts w:ascii="Tahoma" w:hAnsi="Tahoma" w:cs="Tahoma"/>
          <w:b/>
          <w:bCs/>
          <w:i/>
          <w:iCs/>
          <w:sz w:val="20"/>
          <w:szCs w:val="20"/>
        </w:rPr>
        <w:t>OCHRONĘ UBEZPIECZENIOWĄ ZAMAWIAJĄCEGO</w:t>
      </w:r>
    </w:p>
    <w:p w:rsidR="0028695B" w:rsidRPr="00FB3066" w:rsidRDefault="0028695B" w:rsidP="006F373F">
      <w:pPr>
        <w:jc w:val="both"/>
        <w:rPr>
          <w:rFonts w:ascii="Tahoma" w:hAnsi="Tahoma" w:cs="Tahoma"/>
          <w:b/>
          <w:bCs/>
          <w:i/>
          <w:iCs/>
        </w:rPr>
      </w:pPr>
      <w:r w:rsidRPr="00FB3066">
        <w:rPr>
          <w:rFonts w:ascii="Tahoma" w:hAnsi="Tahoma" w:cs="Tahoma"/>
          <w:b/>
          <w:bCs/>
          <w:i/>
          <w:iCs/>
        </w:rPr>
        <w:t>- w części I Zamówienia*</w:t>
      </w:r>
    </w:p>
    <w:p w:rsidR="0028695B" w:rsidRDefault="0028695B" w:rsidP="006F373F">
      <w:pPr>
        <w:jc w:val="both"/>
        <w:rPr>
          <w:rFonts w:ascii="Tahoma" w:hAnsi="Tahoma" w:cs="Tahoma"/>
          <w:b/>
          <w:bCs/>
          <w:i/>
          <w:iCs/>
        </w:rPr>
      </w:pPr>
      <w:r w:rsidRPr="00FB3066">
        <w:rPr>
          <w:rFonts w:ascii="Tahoma" w:hAnsi="Tahoma" w:cs="Tahoma"/>
          <w:b/>
          <w:bCs/>
          <w:i/>
          <w:iCs/>
        </w:rPr>
        <w:t>- w części II Zamówienia*</w:t>
      </w:r>
    </w:p>
    <w:p w:rsidR="0028695B" w:rsidRPr="002C6C99" w:rsidRDefault="0028695B" w:rsidP="006F373F">
      <w:pPr>
        <w:jc w:val="both"/>
        <w:rPr>
          <w:rFonts w:ascii="Tahoma" w:hAnsi="Tahoma" w:cs="Tahoma"/>
          <w:b/>
          <w:bCs/>
          <w:i/>
          <w:iCs/>
        </w:rPr>
      </w:pPr>
    </w:p>
    <w:p w:rsidR="0028695B" w:rsidRPr="004E4096" w:rsidRDefault="0028695B" w:rsidP="006F373F">
      <w:pPr>
        <w:autoSpaceDE w:val="0"/>
        <w:spacing w:before="57" w:line="360" w:lineRule="auto"/>
        <w:jc w:val="both"/>
        <w:rPr>
          <w:rFonts w:ascii="Tahoma" w:hAnsi="Tahoma" w:cs="Tahoma"/>
          <w:b/>
          <w:bCs/>
        </w:rPr>
      </w:pPr>
      <w:r w:rsidRPr="003D1BB7">
        <w:rPr>
          <w:rFonts w:ascii="Tahoma" w:hAnsi="Tahoma" w:cs="Tahoma"/>
          <w:b/>
          <w:bCs/>
        </w:rPr>
        <w:t xml:space="preserve">Oświadczam, że nie podlegam wykluczeniu z postępowania o udzielenie zamówienia na podstawie art. 24 ust. 1 </w:t>
      </w:r>
      <w:r w:rsidRPr="003D1BB7">
        <w:rPr>
          <w:rFonts w:ascii="Tahoma" w:hAnsi="Tahoma" w:cs="Tahoma"/>
          <w:b/>
          <w:bCs/>
          <w:i/>
          <w:iCs/>
        </w:rPr>
        <w:t>pkt 12-23 oraz ust. 5 pkt. 1</w:t>
      </w:r>
      <w:r w:rsidRPr="003D1BB7">
        <w:rPr>
          <w:rFonts w:ascii="Tahoma" w:hAnsi="Tahoma" w:cs="Tahoma"/>
          <w:b/>
          <w:bCs/>
        </w:rPr>
        <w:t xml:space="preserve">  i mogę ubiegać się o udzielenie zamówienia oraz spełniam</w:t>
      </w:r>
      <w:r w:rsidRPr="003D1BB7">
        <w:rPr>
          <w:rFonts w:ascii="Tahoma" w:hAnsi="Tahoma" w:cs="Tahoma"/>
          <w:b/>
          <w:bCs/>
          <w:strike/>
        </w:rPr>
        <w:t xml:space="preserve"> </w:t>
      </w:r>
      <w:r w:rsidRPr="003D1BB7">
        <w:rPr>
          <w:rFonts w:ascii="Tahoma" w:hAnsi="Tahoma" w:cs="Tahoma"/>
          <w:b/>
          <w:bCs/>
        </w:rPr>
        <w:t xml:space="preserve">warunki określone w art. 22 ust. </w:t>
      </w:r>
      <w:r w:rsidRPr="003D1BB7">
        <w:rPr>
          <w:rFonts w:ascii="Tahoma" w:hAnsi="Tahoma" w:cs="Tahoma"/>
          <w:b/>
          <w:bCs/>
          <w:i/>
          <w:iCs/>
        </w:rPr>
        <w:t xml:space="preserve">1b pkt 1 </w:t>
      </w:r>
      <w:r w:rsidRPr="003D1BB7">
        <w:rPr>
          <w:rFonts w:ascii="Tahoma" w:hAnsi="Tahoma" w:cs="Tahoma"/>
          <w:b/>
          <w:bCs/>
        </w:rPr>
        <w:t>ustawy z dnia 29 stycznia 2004 roku Prawo Zamówień Publicznych (Dz.U. 2017 poz. 1579), tj.</w:t>
      </w:r>
      <w:r w:rsidRPr="003D1BB7">
        <w:rPr>
          <w:rFonts w:ascii="Tahoma" w:hAnsi="Tahoma" w:cs="Tahoma"/>
          <w:spacing w:val="-5"/>
          <w:w w:val="109"/>
        </w:rPr>
        <w:t xml:space="preserve"> </w:t>
      </w:r>
      <w:r w:rsidRPr="003D1BB7">
        <w:rPr>
          <w:rFonts w:ascii="Tahoma" w:hAnsi="Tahoma" w:cs="Tahoma"/>
          <w:b/>
          <w:bCs/>
        </w:rPr>
        <w:t>posiadam zezwolenie na prowadzenie działalności ubezpieczeniowej.</w:t>
      </w:r>
    </w:p>
    <w:p w:rsidR="0028695B" w:rsidRPr="003438EF" w:rsidRDefault="0028695B" w:rsidP="006F373F">
      <w:pPr>
        <w:pStyle w:val="BodyTextIndent2"/>
        <w:spacing w:line="240" w:lineRule="auto"/>
        <w:ind w:left="0" w:firstLine="0"/>
        <w:rPr>
          <w:rFonts w:ascii="Tahoma" w:hAnsi="Tahoma" w:cs="Tahoma"/>
          <w:i/>
          <w:iCs/>
          <w:highlight w:val="magenta"/>
        </w:rPr>
      </w:pPr>
    </w:p>
    <w:p w:rsidR="0028695B" w:rsidRPr="009925DC" w:rsidRDefault="0028695B" w:rsidP="006F373F">
      <w:pPr>
        <w:pStyle w:val="BodyTextIndent2"/>
        <w:ind w:left="0" w:firstLine="0"/>
        <w:rPr>
          <w:rFonts w:ascii="Tahoma" w:hAnsi="Tahoma" w:cs="Tahoma"/>
          <w:b/>
          <w:bCs/>
        </w:rPr>
      </w:pPr>
      <w:r w:rsidRPr="003D1BB7">
        <w:rPr>
          <w:rFonts w:ascii="Tahoma" w:hAnsi="Tahoma" w:cs="Tahoma"/>
          <w:b/>
          <w:bCs/>
        </w:rPr>
        <w:t>*Ponadto oświadczam, że wymienieni w ofercie podwykonawcy, którym zamierzam powierzyć wykonanie części zamówienia nie podlega/ją wykluczeniu z postępowania o udzielenie zamówienia na podstawie art. 24 ust. 1 pkt 12-22 oraz ust. 5 pkt. 1.</w:t>
      </w:r>
    </w:p>
    <w:p w:rsidR="0028695B" w:rsidRPr="00E90B0E" w:rsidRDefault="0028695B" w:rsidP="006F373F">
      <w:pPr>
        <w:pStyle w:val="BodyTextIndent2"/>
        <w:spacing w:line="240" w:lineRule="auto"/>
        <w:ind w:left="0" w:firstLine="0"/>
        <w:rPr>
          <w:rFonts w:ascii="Tahoma" w:hAnsi="Tahoma" w:cs="Tahoma"/>
        </w:rPr>
      </w:pPr>
    </w:p>
    <w:p w:rsidR="0028695B" w:rsidRPr="002C6C99" w:rsidRDefault="0028695B" w:rsidP="006F373F">
      <w:pPr>
        <w:pStyle w:val="BodyText"/>
        <w:spacing w:line="240" w:lineRule="auto"/>
        <w:jc w:val="left"/>
        <w:rPr>
          <w:rFonts w:ascii="Tahoma" w:hAnsi="Tahoma" w:cs="Tahoma"/>
          <w:b w:val="0"/>
          <w:bCs w:val="0"/>
        </w:rPr>
      </w:pPr>
    </w:p>
    <w:p w:rsidR="0028695B" w:rsidRPr="002C6C99" w:rsidRDefault="0028695B" w:rsidP="006F373F">
      <w:pPr>
        <w:pStyle w:val="BodyText"/>
        <w:spacing w:line="240" w:lineRule="auto"/>
        <w:ind w:left="425"/>
        <w:rPr>
          <w:rFonts w:ascii="Tahoma" w:hAnsi="Tahoma" w:cs="Tahoma"/>
          <w:b w:val="0"/>
          <w:bCs w:val="0"/>
        </w:rPr>
      </w:pPr>
    </w:p>
    <w:p w:rsidR="0028695B" w:rsidRPr="002C6C99" w:rsidRDefault="0028695B" w:rsidP="006F373F">
      <w:pPr>
        <w:pStyle w:val="BodyText"/>
        <w:spacing w:line="240" w:lineRule="auto"/>
        <w:rPr>
          <w:rFonts w:ascii="Tahoma" w:hAnsi="Tahoma" w:cs="Tahoma"/>
          <w:b w:val="0"/>
          <w:bCs w:val="0"/>
        </w:rPr>
      </w:pPr>
    </w:p>
    <w:p w:rsidR="0028695B" w:rsidRPr="002C6C99" w:rsidRDefault="0028695B" w:rsidP="006F373F">
      <w:pPr>
        <w:pStyle w:val="BodyText"/>
        <w:spacing w:line="240" w:lineRule="auto"/>
        <w:rPr>
          <w:rFonts w:ascii="Tahoma" w:hAnsi="Tahoma" w:cs="Tahoma"/>
          <w:b w:val="0"/>
          <w:bCs w:val="0"/>
        </w:rPr>
      </w:pPr>
    </w:p>
    <w:p w:rsidR="0028695B" w:rsidRDefault="0028695B" w:rsidP="006F373F">
      <w:pPr>
        <w:pStyle w:val="BodyText"/>
        <w:spacing w:line="240" w:lineRule="auto"/>
        <w:rPr>
          <w:rFonts w:ascii="Tahoma" w:hAnsi="Tahoma" w:cs="Tahoma"/>
          <w:b w:val="0"/>
          <w:bCs w:val="0"/>
        </w:rPr>
      </w:pPr>
    </w:p>
    <w:p w:rsidR="0028695B" w:rsidRPr="002C6C99" w:rsidRDefault="0028695B" w:rsidP="006F373F">
      <w:pPr>
        <w:pStyle w:val="BodyText"/>
        <w:spacing w:line="240" w:lineRule="auto"/>
        <w:rPr>
          <w:rFonts w:ascii="Tahoma" w:hAnsi="Tahoma" w:cs="Tahoma"/>
          <w:b w:val="0"/>
          <w:bCs w:val="0"/>
        </w:rPr>
      </w:pPr>
    </w:p>
    <w:p w:rsidR="0028695B" w:rsidRPr="002C6C99" w:rsidRDefault="0028695B" w:rsidP="006F373F">
      <w:pPr>
        <w:pStyle w:val="BodyText"/>
        <w:spacing w:line="240" w:lineRule="auto"/>
        <w:rPr>
          <w:rFonts w:ascii="Tahoma" w:hAnsi="Tahoma" w:cs="Tahoma"/>
          <w:b w:val="0"/>
          <w:bCs w:val="0"/>
        </w:rPr>
      </w:pPr>
    </w:p>
    <w:p w:rsidR="0028695B" w:rsidRPr="002C6C99" w:rsidRDefault="0028695B" w:rsidP="006F373F">
      <w:pPr>
        <w:ind w:right="567" w:firstLine="3969"/>
        <w:jc w:val="both"/>
        <w:rPr>
          <w:rFonts w:ascii="Tahoma" w:hAnsi="Tahoma" w:cs="Tahoma"/>
        </w:rPr>
      </w:pPr>
      <w:r w:rsidRPr="002C6C99">
        <w:rPr>
          <w:rFonts w:ascii="Tahoma" w:hAnsi="Tahoma" w:cs="Tahoma"/>
        </w:rPr>
        <w:t xml:space="preserve">               Podpisano:</w:t>
      </w:r>
    </w:p>
    <w:p w:rsidR="0028695B" w:rsidRPr="002C6C99" w:rsidRDefault="0028695B" w:rsidP="006F373F">
      <w:pPr>
        <w:ind w:left="4963" w:right="567" w:firstLine="709"/>
        <w:jc w:val="both"/>
        <w:rPr>
          <w:rFonts w:ascii="Tahoma" w:hAnsi="Tahoma" w:cs="Tahoma"/>
        </w:rPr>
      </w:pPr>
      <w:r w:rsidRPr="002C6C99">
        <w:rPr>
          <w:rFonts w:ascii="Tahoma" w:hAnsi="Tahoma" w:cs="Tahoma"/>
        </w:rPr>
        <w:t>.........................................................</w:t>
      </w:r>
    </w:p>
    <w:p w:rsidR="0028695B" w:rsidRPr="002C6C99" w:rsidRDefault="0028695B" w:rsidP="006F373F">
      <w:pPr>
        <w:ind w:left="5387" w:right="567"/>
        <w:jc w:val="center"/>
        <w:rPr>
          <w:rFonts w:ascii="Tahoma" w:hAnsi="Tahoma" w:cs="Tahoma"/>
        </w:rPr>
      </w:pPr>
      <w:r w:rsidRPr="002C6C99">
        <w:rPr>
          <w:rFonts w:ascii="Tahoma" w:hAnsi="Tahoma" w:cs="Tahoma"/>
        </w:rPr>
        <w:t xml:space="preserve"> (czytelny podpis lub w przypadku parafki  pieczątka imienna upełnomocnionego/ych przedstawiciela/li)</w:t>
      </w:r>
    </w:p>
    <w:p w:rsidR="0028695B" w:rsidRPr="002C6C99" w:rsidRDefault="0028695B" w:rsidP="006F373F"/>
    <w:p w:rsidR="0028695B" w:rsidRPr="00252FC7" w:rsidRDefault="0028695B" w:rsidP="006F373F">
      <w:pPr>
        <w:rPr>
          <w:color w:val="0070C0"/>
        </w:rPr>
      </w:pPr>
    </w:p>
    <w:p w:rsidR="0028695B" w:rsidRPr="00252FC7" w:rsidRDefault="0028695B" w:rsidP="006F373F">
      <w:pPr>
        <w:rPr>
          <w:color w:val="0070C0"/>
        </w:rPr>
      </w:pPr>
    </w:p>
    <w:p w:rsidR="0028695B" w:rsidRPr="00252FC7" w:rsidRDefault="0028695B" w:rsidP="006F373F">
      <w:pPr>
        <w:rPr>
          <w:color w:val="0070C0"/>
        </w:rPr>
      </w:pPr>
    </w:p>
    <w:p w:rsidR="0028695B" w:rsidRDefault="0028695B" w:rsidP="006F373F">
      <w:pPr>
        <w:rPr>
          <w:rFonts w:ascii="Tahoma" w:hAnsi="Tahoma" w:cs="Tahoma"/>
        </w:rPr>
      </w:pPr>
      <w:r w:rsidRPr="00FB3066">
        <w:rPr>
          <w:rFonts w:ascii="Tahoma" w:hAnsi="Tahoma" w:cs="Tahoma"/>
        </w:rPr>
        <w:t>*niepotrzebne skreślić</w:t>
      </w:r>
    </w:p>
    <w:p w:rsidR="0028695B" w:rsidRDefault="0028695B" w:rsidP="006F373F">
      <w:pPr>
        <w:rPr>
          <w:rFonts w:ascii="Tahoma" w:hAnsi="Tahoma" w:cs="Tahoma"/>
        </w:rPr>
      </w:pPr>
    </w:p>
    <w:p w:rsidR="0028695B" w:rsidRDefault="0028695B" w:rsidP="006F373F">
      <w:pPr>
        <w:pStyle w:val="Heading1"/>
        <w:pBdr>
          <w:top w:val="single" w:sz="4" w:space="1" w:color="auto"/>
          <w:bottom w:val="single" w:sz="4" w:space="1" w:color="auto"/>
        </w:pBdr>
        <w:shd w:val="clear" w:color="auto" w:fill="F3F3F3"/>
        <w:ind w:left="284" w:hanging="284"/>
        <w:jc w:val="both"/>
        <w:rPr>
          <w:rFonts w:ascii="Tahoma" w:hAnsi="Tahoma" w:cs="Tahoma"/>
          <w:u w:val="none"/>
        </w:rPr>
        <w:sectPr w:rsidR="0028695B" w:rsidSect="00BD4069">
          <w:pgSz w:w="11907" w:h="16840"/>
          <w:pgMar w:top="1077" w:right="907" w:bottom="1134" w:left="907" w:header="709" w:footer="709" w:gutter="0"/>
          <w:paperSrc w:first="7" w:other="7"/>
          <w:cols w:space="708"/>
          <w:rtlGutter/>
          <w:docGrid w:linePitch="272"/>
        </w:sectPr>
      </w:pPr>
    </w:p>
    <w:p w:rsidR="0028695B" w:rsidRPr="007D791F" w:rsidRDefault="0028695B" w:rsidP="006F373F">
      <w:pPr>
        <w:pStyle w:val="Heading1"/>
        <w:pBdr>
          <w:top w:val="single" w:sz="4" w:space="1" w:color="auto"/>
          <w:bottom w:val="single" w:sz="4" w:space="1" w:color="auto"/>
        </w:pBdr>
        <w:shd w:val="clear" w:color="auto" w:fill="F3F3F3"/>
        <w:ind w:left="284" w:hanging="284"/>
        <w:jc w:val="both"/>
        <w:rPr>
          <w:rFonts w:ascii="Tahoma" w:hAnsi="Tahoma" w:cs="Tahoma"/>
          <w:u w:val="none"/>
        </w:rPr>
      </w:pPr>
      <w:r w:rsidRPr="007D791F">
        <w:rPr>
          <w:rFonts w:ascii="Tahoma" w:hAnsi="Tahoma" w:cs="Tahoma"/>
          <w:u w:val="none"/>
        </w:rPr>
        <w:t xml:space="preserve">Załącznik Nr </w:t>
      </w:r>
      <w:r>
        <w:rPr>
          <w:rFonts w:ascii="Tahoma" w:hAnsi="Tahoma" w:cs="Tahoma"/>
          <w:u w:val="none"/>
        </w:rPr>
        <w:t>3</w:t>
      </w:r>
    </w:p>
    <w:p w:rsidR="0028695B" w:rsidRPr="007D791F" w:rsidRDefault="0028695B" w:rsidP="006F373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rsidR="0028695B" w:rsidRPr="007D791F" w:rsidRDefault="0028695B" w:rsidP="006F373F">
      <w:pPr>
        <w:ind w:left="5400"/>
        <w:jc w:val="right"/>
        <w:rPr>
          <w:rFonts w:ascii="Tahoma" w:hAnsi="Tahoma" w:cs="Tahoma"/>
        </w:rPr>
      </w:pPr>
      <w:r w:rsidRPr="007D791F">
        <w:rPr>
          <w:rFonts w:ascii="Tahoma" w:hAnsi="Tahoma" w:cs="Tahoma"/>
        </w:rPr>
        <w:t xml:space="preserve">            </w:t>
      </w:r>
    </w:p>
    <w:p w:rsidR="0028695B" w:rsidRPr="007D791F" w:rsidRDefault="0028695B" w:rsidP="006F373F">
      <w:pPr>
        <w:ind w:left="5664"/>
        <w:rPr>
          <w:rFonts w:ascii="Tahoma" w:hAnsi="Tahoma" w:cs="Tahoma"/>
        </w:rPr>
      </w:pPr>
    </w:p>
    <w:p w:rsidR="0028695B" w:rsidRPr="007D791F" w:rsidRDefault="0028695B" w:rsidP="006F373F">
      <w:pPr>
        <w:ind w:left="5664"/>
        <w:jc w:val="right"/>
        <w:rPr>
          <w:rFonts w:ascii="Tahoma" w:hAnsi="Tahoma" w:cs="Tahoma"/>
        </w:rPr>
      </w:pPr>
      <w:r w:rsidRPr="007D791F">
        <w:rPr>
          <w:rFonts w:ascii="Tahoma" w:hAnsi="Tahoma" w:cs="Tahoma"/>
        </w:rPr>
        <w:t xml:space="preserve">                  ................................................</w:t>
      </w:r>
    </w:p>
    <w:p w:rsidR="0028695B" w:rsidRPr="007D791F" w:rsidRDefault="0028695B" w:rsidP="006F373F">
      <w:pPr>
        <w:ind w:left="7088"/>
        <w:jc w:val="center"/>
        <w:rPr>
          <w:rFonts w:ascii="Tahoma" w:hAnsi="Tahoma" w:cs="Tahoma"/>
        </w:rPr>
      </w:pPr>
      <w:r w:rsidRPr="007D791F">
        <w:rPr>
          <w:rFonts w:ascii="Tahoma" w:hAnsi="Tahoma" w:cs="Tahoma"/>
        </w:rPr>
        <w:t xml:space="preserve">           (miejscowość, data)</w:t>
      </w:r>
    </w:p>
    <w:p w:rsidR="0028695B" w:rsidRPr="007D791F" w:rsidRDefault="0028695B" w:rsidP="006F373F">
      <w:pPr>
        <w:ind w:right="6803"/>
        <w:rPr>
          <w:rFonts w:ascii="Tahoma" w:hAnsi="Tahoma" w:cs="Tahoma"/>
        </w:rPr>
      </w:pPr>
      <w:r w:rsidRPr="007D791F">
        <w:rPr>
          <w:rFonts w:ascii="Tahoma" w:hAnsi="Tahoma" w:cs="Tahoma"/>
        </w:rPr>
        <w:t xml:space="preserve">   ....................................................</w:t>
      </w:r>
    </w:p>
    <w:p w:rsidR="0028695B" w:rsidRPr="007D791F" w:rsidRDefault="0028695B" w:rsidP="006F373F">
      <w:pPr>
        <w:spacing w:before="57" w:line="360" w:lineRule="auto"/>
        <w:jc w:val="both"/>
        <w:rPr>
          <w:rFonts w:ascii="Tahoma" w:hAnsi="Tahoma" w:cs="Tahoma"/>
        </w:rPr>
      </w:pPr>
      <w:r w:rsidRPr="007D791F">
        <w:rPr>
          <w:rFonts w:ascii="Tahoma" w:hAnsi="Tahoma" w:cs="Tahoma"/>
        </w:rPr>
        <w:t xml:space="preserve"> Nazwa i adres Wykonawcy</w:t>
      </w:r>
    </w:p>
    <w:p w:rsidR="0028695B" w:rsidRPr="007D791F" w:rsidRDefault="0028695B" w:rsidP="006F373F">
      <w:pPr>
        <w:ind w:right="6803"/>
        <w:jc w:val="center"/>
        <w:rPr>
          <w:rFonts w:ascii="Tahoma" w:hAnsi="Tahoma" w:cs="Tahoma"/>
        </w:rPr>
      </w:pPr>
    </w:p>
    <w:p w:rsidR="0028695B" w:rsidRPr="007D791F" w:rsidRDefault="0028695B" w:rsidP="006F373F">
      <w:pPr>
        <w:rPr>
          <w:rFonts w:ascii="Tahoma" w:hAnsi="Tahoma" w:cs="Tahoma"/>
          <w:highlight w:val="green"/>
        </w:rPr>
      </w:pPr>
    </w:p>
    <w:p w:rsidR="0028695B" w:rsidRPr="00674E15" w:rsidRDefault="0028695B" w:rsidP="006F373F">
      <w:pPr>
        <w:jc w:val="both"/>
        <w:rPr>
          <w:rFonts w:ascii="Tahoma" w:hAnsi="Tahoma" w:cs="Tahoma"/>
        </w:rPr>
      </w:pPr>
    </w:p>
    <w:p w:rsidR="0028695B" w:rsidRPr="00674E15" w:rsidRDefault="0028695B" w:rsidP="006F373F">
      <w:pPr>
        <w:pBdr>
          <w:top w:val="single" w:sz="2" w:space="10" w:color="000000"/>
          <w:left w:val="single" w:sz="2" w:space="0" w:color="000000"/>
          <w:bottom w:val="single" w:sz="2" w:space="0" w:color="000000"/>
          <w:right w:val="single" w:sz="2" w:space="0" w:color="000000"/>
        </w:pBdr>
        <w:tabs>
          <w:tab w:val="left" w:pos="8505"/>
          <w:tab w:val="left" w:pos="10915"/>
        </w:tabs>
        <w:ind w:left="4395" w:right="759"/>
        <w:jc w:val="center"/>
        <w:rPr>
          <w:rFonts w:ascii="Tahoma" w:hAnsi="Tahoma" w:cs="Tahoma"/>
          <w:b/>
          <w:bCs/>
        </w:rPr>
      </w:pPr>
      <w:r w:rsidRPr="00674E15">
        <w:rPr>
          <w:rFonts w:ascii="Tahoma" w:hAnsi="Tahoma" w:cs="Tahoma"/>
          <w:b/>
          <w:bCs/>
        </w:rPr>
        <w:t>Gmina Mrągowo</w:t>
      </w:r>
      <w:r w:rsidRPr="00674E15">
        <w:rPr>
          <w:rFonts w:ascii="Tahoma" w:hAnsi="Tahoma" w:cs="Tahoma"/>
          <w:b/>
          <w:bCs/>
        </w:rPr>
        <w:br/>
        <w:t>ul. Królewiecka 60a</w:t>
      </w:r>
    </w:p>
    <w:p w:rsidR="0028695B" w:rsidRDefault="0028695B" w:rsidP="006F373F">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bCs/>
        </w:rPr>
      </w:pPr>
      <w:r>
        <w:rPr>
          <w:rFonts w:ascii="Tahoma" w:hAnsi="Tahoma" w:cs="Tahoma"/>
          <w:b/>
          <w:bCs/>
        </w:rPr>
        <w:t>11-700 Mrągowo</w:t>
      </w:r>
    </w:p>
    <w:p w:rsidR="0028695B" w:rsidRDefault="0028695B" w:rsidP="006F373F">
      <w:pPr>
        <w:jc w:val="both"/>
        <w:rPr>
          <w:rFonts w:ascii="Tahoma" w:hAnsi="Tahoma" w:cs="Tahoma"/>
        </w:rPr>
      </w:pPr>
    </w:p>
    <w:p w:rsidR="0028695B" w:rsidRDefault="0028695B" w:rsidP="006F373F">
      <w:pPr>
        <w:rPr>
          <w:rFonts w:ascii="Tahoma" w:hAnsi="Tahoma" w:cs="Tahoma"/>
          <w:highlight w:val="green"/>
        </w:rPr>
      </w:pPr>
    </w:p>
    <w:p w:rsidR="0028695B" w:rsidRDefault="0028695B" w:rsidP="006F373F">
      <w:pPr>
        <w:rPr>
          <w:rFonts w:ascii="Tahoma" w:hAnsi="Tahoma" w:cs="Tahoma"/>
          <w:highlight w:val="green"/>
        </w:rPr>
      </w:pPr>
    </w:p>
    <w:p w:rsidR="0028695B" w:rsidRDefault="0028695B" w:rsidP="006F373F">
      <w:pPr>
        <w:pStyle w:val="Wcicienormalne1"/>
        <w:spacing w:before="57" w:line="360" w:lineRule="auto"/>
        <w:ind w:left="0"/>
        <w:jc w:val="center"/>
        <w:rPr>
          <w:rFonts w:ascii="Tahoma" w:hAnsi="Tahoma" w:cs="Tahoma"/>
          <w:b/>
          <w:bCs/>
          <w:sz w:val="20"/>
          <w:szCs w:val="20"/>
        </w:rPr>
      </w:pPr>
      <w:r>
        <w:rPr>
          <w:rFonts w:ascii="Tahoma" w:hAnsi="Tahoma" w:cs="Tahoma"/>
          <w:b/>
          <w:bCs/>
          <w:sz w:val="20"/>
          <w:szCs w:val="20"/>
        </w:rPr>
        <w:t xml:space="preserve">OŚWIADCZENIE  WYKONAWCY </w:t>
      </w:r>
      <w:r w:rsidRPr="003D1BB7">
        <w:rPr>
          <w:rFonts w:ascii="Tahoma" w:hAnsi="Tahoma" w:cs="Tahoma"/>
          <w:b/>
          <w:bCs/>
          <w:sz w:val="20"/>
          <w:szCs w:val="20"/>
        </w:rPr>
        <w:t>nr 2 DO OFERTY Z dn. …………………..</w:t>
      </w:r>
    </w:p>
    <w:p w:rsidR="0028695B" w:rsidRDefault="0028695B" w:rsidP="006F373F">
      <w:pPr>
        <w:spacing w:line="360" w:lineRule="auto"/>
        <w:jc w:val="both"/>
        <w:rPr>
          <w:rFonts w:ascii="Tahoma" w:hAnsi="Tahoma" w:cs="Tahoma"/>
        </w:rPr>
      </w:pPr>
      <w:r>
        <w:rPr>
          <w:rFonts w:ascii="Tahoma" w:hAnsi="Tahoma" w:cs="Tahoma"/>
        </w:rPr>
        <w:t xml:space="preserve">Dotyczy: postępowania prowadzonego w trybie przetargu nieograniczonego na </w:t>
      </w:r>
    </w:p>
    <w:p w:rsidR="0028695B" w:rsidRPr="00FB3066" w:rsidRDefault="0028695B" w:rsidP="006F373F">
      <w:pPr>
        <w:pStyle w:val="Nagwek21"/>
        <w:keepNext/>
        <w:spacing w:line="360" w:lineRule="auto"/>
        <w:rPr>
          <w:rFonts w:ascii="Tahoma" w:hAnsi="Tahoma" w:cs="Tahoma"/>
          <w:b/>
          <w:bCs/>
          <w:i/>
          <w:iCs/>
          <w:sz w:val="20"/>
          <w:szCs w:val="20"/>
        </w:rPr>
      </w:pPr>
      <w:r w:rsidRPr="00FB3066">
        <w:rPr>
          <w:rFonts w:ascii="Tahoma" w:hAnsi="Tahoma" w:cs="Tahoma"/>
          <w:b/>
          <w:bCs/>
          <w:i/>
          <w:iCs/>
          <w:sz w:val="20"/>
          <w:szCs w:val="20"/>
        </w:rPr>
        <w:t>OCHRONĘ UBEZPIECZENIOWĄ ZAMAWIAJĄCEGO</w:t>
      </w:r>
    </w:p>
    <w:p w:rsidR="0028695B" w:rsidRPr="00FB3066" w:rsidRDefault="0028695B" w:rsidP="006F373F">
      <w:pPr>
        <w:jc w:val="both"/>
        <w:rPr>
          <w:rFonts w:ascii="Tahoma" w:hAnsi="Tahoma" w:cs="Tahoma"/>
          <w:b/>
          <w:bCs/>
          <w:i/>
          <w:iCs/>
        </w:rPr>
      </w:pPr>
      <w:r w:rsidRPr="00FB3066">
        <w:rPr>
          <w:rFonts w:ascii="Tahoma" w:hAnsi="Tahoma" w:cs="Tahoma"/>
          <w:b/>
          <w:bCs/>
          <w:i/>
          <w:iCs/>
        </w:rPr>
        <w:t>- w części I Zamówienia*</w:t>
      </w:r>
    </w:p>
    <w:p w:rsidR="0028695B" w:rsidRDefault="0028695B" w:rsidP="006F373F">
      <w:pPr>
        <w:jc w:val="both"/>
        <w:rPr>
          <w:rFonts w:ascii="Tahoma" w:hAnsi="Tahoma" w:cs="Tahoma"/>
          <w:b/>
          <w:bCs/>
          <w:i/>
          <w:iCs/>
        </w:rPr>
      </w:pPr>
      <w:r w:rsidRPr="00FB3066">
        <w:rPr>
          <w:rFonts w:ascii="Tahoma" w:hAnsi="Tahoma" w:cs="Tahoma"/>
          <w:b/>
          <w:bCs/>
          <w:i/>
          <w:iCs/>
        </w:rPr>
        <w:t>- w części II Zamówienia*</w:t>
      </w:r>
    </w:p>
    <w:p w:rsidR="0028695B" w:rsidRDefault="0028695B" w:rsidP="006F373F">
      <w:pPr>
        <w:jc w:val="both"/>
        <w:rPr>
          <w:rFonts w:ascii="Tahoma" w:hAnsi="Tahoma" w:cs="Tahoma"/>
          <w:b/>
          <w:bCs/>
          <w:i/>
          <w:iCs/>
        </w:rPr>
      </w:pPr>
    </w:p>
    <w:p w:rsidR="0028695B" w:rsidRDefault="0028695B" w:rsidP="006F373F">
      <w:pPr>
        <w:rPr>
          <w:rFonts w:ascii="Tahoma" w:hAnsi="Tahoma" w:cs="Tahoma"/>
        </w:rPr>
      </w:pPr>
    </w:p>
    <w:p w:rsidR="0028695B" w:rsidRPr="003D1BB7" w:rsidRDefault="0028695B" w:rsidP="006F373F">
      <w:pPr>
        <w:pStyle w:val="Default"/>
        <w:spacing w:line="360" w:lineRule="auto"/>
        <w:jc w:val="both"/>
        <w:rPr>
          <w:rFonts w:ascii="Tahoma" w:hAnsi="Tahoma" w:cs="Tahoma"/>
          <w:b/>
          <w:bCs/>
          <w:color w:val="auto"/>
          <w:sz w:val="20"/>
          <w:szCs w:val="20"/>
        </w:rPr>
      </w:pPr>
      <w:r w:rsidRPr="003D1BB7">
        <w:rPr>
          <w:rFonts w:ascii="Tahoma" w:hAnsi="Tahoma" w:cs="Tahoma"/>
          <w:b/>
          <w:bCs/>
          <w:color w:val="auto"/>
          <w:sz w:val="20"/>
          <w:szCs w:val="20"/>
        </w:rPr>
        <w:t>Na podstawie art. 24 ust. 11 Ustawy z dnia 29 stycznia 2004 roku Prawo Zamówień Publicznych (Dz.U. 2017 poz. 1579),</w:t>
      </w:r>
      <w:r w:rsidRPr="003D1BB7">
        <w:rPr>
          <w:rFonts w:ascii="Tahoma" w:hAnsi="Tahoma" w:cs="Tahoma"/>
          <w:b/>
          <w:bCs/>
        </w:rPr>
        <w:t xml:space="preserve"> </w:t>
      </w:r>
      <w:r w:rsidRPr="003D1BB7">
        <w:rPr>
          <w:rFonts w:ascii="Tahoma" w:hAnsi="Tahoma" w:cs="Tahoma"/>
          <w:b/>
          <w:bCs/>
          <w:color w:val="auto"/>
          <w:sz w:val="20"/>
          <w:szCs w:val="20"/>
        </w:rPr>
        <w:t xml:space="preserve">zwanej dalej Ustawą, w związku z zamieszczoną przez Zamawiającego na stronie internetowej informacją o firmach Wykonawców, którzy złożyli oferty w terminie informuję, że </w:t>
      </w:r>
    </w:p>
    <w:p w:rsidR="0028695B" w:rsidRPr="003D1BB7" w:rsidRDefault="0028695B" w:rsidP="008730D7">
      <w:pPr>
        <w:pStyle w:val="Default"/>
        <w:numPr>
          <w:ilvl w:val="1"/>
          <w:numId w:val="58"/>
        </w:numPr>
        <w:tabs>
          <w:tab w:val="num" w:pos="284"/>
        </w:tabs>
        <w:spacing w:line="360" w:lineRule="auto"/>
        <w:ind w:left="284" w:hanging="284"/>
        <w:jc w:val="both"/>
        <w:rPr>
          <w:rFonts w:ascii="Tahoma" w:hAnsi="Tahoma" w:cs="Tahoma"/>
          <w:b/>
          <w:bCs/>
          <w:color w:val="auto"/>
          <w:sz w:val="20"/>
          <w:szCs w:val="20"/>
        </w:rPr>
      </w:pPr>
      <w:r w:rsidRPr="003D1BB7">
        <w:rPr>
          <w:rFonts w:ascii="Tahoma" w:hAnsi="Tahoma" w:cs="Tahoma"/>
          <w:b/>
          <w:bCs/>
          <w:color w:val="auto"/>
          <w:sz w:val="20"/>
          <w:szCs w:val="20"/>
        </w:rPr>
        <w:t xml:space="preserve">nie należę do </w:t>
      </w:r>
      <w:r>
        <w:rPr>
          <w:rFonts w:ascii="Tahoma" w:hAnsi="Tahoma" w:cs="Tahoma"/>
          <w:b/>
          <w:bCs/>
          <w:color w:val="auto"/>
          <w:sz w:val="20"/>
          <w:szCs w:val="20"/>
        </w:rPr>
        <w:t xml:space="preserve">tej samej </w:t>
      </w:r>
      <w:r w:rsidRPr="003D1BB7">
        <w:rPr>
          <w:rFonts w:ascii="Tahoma" w:hAnsi="Tahoma" w:cs="Tahoma"/>
          <w:b/>
          <w:bCs/>
          <w:color w:val="auto"/>
          <w:sz w:val="20"/>
          <w:szCs w:val="20"/>
        </w:rPr>
        <w:t xml:space="preserve">grupy kapitałowej o której mowa w art. 24 ust. </w:t>
      </w:r>
      <w:r w:rsidRPr="003D1BB7">
        <w:rPr>
          <w:rFonts w:ascii="Tahoma" w:hAnsi="Tahoma" w:cs="Tahoma"/>
          <w:b/>
          <w:bCs/>
          <w:i/>
          <w:iCs/>
          <w:color w:val="auto"/>
          <w:sz w:val="20"/>
          <w:szCs w:val="20"/>
        </w:rPr>
        <w:t>1 pkt. 23</w:t>
      </w:r>
      <w:r w:rsidRPr="003D1BB7">
        <w:rPr>
          <w:rFonts w:ascii="Tahoma" w:hAnsi="Tahoma" w:cs="Tahoma"/>
          <w:b/>
          <w:bCs/>
          <w:color w:val="auto"/>
          <w:sz w:val="20"/>
          <w:szCs w:val="20"/>
        </w:rPr>
        <w:t xml:space="preserve"> Ustawy z żadnym z pozostałych Wykonawców,*</w:t>
      </w:r>
    </w:p>
    <w:p w:rsidR="0028695B" w:rsidRPr="003D1BB7" w:rsidRDefault="0028695B" w:rsidP="008730D7">
      <w:pPr>
        <w:pStyle w:val="Default"/>
        <w:numPr>
          <w:ilvl w:val="1"/>
          <w:numId w:val="58"/>
        </w:numPr>
        <w:tabs>
          <w:tab w:val="num" w:pos="284"/>
        </w:tabs>
        <w:spacing w:line="360" w:lineRule="auto"/>
        <w:ind w:left="284" w:hanging="284"/>
        <w:jc w:val="both"/>
        <w:rPr>
          <w:rFonts w:ascii="Tahoma" w:hAnsi="Tahoma" w:cs="Tahoma"/>
          <w:b/>
          <w:bCs/>
          <w:color w:val="auto"/>
          <w:sz w:val="20"/>
          <w:szCs w:val="20"/>
        </w:rPr>
      </w:pPr>
      <w:r w:rsidRPr="003D1BB7">
        <w:rPr>
          <w:rFonts w:ascii="Tahoma" w:hAnsi="Tahoma" w:cs="Tahoma"/>
          <w:b/>
          <w:bCs/>
          <w:color w:val="auto"/>
          <w:sz w:val="20"/>
          <w:szCs w:val="20"/>
        </w:rPr>
        <w:t>należę do</w:t>
      </w:r>
      <w:r>
        <w:rPr>
          <w:rFonts w:ascii="Tahoma" w:hAnsi="Tahoma" w:cs="Tahoma"/>
          <w:b/>
          <w:bCs/>
          <w:color w:val="auto"/>
          <w:sz w:val="20"/>
          <w:szCs w:val="20"/>
        </w:rPr>
        <w:t xml:space="preserve"> tej samej</w:t>
      </w:r>
      <w:r w:rsidRPr="003D1BB7">
        <w:rPr>
          <w:rFonts w:ascii="Tahoma" w:hAnsi="Tahoma" w:cs="Tahoma"/>
          <w:b/>
          <w:bCs/>
          <w:color w:val="auto"/>
          <w:sz w:val="20"/>
          <w:szCs w:val="20"/>
        </w:rPr>
        <w:t xml:space="preserve"> grupy kapitałowej o której mowa w art. 24 ust. </w:t>
      </w:r>
      <w:r w:rsidRPr="003D1BB7">
        <w:rPr>
          <w:rFonts w:ascii="Tahoma" w:hAnsi="Tahoma" w:cs="Tahoma"/>
          <w:b/>
          <w:bCs/>
          <w:i/>
          <w:iCs/>
          <w:color w:val="auto"/>
          <w:sz w:val="20"/>
          <w:szCs w:val="20"/>
        </w:rPr>
        <w:t>1 pkt. 23</w:t>
      </w:r>
      <w:r w:rsidRPr="003D1BB7">
        <w:rPr>
          <w:rFonts w:ascii="Tahoma" w:hAnsi="Tahoma" w:cs="Tahoma"/>
          <w:b/>
          <w:bCs/>
          <w:color w:val="auto"/>
          <w:sz w:val="20"/>
          <w:szCs w:val="20"/>
        </w:rPr>
        <w:t xml:space="preserve">  Ustawy wraz z Wykonawcą:</w:t>
      </w:r>
    </w:p>
    <w:p w:rsidR="0028695B" w:rsidRPr="0071413B" w:rsidRDefault="0028695B" w:rsidP="006F373F">
      <w:pPr>
        <w:pStyle w:val="Default"/>
        <w:spacing w:line="360" w:lineRule="auto"/>
        <w:ind w:left="284"/>
        <w:jc w:val="both"/>
        <w:rPr>
          <w:rFonts w:ascii="Tahoma" w:hAnsi="Tahoma" w:cs="Tahoma"/>
          <w:b/>
          <w:bCs/>
          <w:color w:val="auto"/>
          <w:sz w:val="20"/>
          <w:szCs w:val="20"/>
        </w:rPr>
      </w:pPr>
      <w:r w:rsidRPr="003D1BB7">
        <w:rPr>
          <w:rFonts w:ascii="Tahoma" w:hAnsi="Tahoma" w:cs="Tahoma"/>
          <w:b/>
          <w:bCs/>
          <w:color w:val="auto"/>
          <w:sz w:val="20"/>
          <w:szCs w:val="20"/>
        </w:rPr>
        <w:t>………………………………………….,*</w:t>
      </w:r>
    </w:p>
    <w:p w:rsidR="0028695B" w:rsidRPr="007D791F" w:rsidRDefault="0028695B" w:rsidP="006F373F">
      <w:pPr>
        <w:pStyle w:val="BodyText"/>
        <w:spacing w:line="240" w:lineRule="auto"/>
        <w:rPr>
          <w:rFonts w:ascii="Tahoma" w:hAnsi="Tahoma" w:cs="Tahoma"/>
          <w:b w:val="0"/>
          <w:bCs w:val="0"/>
        </w:rPr>
      </w:pPr>
    </w:p>
    <w:p w:rsidR="0028695B" w:rsidRPr="007D791F" w:rsidRDefault="0028695B" w:rsidP="006F373F">
      <w:pPr>
        <w:ind w:right="567" w:firstLine="3969"/>
        <w:jc w:val="both"/>
        <w:rPr>
          <w:rFonts w:ascii="Tahoma" w:hAnsi="Tahoma" w:cs="Tahoma"/>
        </w:rPr>
      </w:pPr>
      <w:r w:rsidRPr="007D791F">
        <w:rPr>
          <w:rFonts w:ascii="Tahoma" w:hAnsi="Tahoma" w:cs="Tahoma"/>
        </w:rPr>
        <w:t xml:space="preserve">               Podpisano:</w:t>
      </w:r>
    </w:p>
    <w:p w:rsidR="0028695B" w:rsidRPr="007D791F" w:rsidRDefault="0028695B" w:rsidP="006F373F">
      <w:pPr>
        <w:ind w:left="4963" w:right="567" w:firstLine="709"/>
        <w:jc w:val="both"/>
        <w:rPr>
          <w:rFonts w:ascii="Tahoma" w:hAnsi="Tahoma" w:cs="Tahoma"/>
        </w:rPr>
      </w:pPr>
      <w:r w:rsidRPr="007D791F">
        <w:rPr>
          <w:rFonts w:ascii="Tahoma" w:hAnsi="Tahoma" w:cs="Tahoma"/>
        </w:rPr>
        <w:t>.........................................................</w:t>
      </w:r>
    </w:p>
    <w:p w:rsidR="0028695B" w:rsidRPr="00FB3066" w:rsidRDefault="0028695B" w:rsidP="006F373F">
      <w:pPr>
        <w:ind w:left="5387" w:right="567"/>
        <w:jc w:val="center"/>
        <w:rPr>
          <w:rFonts w:ascii="Tahoma" w:hAnsi="Tahoma" w:cs="Tahoma"/>
        </w:rPr>
      </w:pPr>
      <w:r w:rsidRPr="007D791F">
        <w:rPr>
          <w:rFonts w:ascii="Tahoma" w:hAnsi="Tahoma" w:cs="Tahoma"/>
        </w:rPr>
        <w:t xml:space="preserve"> </w:t>
      </w:r>
      <w:r w:rsidRPr="00FB3066">
        <w:rPr>
          <w:rFonts w:ascii="Tahoma" w:hAnsi="Tahoma" w:cs="Tahoma"/>
        </w:rPr>
        <w:t>(czytelny podpis lub w przypadku parafki  pieczątka imienna upełnomocnionego/ych przedstawiciela/li)</w:t>
      </w:r>
    </w:p>
    <w:p w:rsidR="0028695B" w:rsidRPr="00FB3066" w:rsidRDefault="0028695B" w:rsidP="006F373F">
      <w:pPr>
        <w:ind w:right="567" w:firstLine="3969"/>
        <w:jc w:val="both"/>
        <w:rPr>
          <w:rFonts w:ascii="Tahoma" w:hAnsi="Tahoma" w:cs="Tahoma"/>
        </w:rPr>
      </w:pPr>
    </w:p>
    <w:p w:rsidR="0028695B" w:rsidRPr="00FB3066" w:rsidRDefault="0028695B" w:rsidP="006F373F">
      <w:pPr>
        <w:ind w:right="567"/>
        <w:rPr>
          <w:rFonts w:ascii="Tahoma" w:hAnsi="Tahoma" w:cs="Tahoma"/>
          <w:i/>
          <w:iCs/>
          <w:u w:val="single"/>
        </w:rPr>
      </w:pPr>
    </w:p>
    <w:p w:rsidR="0028695B" w:rsidRPr="00FB3066" w:rsidRDefault="0028695B" w:rsidP="006F373F">
      <w:pPr>
        <w:rPr>
          <w:rFonts w:ascii="Tahoma" w:hAnsi="Tahoma" w:cs="Tahoma"/>
        </w:rPr>
      </w:pPr>
      <w:r w:rsidRPr="00FB3066">
        <w:rPr>
          <w:rFonts w:ascii="Tahoma" w:hAnsi="Tahoma" w:cs="Tahoma"/>
        </w:rPr>
        <w:t>*niepotrzebne skreślić</w:t>
      </w:r>
    </w:p>
    <w:p w:rsidR="0028695B" w:rsidRPr="00FB3066" w:rsidRDefault="0028695B" w:rsidP="006F373F">
      <w:pPr>
        <w:ind w:right="567"/>
        <w:rPr>
          <w:rFonts w:ascii="Tahoma" w:hAnsi="Tahoma" w:cs="Tahoma"/>
          <w:i/>
          <w:iCs/>
          <w:u w:val="single"/>
        </w:rPr>
      </w:pPr>
    </w:p>
    <w:p w:rsidR="0028695B" w:rsidRPr="00FB3066" w:rsidRDefault="0028695B" w:rsidP="006F373F">
      <w:pPr>
        <w:ind w:right="567"/>
        <w:rPr>
          <w:rFonts w:ascii="Tahoma" w:hAnsi="Tahoma" w:cs="Tahoma"/>
          <w:i/>
          <w:iCs/>
          <w:u w:val="single"/>
        </w:rPr>
      </w:pPr>
      <w:r w:rsidRPr="00FB3066">
        <w:rPr>
          <w:rFonts w:ascii="Tahoma" w:hAnsi="Tahoma" w:cs="Tahoma"/>
          <w:i/>
          <w:iCs/>
          <w:u w:val="single"/>
        </w:rPr>
        <w:t>UWAGA:</w:t>
      </w:r>
    </w:p>
    <w:p w:rsidR="0028695B" w:rsidRPr="007D791F" w:rsidRDefault="0028695B" w:rsidP="006F373F">
      <w:pPr>
        <w:ind w:right="567"/>
        <w:jc w:val="both"/>
        <w:rPr>
          <w:rFonts w:ascii="Tahoma" w:hAnsi="Tahoma" w:cs="Tahoma"/>
          <w:i/>
          <w:iCs/>
          <w:u w:val="single"/>
        </w:rPr>
      </w:pPr>
      <w:r w:rsidRPr="00FB3066">
        <w:rPr>
          <w:rFonts w:ascii="Tahoma" w:hAnsi="Tahoma" w:cs="Tahoma"/>
          <w:i/>
          <w:iCs/>
          <w:u w:val="single"/>
        </w:rPr>
        <w:t>Zgodnie z Ustawą z dnia 16 lutego 2007 r. o ochronie konkurencji i konsumentów (Dz. U. z 2017 r. poz. 229 z późn. zm.) przez grupę kapitałową należy rozumieć wszystkich przedsiębiorców, którzy są kontrolowani w sposób bezpośredni lub pośredni przez jednego przedsiębiorcę, w tym również tego przedsiębiorcę.</w:t>
      </w:r>
    </w:p>
    <w:p w:rsidR="0028695B" w:rsidRDefault="0028695B" w:rsidP="006F373F">
      <w:pPr>
        <w:pStyle w:val="Heading1"/>
        <w:pBdr>
          <w:top w:val="single" w:sz="4" w:space="0" w:color="auto"/>
          <w:bottom w:val="single" w:sz="4" w:space="1" w:color="auto"/>
        </w:pBdr>
        <w:shd w:val="clear" w:color="auto" w:fill="F3F3F3"/>
        <w:tabs>
          <w:tab w:val="left" w:pos="4080"/>
        </w:tabs>
        <w:ind w:left="284" w:hanging="284"/>
        <w:jc w:val="both"/>
        <w:rPr>
          <w:rFonts w:ascii="Tahoma" w:hAnsi="Tahoma" w:cs="Tahoma"/>
          <w:u w:val="none"/>
        </w:rPr>
        <w:sectPr w:rsidR="0028695B" w:rsidSect="00BD4069">
          <w:pgSz w:w="11907" w:h="16840"/>
          <w:pgMar w:top="1077" w:right="907" w:bottom="1134" w:left="907" w:header="709" w:footer="709" w:gutter="0"/>
          <w:paperSrc w:first="7" w:other="7"/>
          <w:cols w:space="708"/>
          <w:rtlGutter/>
          <w:docGrid w:linePitch="272"/>
        </w:sectPr>
      </w:pPr>
    </w:p>
    <w:p w:rsidR="0028695B" w:rsidRPr="00234FE8" w:rsidRDefault="0028695B" w:rsidP="006F373F">
      <w:pPr>
        <w:pStyle w:val="Heading1"/>
        <w:pBdr>
          <w:top w:val="single" w:sz="4" w:space="0" w:color="auto"/>
          <w:bottom w:val="single" w:sz="4" w:space="1" w:color="auto"/>
        </w:pBdr>
        <w:shd w:val="clear" w:color="auto" w:fill="F3F3F3"/>
        <w:tabs>
          <w:tab w:val="left" w:pos="4080"/>
        </w:tabs>
        <w:ind w:left="284" w:hanging="284"/>
        <w:jc w:val="both"/>
        <w:rPr>
          <w:rFonts w:ascii="Tahoma" w:hAnsi="Tahoma" w:cs="Tahoma"/>
          <w:u w:val="none"/>
        </w:rPr>
      </w:pPr>
      <w:r>
        <w:rPr>
          <w:rFonts w:ascii="Tahoma" w:hAnsi="Tahoma" w:cs="Tahoma"/>
          <w:u w:val="none"/>
        </w:rPr>
        <w:t>Załącznik Nr 4</w:t>
      </w:r>
      <w:r>
        <w:rPr>
          <w:rFonts w:ascii="Tahoma" w:hAnsi="Tahoma" w:cs="Tahoma"/>
          <w:u w:val="none"/>
        </w:rPr>
        <w:tab/>
      </w:r>
    </w:p>
    <w:p w:rsidR="0028695B" w:rsidRPr="004A0B27" w:rsidRDefault="0028695B" w:rsidP="006F373F">
      <w:pPr>
        <w:jc w:val="center"/>
        <w:rPr>
          <w:rFonts w:ascii="Tahoma" w:hAnsi="Tahoma" w:cs="Tahoma"/>
          <w:b/>
          <w:bCs/>
        </w:rPr>
      </w:pPr>
      <w:r w:rsidRPr="004A0B27">
        <w:rPr>
          <w:rFonts w:ascii="Tahoma" w:hAnsi="Tahoma" w:cs="Tahoma"/>
          <w:b/>
          <w:bCs/>
        </w:rPr>
        <w:t>ISTOTNE POSTANOWIENIA UMOWY – część I Zamówienia</w:t>
      </w:r>
    </w:p>
    <w:p w:rsidR="0028695B" w:rsidRPr="007D791F" w:rsidRDefault="0028695B" w:rsidP="006F373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rsidR="0028695B" w:rsidRPr="007D791F" w:rsidRDefault="0028695B" w:rsidP="008730D7">
      <w:pPr>
        <w:numPr>
          <w:ilvl w:val="0"/>
          <w:numId w:val="13"/>
        </w:numPr>
        <w:tabs>
          <w:tab w:val="clear" w:pos="1429"/>
          <w:tab w:val="num" w:pos="993"/>
        </w:tabs>
        <w:ind w:left="992" w:hanging="357"/>
        <w:jc w:val="both"/>
        <w:rPr>
          <w:rFonts w:ascii="Tahoma" w:hAnsi="Tahoma" w:cs="Tahoma"/>
        </w:rPr>
      </w:pPr>
      <w:r w:rsidRPr="007D791F">
        <w:rPr>
          <w:rFonts w:ascii="Tahoma" w:hAnsi="Tahoma" w:cs="Tahoma"/>
        </w:rPr>
        <w:t>......................................................................................................................</w:t>
      </w:r>
    </w:p>
    <w:p w:rsidR="0028695B" w:rsidRPr="007D791F" w:rsidRDefault="0028695B" w:rsidP="008730D7">
      <w:pPr>
        <w:numPr>
          <w:ilvl w:val="0"/>
          <w:numId w:val="13"/>
        </w:numPr>
        <w:tabs>
          <w:tab w:val="clear" w:pos="1429"/>
          <w:tab w:val="num" w:pos="993"/>
        </w:tabs>
        <w:ind w:left="992" w:hanging="357"/>
        <w:jc w:val="both"/>
        <w:rPr>
          <w:rFonts w:ascii="Tahoma" w:hAnsi="Tahoma" w:cs="Tahoma"/>
        </w:rPr>
      </w:pPr>
      <w:r w:rsidRPr="007D791F">
        <w:rPr>
          <w:rFonts w:ascii="Tahoma" w:hAnsi="Tahoma" w:cs="Tahoma"/>
        </w:rPr>
        <w:t>......................................................................................................................</w:t>
      </w:r>
    </w:p>
    <w:p w:rsidR="0028695B" w:rsidRPr="007D791F" w:rsidRDefault="0028695B" w:rsidP="006F373F">
      <w:pPr>
        <w:jc w:val="both"/>
        <w:rPr>
          <w:rFonts w:ascii="Tahoma" w:hAnsi="Tahoma" w:cs="Tahoma"/>
        </w:rPr>
      </w:pPr>
      <w:r w:rsidRPr="007D791F">
        <w:rPr>
          <w:rFonts w:ascii="Tahoma" w:hAnsi="Tahoma" w:cs="Tahoma"/>
        </w:rPr>
        <w:t>zwanym dalej Zamawiającym</w:t>
      </w:r>
    </w:p>
    <w:p w:rsidR="0028695B" w:rsidRPr="007D791F" w:rsidRDefault="0028695B" w:rsidP="006F373F">
      <w:pPr>
        <w:jc w:val="center"/>
        <w:rPr>
          <w:rFonts w:ascii="Tahoma" w:hAnsi="Tahoma" w:cs="Tahoma"/>
        </w:rPr>
      </w:pPr>
      <w:r w:rsidRPr="007D791F">
        <w:rPr>
          <w:rFonts w:ascii="Tahoma" w:hAnsi="Tahoma" w:cs="Tahoma"/>
        </w:rPr>
        <w:t>a</w:t>
      </w:r>
    </w:p>
    <w:p w:rsidR="0028695B" w:rsidRPr="007D791F" w:rsidRDefault="0028695B" w:rsidP="006F373F">
      <w:pPr>
        <w:jc w:val="both"/>
        <w:rPr>
          <w:rFonts w:ascii="Tahoma" w:hAnsi="Tahoma" w:cs="Tahoma"/>
        </w:rPr>
      </w:pPr>
      <w:r w:rsidRPr="007D791F">
        <w:rPr>
          <w:rFonts w:ascii="Tahoma" w:hAnsi="Tahoma" w:cs="Tahoma"/>
        </w:rPr>
        <w:t>......................................................................................................................................................</w:t>
      </w:r>
    </w:p>
    <w:p w:rsidR="0028695B" w:rsidRPr="007D791F" w:rsidRDefault="0028695B" w:rsidP="006F373F">
      <w:pPr>
        <w:jc w:val="both"/>
        <w:rPr>
          <w:rFonts w:ascii="Tahoma" w:hAnsi="Tahoma" w:cs="Tahoma"/>
        </w:rPr>
      </w:pPr>
      <w:r w:rsidRPr="007D791F">
        <w:rPr>
          <w:rFonts w:ascii="Tahoma" w:hAnsi="Tahoma" w:cs="Tahoma"/>
        </w:rPr>
        <w:t>z siedzibą w .................................................................., reprezentowanym przez:</w:t>
      </w:r>
    </w:p>
    <w:p w:rsidR="0028695B" w:rsidRPr="007D791F" w:rsidRDefault="0028695B" w:rsidP="008730D7">
      <w:pPr>
        <w:numPr>
          <w:ilvl w:val="0"/>
          <w:numId w:val="14"/>
        </w:numPr>
        <w:tabs>
          <w:tab w:val="clear" w:pos="1429"/>
          <w:tab w:val="num" w:pos="993"/>
        </w:tabs>
        <w:ind w:left="992" w:hanging="357"/>
        <w:jc w:val="both"/>
        <w:rPr>
          <w:rFonts w:ascii="Tahoma" w:hAnsi="Tahoma" w:cs="Tahoma"/>
        </w:rPr>
      </w:pPr>
      <w:r w:rsidRPr="007D791F">
        <w:rPr>
          <w:rFonts w:ascii="Tahoma" w:hAnsi="Tahoma" w:cs="Tahoma"/>
        </w:rPr>
        <w:t>........................................................................................................................</w:t>
      </w:r>
    </w:p>
    <w:p w:rsidR="0028695B" w:rsidRPr="007D791F" w:rsidRDefault="0028695B" w:rsidP="008730D7">
      <w:pPr>
        <w:numPr>
          <w:ilvl w:val="0"/>
          <w:numId w:val="14"/>
        </w:numPr>
        <w:tabs>
          <w:tab w:val="clear" w:pos="1429"/>
          <w:tab w:val="num" w:pos="993"/>
        </w:tabs>
        <w:ind w:left="992" w:hanging="357"/>
        <w:jc w:val="both"/>
        <w:rPr>
          <w:rFonts w:ascii="Tahoma" w:hAnsi="Tahoma" w:cs="Tahoma"/>
        </w:rPr>
      </w:pPr>
      <w:r w:rsidRPr="007D791F">
        <w:rPr>
          <w:rFonts w:ascii="Tahoma" w:hAnsi="Tahoma" w:cs="Tahoma"/>
        </w:rPr>
        <w:t>........................................................................................................................</w:t>
      </w:r>
    </w:p>
    <w:p w:rsidR="0028695B" w:rsidRPr="007D791F" w:rsidRDefault="0028695B" w:rsidP="006F373F">
      <w:pPr>
        <w:jc w:val="both"/>
        <w:rPr>
          <w:rFonts w:ascii="Tahoma" w:hAnsi="Tahoma" w:cs="Tahoma"/>
        </w:rPr>
      </w:pPr>
      <w:r w:rsidRPr="007D791F">
        <w:rPr>
          <w:rFonts w:ascii="Tahoma" w:hAnsi="Tahoma" w:cs="Tahoma"/>
        </w:rPr>
        <w:t>zwanym dalej Wykonawcą.</w:t>
      </w:r>
    </w:p>
    <w:p w:rsidR="0028695B" w:rsidRPr="007D791F" w:rsidRDefault="0028695B"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stawy Prawo zamówień publicznych  z dnia 29 stycznia 2004 r. (</w:t>
      </w:r>
      <w:r w:rsidRPr="004E7B51">
        <w:rPr>
          <w:rFonts w:ascii="Tahoma" w:hAnsi="Tahoma" w:cs="Tahoma"/>
          <w:color w:val="000000"/>
        </w:rPr>
        <w:t>Dz.U. 2017 poz. 1579</w:t>
      </w:r>
      <w:r>
        <w:rPr>
          <w:rFonts w:ascii="Tahoma" w:hAnsi="Tahoma" w:cs="Tahoma"/>
          <w:color w:val="000000"/>
        </w:rPr>
        <w:t xml:space="preserve">) </w:t>
      </w:r>
      <w:r>
        <w:rPr>
          <w:rFonts w:ascii="Tahoma" w:hAnsi="Tahoma" w:cs="Tahoma"/>
        </w:rPr>
        <w:t>zwanej dalej Ustawą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rsidR="0028695B" w:rsidRPr="007D791F" w:rsidRDefault="0028695B" w:rsidP="006F373F">
      <w:pPr>
        <w:jc w:val="center"/>
        <w:rPr>
          <w:rFonts w:ascii="Tahoma" w:hAnsi="Tahoma" w:cs="Tahoma"/>
        </w:rPr>
      </w:pP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28695B" w:rsidRPr="004A0B27" w:rsidRDefault="0028695B" w:rsidP="006F373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Specyfikacji Istotnych Warunków Zamówienia, </w:t>
      </w:r>
      <w:r>
        <w:rPr>
          <w:rFonts w:ascii="Tahoma" w:hAnsi="Tahoma" w:cs="Tahoma"/>
        </w:rPr>
        <w:t xml:space="preserve">zwanej dalej SIWZ, </w:t>
      </w:r>
      <w:r w:rsidRPr="004A0B27">
        <w:rPr>
          <w:rFonts w:ascii="Tahoma" w:hAnsi="Tahoma" w:cs="Tahoma"/>
        </w:rPr>
        <w:t xml:space="preserve">zgodnie z warunkami oferty z dnia…………………. złożonej w postępowaniu o udzielnie zamówienia na UBEZPIECZENIE MIENIA I ODPOWIEDZIALNOŚCI ZAMAWIAJĄCEGO, w ramach następujących ubezpieczeń: </w:t>
      </w:r>
    </w:p>
    <w:p w:rsidR="0028695B" w:rsidRPr="00FB3066" w:rsidRDefault="0028695B" w:rsidP="008730D7">
      <w:pPr>
        <w:numPr>
          <w:ilvl w:val="0"/>
          <w:numId w:val="19"/>
        </w:numPr>
        <w:tabs>
          <w:tab w:val="clear" w:pos="2136"/>
        </w:tabs>
        <w:ind w:left="426"/>
        <w:jc w:val="both"/>
        <w:rPr>
          <w:rFonts w:ascii="Tahoma" w:hAnsi="Tahoma" w:cs="Tahoma"/>
        </w:rPr>
      </w:pPr>
      <w:r w:rsidRPr="00FB3066">
        <w:rPr>
          <w:rFonts w:ascii="Tahoma" w:hAnsi="Tahoma" w:cs="Tahoma"/>
        </w:rPr>
        <w:t xml:space="preserve">od ognia i innych zdarzeń losowych, </w:t>
      </w:r>
    </w:p>
    <w:p w:rsidR="0028695B" w:rsidRPr="00FB3066" w:rsidRDefault="0028695B" w:rsidP="008730D7">
      <w:pPr>
        <w:numPr>
          <w:ilvl w:val="0"/>
          <w:numId w:val="19"/>
        </w:numPr>
        <w:tabs>
          <w:tab w:val="clear" w:pos="2136"/>
        </w:tabs>
        <w:ind w:left="426"/>
        <w:jc w:val="both"/>
        <w:rPr>
          <w:rFonts w:ascii="Tahoma" w:hAnsi="Tahoma" w:cs="Tahoma"/>
        </w:rPr>
      </w:pPr>
      <w:r w:rsidRPr="00FB3066">
        <w:rPr>
          <w:rFonts w:ascii="Tahoma" w:hAnsi="Tahoma" w:cs="Tahoma"/>
        </w:rPr>
        <w:t>od kradzieży z włamaniem i rabunku oraz od kradzieży zwykłej,</w:t>
      </w:r>
    </w:p>
    <w:p w:rsidR="0028695B" w:rsidRPr="00FB3066" w:rsidRDefault="0028695B" w:rsidP="008730D7">
      <w:pPr>
        <w:numPr>
          <w:ilvl w:val="0"/>
          <w:numId w:val="19"/>
        </w:numPr>
        <w:tabs>
          <w:tab w:val="clear" w:pos="2136"/>
        </w:tabs>
        <w:ind w:left="426"/>
        <w:jc w:val="both"/>
        <w:rPr>
          <w:rFonts w:ascii="Tahoma" w:hAnsi="Tahoma" w:cs="Tahoma"/>
        </w:rPr>
      </w:pPr>
      <w:r w:rsidRPr="00FB3066">
        <w:rPr>
          <w:rFonts w:ascii="Tahoma" w:hAnsi="Tahoma" w:cs="Tahoma"/>
        </w:rPr>
        <w:t xml:space="preserve">sprzętu elektronicznego od wszystkich ryzyk, </w:t>
      </w:r>
    </w:p>
    <w:p w:rsidR="0028695B" w:rsidRPr="00FB3066" w:rsidRDefault="0028695B" w:rsidP="008730D7">
      <w:pPr>
        <w:numPr>
          <w:ilvl w:val="0"/>
          <w:numId w:val="19"/>
        </w:numPr>
        <w:tabs>
          <w:tab w:val="clear" w:pos="2136"/>
        </w:tabs>
        <w:ind w:left="426"/>
        <w:jc w:val="both"/>
        <w:rPr>
          <w:rFonts w:ascii="Tahoma" w:hAnsi="Tahoma" w:cs="Tahoma"/>
        </w:rPr>
      </w:pPr>
      <w:r w:rsidRPr="00FB3066">
        <w:rPr>
          <w:rFonts w:ascii="Tahoma" w:hAnsi="Tahoma" w:cs="Tahoma"/>
        </w:rPr>
        <w:t xml:space="preserve">odpowiedzialności cywilnej, </w:t>
      </w:r>
    </w:p>
    <w:p w:rsidR="0028695B" w:rsidRPr="00FE0CBE" w:rsidRDefault="0028695B" w:rsidP="008730D7">
      <w:pPr>
        <w:numPr>
          <w:ilvl w:val="0"/>
          <w:numId w:val="19"/>
        </w:numPr>
        <w:tabs>
          <w:tab w:val="clear" w:pos="2136"/>
        </w:tabs>
        <w:ind w:left="426"/>
        <w:jc w:val="both"/>
        <w:rPr>
          <w:rFonts w:ascii="Tahoma" w:hAnsi="Tahoma" w:cs="Tahoma"/>
        </w:rPr>
      </w:pPr>
      <w:r w:rsidRPr="00FB3066">
        <w:rPr>
          <w:rFonts w:ascii="Tahoma" w:hAnsi="Tahoma" w:cs="Tahoma"/>
        </w:rPr>
        <w:t xml:space="preserve">szyb </w:t>
      </w:r>
      <w:r w:rsidRPr="00FE0CBE">
        <w:rPr>
          <w:rFonts w:ascii="Tahoma" w:hAnsi="Tahoma" w:cs="Tahoma"/>
        </w:rPr>
        <w:t xml:space="preserve">od stłuczenia, </w:t>
      </w:r>
    </w:p>
    <w:p w:rsidR="0028695B" w:rsidRPr="00FE0CBE" w:rsidRDefault="0028695B" w:rsidP="008730D7">
      <w:pPr>
        <w:numPr>
          <w:ilvl w:val="0"/>
          <w:numId w:val="19"/>
        </w:numPr>
        <w:tabs>
          <w:tab w:val="clear" w:pos="2136"/>
        </w:tabs>
        <w:ind w:left="426"/>
        <w:jc w:val="both"/>
        <w:rPr>
          <w:rFonts w:ascii="Tahoma" w:hAnsi="Tahoma" w:cs="Tahoma"/>
        </w:rPr>
      </w:pPr>
      <w:r w:rsidRPr="00FE0CBE">
        <w:rPr>
          <w:rFonts w:ascii="Tahoma" w:hAnsi="Tahoma" w:cs="Tahoma"/>
        </w:rPr>
        <w:t xml:space="preserve">następstw nieszczęśliwych wypadków, </w:t>
      </w:r>
    </w:p>
    <w:p w:rsidR="0028695B" w:rsidRPr="00FE0CBE" w:rsidRDefault="0028695B" w:rsidP="008730D7">
      <w:pPr>
        <w:numPr>
          <w:ilvl w:val="0"/>
          <w:numId w:val="19"/>
        </w:numPr>
        <w:tabs>
          <w:tab w:val="clear" w:pos="2136"/>
        </w:tabs>
        <w:ind w:left="426"/>
        <w:jc w:val="both"/>
        <w:rPr>
          <w:rFonts w:ascii="Tahoma" w:hAnsi="Tahoma" w:cs="Tahoma"/>
        </w:rPr>
      </w:pPr>
      <w:r w:rsidRPr="00FE0CBE">
        <w:rPr>
          <w:rFonts w:ascii="Tahoma" w:hAnsi="Tahoma" w:cs="Tahoma"/>
        </w:rPr>
        <w:t>maszyn od uszkodzeń od wszystkich ryzyk,</w:t>
      </w:r>
    </w:p>
    <w:p w:rsidR="0028695B" w:rsidRPr="00FE0CBE" w:rsidRDefault="0028695B" w:rsidP="006F373F">
      <w:pPr>
        <w:jc w:val="center"/>
        <w:rPr>
          <w:rFonts w:ascii="Tahoma" w:hAnsi="Tahoma" w:cs="Tahoma"/>
        </w:rPr>
      </w:pPr>
      <w:r w:rsidRPr="00FE0CBE">
        <w:rPr>
          <w:rFonts w:ascii="Tahoma" w:hAnsi="Tahoma" w:cs="Tahoma"/>
        </w:rPr>
        <w:sym w:font="Times New Roman" w:char="00A7"/>
      </w:r>
      <w:r w:rsidRPr="00FE0CBE">
        <w:rPr>
          <w:rFonts w:ascii="Tahoma" w:hAnsi="Tahoma" w:cs="Tahoma"/>
        </w:rPr>
        <w:t xml:space="preserve"> 2</w:t>
      </w:r>
    </w:p>
    <w:p w:rsidR="0028695B" w:rsidRPr="00FE0CBE" w:rsidRDefault="0028695B" w:rsidP="006F373F">
      <w:pPr>
        <w:pStyle w:val="BodyTextIndent"/>
        <w:ind w:left="0"/>
        <w:rPr>
          <w:rFonts w:ascii="Tahoma" w:hAnsi="Tahoma" w:cs="Tahoma"/>
          <w:b w:val="0"/>
          <w:bCs w:val="0"/>
          <w:u w:val="none"/>
        </w:rPr>
      </w:pPr>
      <w:r w:rsidRPr="00FE0CBE">
        <w:rPr>
          <w:rFonts w:ascii="Tahoma" w:hAnsi="Tahoma" w:cs="Tahoma"/>
          <w:b w:val="0"/>
          <w:bCs w:val="0"/>
          <w:u w:val="none"/>
        </w:rPr>
        <w:t>Wykonawca udziela Zamawiającemu ochrony ubezpieczeniowej na okres wskazany w SIWZ to jest …………………………………………</w:t>
      </w:r>
    </w:p>
    <w:p w:rsidR="0028695B" w:rsidRPr="00FE0CBE" w:rsidRDefault="0028695B" w:rsidP="006F373F">
      <w:pPr>
        <w:jc w:val="center"/>
        <w:rPr>
          <w:rFonts w:ascii="Tahoma" w:hAnsi="Tahoma" w:cs="Tahoma"/>
        </w:rPr>
      </w:pPr>
      <w:r w:rsidRPr="00FE0CBE">
        <w:rPr>
          <w:rFonts w:ascii="Tahoma" w:hAnsi="Tahoma" w:cs="Tahoma"/>
        </w:rPr>
        <w:sym w:font="Times New Roman" w:char="00A7"/>
      </w:r>
      <w:r w:rsidRPr="00FE0CBE">
        <w:rPr>
          <w:rFonts w:ascii="Tahoma" w:hAnsi="Tahoma" w:cs="Tahoma"/>
        </w:rPr>
        <w:t xml:space="preserve"> 3</w:t>
      </w:r>
    </w:p>
    <w:p w:rsidR="0028695B" w:rsidRPr="00FE0CBE" w:rsidRDefault="0028695B" w:rsidP="006F373F">
      <w:pPr>
        <w:jc w:val="both"/>
        <w:rPr>
          <w:rFonts w:ascii="Tahoma" w:hAnsi="Tahoma" w:cs="Tahoma"/>
        </w:rPr>
      </w:pPr>
      <w:r w:rsidRPr="00FE0CBE">
        <w:rPr>
          <w:rFonts w:ascii="Tahoma" w:hAnsi="Tahoma" w:cs="Tahoma"/>
        </w:rPr>
        <w:t>Zawarcie umowy ubezpieczenia Wykonawca potwierdza poprzez wystawienie stosownych polis ubezpieczeniowych zgodnych z ofertą złożoną Zamawiającemu.</w:t>
      </w:r>
    </w:p>
    <w:p w:rsidR="0028695B" w:rsidRPr="00FE0CBE" w:rsidRDefault="0028695B" w:rsidP="006F373F">
      <w:pPr>
        <w:jc w:val="center"/>
        <w:rPr>
          <w:rFonts w:ascii="Tahoma" w:hAnsi="Tahoma" w:cs="Tahoma"/>
        </w:rPr>
      </w:pPr>
    </w:p>
    <w:p w:rsidR="0028695B" w:rsidRPr="00FE0CBE" w:rsidRDefault="0028695B" w:rsidP="006F373F">
      <w:pPr>
        <w:jc w:val="center"/>
        <w:rPr>
          <w:rFonts w:ascii="Tahoma" w:hAnsi="Tahoma" w:cs="Tahoma"/>
        </w:rPr>
      </w:pPr>
      <w:r w:rsidRPr="00FE0CBE">
        <w:rPr>
          <w:rFonts w:ascii="Tahoma" w:hAnsi="Tahoma" w:cs="Tahoma"/>
        </w:rPr>
        <w:t>§ 4</w:t>
      </w:r>
    </w:p>
    <w:p w:rsidR="0028695B" w:rsidRPr="00FE0CBE" w:rsidRDefault="0028695B" w:rsidP="008730D7">
      <w:pPr>
        <w:numPr>
          <w:ilvl w:val="0"/>
          <w:numId w:val="16"/>
        </w:numPr>
        <w:tabs>
          <w:tab w:val="clear" w:pos="720"/>
          <w:tab w:val="num" w:pos="142"/>
        </w:tabs>
        <w:ind w:left="284" w:hanging="284"/>
        <w:jc w:val="both"/>
        <w:rPr>
          <w:rFonts w:ascii="Tahoma" w:hAnsi="Tahoma" w:cs="Tahoma"/>
        </w:rPr>
      </w:pPr>
      <w:r w:rsidRPr="00FE0CBE">
        <w:rPr>
          <w:rFonts w:ascii="Tahoma" w:hAnsi="Tahoma" w:cs="Tahoma"/>
        </w:rPr>
        <w:t>Wykonawca zobowiązany jest do wystawienia polis ubezpieczenia nie później niż w terminie do 14 dni od początku okresu ubezpieczenia, określonego w SIWZ – dotyczy ubezpieczeń: od ognia i innych zdarzeń losowych, od kradzieży z włamaniem i rabunku, kradzieży zwykłej, sprzętu elektronicznego od wszystkich ryzyk, odpowiedzialności cywilnej, szyb od stłuczenia, maszyn od uszkodzeń od wszystkich ryzyk, następstw nieszczęśliwych wypadków.</w:t>
      </w:r>
    </w:p>
    <w:p w:rsidR="0028695B" w:rsidRPr="007D791F" w:rsidRDefault="0028695B" w:rsidP="008730D7">
      <w:pPr>
        <w:numPr>
          <w:ilvl w:val="0"/>
          <w:numId w:val="16"/>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28695B" w:rsidRPr="007D791F" w:rsidRDefault="0028695B" w:rsidP="006F373F">
      <w:pPr>
        <w:jc w:val="center"/>
        <w:rPr>
          <w:rFonts w:ascii="Tahoma" w:hAnsi="Tahoma" w:cs="Tahoma"/>
        </w:rPr>
      </w:pPr>
      <w:r w:rsidRPr="007D791F">
        <w:rPr>
          <w:rFonts w:ascii="Tahoma" w:hAnsi="Tahoma" w:cs="Tahoma"/>
        </w:rPr>
        <w:t>§ 5</w:t>
      </w:r>
    </w:p>
    <w:p w:rsidR="0028695B" w:rsidRPr="007D791F" w:rsidRDefault="0028695B" w:rsidP="008730D7">
      <w:pPr>
        <w:numPr>
          <w:ilvl w:val="0"/>
          <w:numId w:val="24"/>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rsidR="0028695B" w:rsidRPr="007D791F" w:rsidRDefault="0028695B" w:rsidP="006F373F">
      <w:pPr>
        <w:suppressAutoHyphens/>
        <w:jc w:val="both"/>
        <w:rPr>
          <w:rFonts w:ascii="Tahoma" w:hAnsi="Tahoma" w:cs="Tahoma"/>
        </w:rPr>
      </w:pP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28695B" w:rsidRPr="007D791F" w:rsidRDefault="0028695B" w:rsidP="008730D7">
      <w:pPr>
        <w:numPr>
          <w:ilvl w:val="0"/>
          <w:numId w:val="24"/>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Pr>
          <w:rFonts w:ascii="Tahoma" w:hAnsi="Tahoma" w:cs="Tahoma"/>
        </w:rPr>
        <w:t>,</w:t>
      </w:r>
      <w:r w:rsidRPr="007D791F">
        <w:rPr>
          <w:rFonts w:ascii="Tahoma" w:hAnsi="Tahoma" w:cs="Tahoma"/>
        </w:rPr>
        <w:t xml:space="preserve"> w terminie nie później niż 3 dni roboczych od zgłoszenia szkody</w:t>
      </w:r>
      <w:r>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rsidR="0028695B" w:rsidRPr="007D791F" w:rsidRDefault="0028695B" w:rsidP="006F373F">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28695B" w:rsidRPr="004A0B27" w:rsidRDefault="0028695B" w:rsidP="006F373F">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szkody, np. kosztorys lub faktura wraz z dokumentacją fotograficzną ukazującą rozmiar szkody.</w:t>
      </w:r>
    </w:p>
    <w:p w:rsidR="0028695B" w:rsidRPr="004A0B27" w:rsidRDefault="0028695B" w:rsidP="008730D7">
      <w:pPr>
        <w:numPr>
          <w:ilvl w:val="0"/>
          <w:numId w:val="24"/>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powstał</w:t>
      </w:r>
      <w:r>
        <w:rPr>
          <w:rFonts w:ascii="Tahoma" w:hAnsi="Tahoma" w:cs="Tahoma"/>
        </w:rPr>
        <w:t>e</w:t>
      </w:r>
      <w:r w:rsidRPr="004A0B27">
        <w:rPr>
          <w:rFonts w:ascii="Tahoma" w:hAnsi="Tahoma" w:cs="Tahoma"/>
        </w:rPr>
        <w:t xml:space="preserve"> </w:t>
      </w:r>
      <w:r>
        <w:rPr>
          <w:rFonts w:ascii="Tahoma" w:hAnsi="Tahoma" w:cs="Tahoma"/>
        </w:rPr>
        <w:br/>
      </w:r>
      <w:r w:rsidRPr="004A0B27">
        <w:rPr>
          <w:rFonts w:ascii="Tahoma" w:hAnsi="Tahoma" w:cs="Tahoma"/>
        </w:rPr>
        <w:t>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rsidR="0028695B" w:rsidRPr="007D791F" w:rsidRDefault="0028695B" w:rsidP="008730D7">
      <w:pPr>
        <w:numPr>
          <w:ilvl w:val="0"/>
          <w:numId w:val="24"/>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28695B" w:rsidRPr="00FB3066" w:rsidRDefault="0028695B" w:rsidP="008730D7">
      <w:pPr>
        <w:numPr>
          <w:ilvl w:val="0"/>
          <w:numId w:val="24"/>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t>
      </w:r>
      <w:r w:rsidRPr="00FB3066">
        <w:rPr>
          <w:rFonts w:ascii="Tahoma" w:hAnsi="Tahoma" w:cs="Tahoma"/>
        </w:rPr>
        <w:t>wypłaty kwoty bezspornej odszkodowania na rzecz Zamawiającego w terminie 30 dni od zgłoszenia szkody, zgodnie z art. 817 k.c.</w:t>
      </w:r>
    </w:p>
    <w:p w:rsidR="0028695B" w:rsidRPr="00FB3066" w:rsidRDefault="0028695B" w:rsidP="008730D7">
      <w:pPr>
        <w:numPr>
          <w:ilvl w:val="0"/>
          <w:numId w:val="24"/>
        </w:numPr>
        <w:tabs>
          <w:tab w:val="left" w:pos="284"/>
        </w:tabs>
        <w:suppressAutoHyphens/>
        <w:ind w:left="284"/>
        <w:jc w:val="both"/>
        <w:rPr>
          <w:rFonts w:ascii="Tahoma" w:hAnsi="Tahoma" w:cs="Tahoma"/>
        </w:rPr>
      </w:pPr>
      <w:r w:rsidRPr="00FB3066">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28695B" w:rsidRPr="00FB3066" w:rsidRDefault="0028695B" w:rsidP="008730D7">
      <w:pPr>
        <w:numPr>
          <w:ilvl w:val="0"/>
          <w:numId w:val="24"/>
        </w:numPr>
        <w:tabs>
          <w:tab w:val="left" w:pos="284"/>
        </w:tabs>
        <w:suppressAutoHyphens/>
        <w:ind w:left="284"/>
        <w:jc w:val="both"/>
        <w:rPr>
          <w:rFonts w:ascii="Tahoma" w:hAnsi="Tahoma" w:cs="Tahoma"/>
        </w:rPr>
      </w:pPr>
      <w:r w:rsidRPr="00FB3066">
        <w:rPr>
          <w:rFonts w:ascii="Tahoma" w:hAnsi="Tahoma" w:cs="Tahoma"/>
        </w:rPr>
        <w:t>Jeżeli Wykonawca nie udzieli odpowiedzi na reklamację (odwołanie) w terminach, o których mowa w ust. 6 uważa się, że uznał on reklamację.</w:t>
      </w:r>
    </w:p>
    <w:p w:rsidR="0028695B" w:rsidRPr="007D791F" w:rsidRDefault="0028695B" w:rsidP="008730D7">
      <w:pPr>
        <w:numPr>
          <w:ilvl w:val="0"/>
          <w:numId w:val="24"/>
        </w:numPr>
        <w:tabs>
          <w:tab w:val="left" w:pos="284"/>
        </w:tabs>
        <w:suppressAutoHyphens/>
        <w:ind w:left="284"/>
        <w:jc w:val="both"/>
        <w:rPr>
          <w:rFonts w:ascii="Tahoma" w:hAnsi="Tahoma" w:cs="Tahoma"/>
        </w:rPr>
      </w:pPr>
      <w:r w:rsidRPr="00FB3066">
        <w:rPr>
          <w:rFonts w:ascii="Tahoma" w:hAnsi="Tahoma" w:cs="Tahoma"/>
        </w:rPr>
        <w:t>W przypadku kontaktów Wykonawcy</w:t>
      </w:r>
      <w:r w:rsidRPr="007D791F">
        <w:rPr>
          <w:rFonts w:ascii="Tahoma" w:hAnsi="Tahoma" w:cs="Tahoma"/>
        </w:rPr>
        <w:t xml:space="preserve"> z pełnomocnikiem Zamawiającego dopuszczalna jest forma kontaktowania za pośrednictwem poczty elektronicznej pod adresem: </w:t>
      </w:r>
      <w:hyperlink r:id="rId12" w:history="1">
        <w:r w:rsidRPr="007D791F">
          <w:rPr>
            <w:rStyle w:val="Hyperlink"/>
            <w:rFonts w:ascii="Tahoma" w:hAnsi="Tahoma" w:cs="Tahoma"/>
          </w:rPr>
          <w:t>szkody@maximus-broker.pl</w:t>
        </w:r>
      </w:hyperlink>
      <w:r w:rsidRPr="007D791F">
        <w:rPr>
          <w:rFonts w:ascii="Tahoma" w:hAnsi="Tahoma" w:cs="Tahoma"/>
        </w:rPr>
        <w:t>.</w:t>
      </w:r>
    </w:p>
    <w:p w:rsidR="0028695B" w:rsidRPr="007D791F" w:rsidRDefault="0028695B" w:rsidP="008730D7">
      <w:pPr>
        <w:numPr>
          <w:ilvl w:val="0"/>
          <w:numId w:val="24"/>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gdzie Wykonawca może wymagać od poszkodowanego oryginału dokumentów.</w:t>
      </w:r>
    </w:p>
    <w:p w:rsidR="0028695B" w:rsidRPr="007D791F" w:rsidRDefault="0028695B" w:rsidP="008730D7">
      <w:pPr>
        <w:numPr>
          <w:ilvl w:val="0"/>
          <w:numId w:val="24"/>
        </w:numPr>
        <w:tabs>
          <w:tab w:val="left" w:pos="284"/>
        </w:tabs>
        <w:suppressAutoHyphens/>
        <w:ind w:left="284"/>
        <w:jc w:val="both"/>
        <w:rPr>
          <w:rFonts w:ascii="Tahoma" w:hAnsi="Tahoma" w:cs="Tahoma"/>
        </w:rPr>
      </w:pPr>
      <w:bookmarkStart w:id="1" w:name="OLE_LINK2"/>
      <w:bookmarkStart w:id="2" w:name="OLE_LINK3"/>
      <w:r w:rsidRPr="007D791F">
        <w:rPr>
          <w:rFonts w:ascii="Tahoma" w:hAnsi="Tahoma" w:cs="Tahoma"/>
        </w:rPr>
        <w:t>Wykonawca oświadcza, że wszelkie wypłaty dla Zamawiającego (jednostek organizacyjnych Zamawiającego) nie mogących dokonać rozliczenia podatku VAT, będą przyznawane w wartości brutto</w:t>
      </w:r>
      <w:bookmarkEnd w:id="1"/>
      <w:bookmarkEnd w:id="2"/>
      <w:r w:rsidRPr="007D791F">
        <w:rPr>
          <w:rFonts w:ascii="Tahoma" w:hAnsi="Tahoma" w:cs="Tahoma"/>
        </w:rPr>
        <w:t>.</w:t>
      </w:r>
    </w:p>
    <w:p w:rsidR="0028695B" w:rsidRPr="007D791F" w:rsidRDefault="0028695B" w:rsidP="008730D7">
      <w:pPr>
        <w:numPr>
          <w:ilvl w:val="0"/>
          <w:numId w:val="24"/>
        </w:numPr>
        <w:tabs>
          <w:tab w:val="left" w:pos="284"/>
        </w:tabs>
        <w:suppressAutoHyphens/>
        <w:ind w:left="284"/>
        <w:jc w:val="both"/>
        <w:rPr>
          <w:rFonts w:ascii="Tahoma" w:hAnsi="Tahoma" w:cs="Tahoma"/>
        </w:rPr>
      </w:pPr>
      <w:r w:rsidRPr="007D791F">
        <w:rPr>
          <w:rFonts w:ascii="Tahoma" w:hAnsi="Tahoma" w:cs="Tahoma"/>
        </w:rPr>
        <w:t>Wykonawca zobowiązuje się do przesyłania raportu szkodowego raz na pół roku do pełnomocnika Zamawiającego na jego pisemną prośbę.</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28695B" w:rsidRPr="007D791F" w:rsidRDefault="0028695B" w:rsidP="006F373F">
      <w:pPr>
        <w:pStyle w:val="BodyTextIndent"/>
        <w:ind w:left="0"/>
        <w:rPr>
          <w:rFonts w:ascii="Tahoma" w:hAnsi="Tahoma" w:cs="Tahoma"/>
          <w:b w:val="0"/>
          <w:bCs w:val="0"/>
          <w:u w:val="none"/>
        </w:rPr>
      </w:pPr>
      <w:r w:rsidRPr="007D791F">
        <w:rPr>
          <w:rFonts w:ascii="Tahoma" w:hAnsi="Tahoma" w:cs="Tahoma"/>
          <w:b w:val="0"/>
          <w:bCs w:val="0"/>
          <w:u w:val="none"/>
        </w:rPr>
        <w:t>Za udzieloną ochronę Zamawiający zapłaci składkę ubezpieczeniową w łącznej wysokości ................................................. zł (słownie złotych ....................................................................................................).</w:t>
      </w:r>
    </w:p>
    <w:p w:rsidR="0028695B" w:rsidRPr="007D791F" w:rsidRDefault="0028695B" w:rsidP="006F373F">
      <w:pPr>
        <w:pStyle w:val="BodyTextIndent"/>
        <w:ind w:left="0"/>
        <w:rPr>
          <w:rFonts w:ascii="Tahoma" w:hAnsi="Tahoma" w:cs="Tahoma"/>
          <w:b w:val="0"/>
          <w:bCs w:val="0"/>
          <w:u w:val="none"/>
        </w:rPr>
      </w:pPr>
    </w:p>
    <w:p w:rsidR="0028695B" w:rsidRPr="007D791F" w:rsidRDefault="0028695B" w:rsidP="006F373F">
      <w:pPr>
        <w:pStyle w:val="BodyTextIndent"/>
        <w:ind w:left="0"/>
        <w:jc w:val="center"/>
        <w:rPr>
          <w:rFonts w:ascii="Tahoma" w:hAnsi="Tahoma" w:cs="Tahoma"/>
          <w:b w:val="0"/>
          <w:bCs w:val="0"/>
          <w:u w:val="none"/>
        </w:rPr>
      </w:pPr>
      <w:r w:rsidRPr="007D791F">
        <w:rPr>
          <w:rFonts w:ascii="Tahoma" w:hAnsi="Tahoma" w:cs="Tahoma"/>
          <w:b w:val="0"/>
          <w:bCs w:val="0"/>
          <w:u w:val="none"/>
        </w:rPr>
        <w:sym w:font="Times New Roman" w:char="00A7"/>
      </w:r>
      <w:r w:rsidRPr="007D791F">
        <w:rPr>
          <w:rFonts w:ascii="Tahoma" w:hAnsi="Tahoma" w:cs="Tahoma"/>
          <w:b w:val="0"/>
          <w:bCs w:val="0"/>
          <w:u w:val="none"/>
        </w:rPr>
        <w:t xml:space="preserve"> 7</w:t>
      </w:r>
    </w:p>
    <w:p w:rsidR="0028695B" w:rsidRPr="007D791F" w:rsidRDefault="0028695B" w:rsidP="006F373F">
      <w:pPr>
        <w:jc w:val="both"/>
        <w:rPr>
          <w:rFonts w:ascii="Tahoma" w:hAnsi="Tahoma" w:cs="Tahoma"/>
        </w:rPr>
      </w:pPr>
      <w:r w:rsidRPr="007D791F">
        <w:rPr>
          <w:rFonts w:ascii="Tahoma" w:hAnsi="Tahoma" w:cs="Tahoma"/>
        </w:rPr>
        <w:t>Zamawiający zapłaci składkę ubezpieczeniową zgodnie z poniższym harmonogramem:</w:t>
      </w:r>
    </w:p>
    <w:p w:rsidR="0028695B" w:rsidRPr="007D791F" w:rsidRDefault="0028695B" w:rsidP="006F373F">
      <w:pPr>
        <w:jc w:val="both"/>
        <w:rPr>
          <w:rFonts w:ascii="Tahoma" w:hAnsi="Tahoma" w:cs="Tahoma"/>
        </w:rPr>
      </w:pPr>
      <w:r w:rsidRPr="007D791F">
        <w:rPr>
          <w:rFonts w:ascii="Tahoma" w:hAnsi="Tahoma" w:cs="Tahoma"/>
        </w:rPr>
        <w:t>………………</w:t>
      </w:r>
    </w:p>
    <w:p w:rsidR="0028695B" w:rsidRPr="007D791F" w:rsidRDefault="0028695B" w:rsidP="006F373F">
      <w:pPr>
        <w:jc w:val="both"/>
        <w:rPr>
          <w:rFonts w:ascii="Tahoma" w:hAnsi="Tahoma" w:cs="Tahoma"/>
        </w:rPr>
      </w:pPr>
      <w:r w:rsidRPr="007D791F">
        <w:rPr>
          <w:rFonts w:ascii="Tahoma" w:hAnsi="Tahoma" w:cs="Tahoma"/>
        </w:rPr>
        <w:t>…………………..</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28695B" w:rsidRPr="007D791F" w:rsidRDefault="0028695B"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28695B" w:rsidRPr="007D791F" w:rsidRDefault="0028695B" w:rsidP="006F373F">
      <w:pPr>
        <w:jc w:val="center"/>
        <w:rPr>
          <w:rFonts w:ascii="Tahoma" w:hAnsi="Tahoma" w:cs="Tahoma"/>
        </w:rPr>
      </w:pPr>
    </w:p>
    <w:p w:rsidR="0028695B" w:rsidRPr="00FB3066" w:rsidRDefault="0028695B" w:rsidP="006F373F">
      <w:pPr>
        <w:jc w:val="center"/>
        <w:rPr>
          <w:rFonts w:ascii="Tahoma" w:hAnsi="Tahoma" w:cs="Tahoma"/>
        </w:rPr>
      </w:pPr>
      <w:r w:rsidRPr="00FB3066">
        <w:rPr>
          <w:rFonts w:ascii="Tahoma" w:hAnsi="Tahoma" w:cs="Tahoma"/>
        </w:rPr>
        <w:sym w:font="Times New Roman" w:char="00A7"/>
      </w:r>
      <w:r w:rsidRPr="00FB3066">
        <w:rPr>
          <w:rFonts w:ascii="Tahoma" w:hAnsi="Tahoma" w:cs="Tahoma"/>
        </w:rPr>
        <w:t xml:space="preserve"> 9</w:t>
      </w:r>
    </w:p>
    <w:p w:rsidR="0028695B" w:rsidRPr="00FB3066" w:rsidRDefault="0028695B" w:rsidP="006F373F">
      <w:pPr>
        <w:jc w:val="both"/>
        <w:rPr>
          <w:rFonts w:ascii="Tahoma" w:hAnsi="Tahoma" w:cs="Tahoma"/>
        </w:rPr>
      </w:pPr>
      <w:r w:rsidRPr="00FB3066">
        <w:rPr>
          <w:rFonts w:ascii="Tahoma" w:hAnsi="Tahoma" w:cs="Tahoma"/>
        </w:rPr>
        <w:t>W zawartych na podstawie niniejszej umowy umowach ubezpieczenia zastosowanie będą miały  następujące  wysokości   franszyz i udziałów własnych:</w:t>
      </w:r>
    </w:p>
    <w:p w:rsidR="0028695B" w:rsidRPr="00FB3066" w:rsidRDefault="0028695B" w:rsidP="008730D7">
      <w:pPr>
        <w:numPr>
          <w:ilvl w:val="0"/>
          <w:numId w:val="8"/>
        </w:numPr>
        <w:jc w:val="both"/>
        <w:rPr>
          <w:rFonts w:ascii="Tahoma" w:hAnsi="Tahoma" w:cs="Tahoma"/>
        </w:rPr>
      </w:pPr>
      <w:r w:rsidRPr="00FB3066">
        <w:rPr>
          <w:rFonts w:ascii="Tahoma" w:hAnsi="Tahoma" w:cs="Tahoma"/>
        </w:rPr>
        <w:t>ubezpieczenie mienia od ognia i innych zdarzeń losowych –  ………………</w:t>
      </w:r>
    </w:p>
    <w:p w:rsidR="0028695B" w:rsidRPr="00FB3066" w:rsidRDefault="0028695B" w:rsidP="008730D7">
      <w:pPr>
        <w:numPr>
          <w:ilvl w:val="0"/>
          <w:numId w:val="8"/>
        </w:numPr>
        <w:jc w:val="both"/>
        <w:rPr>
          <w:rFonts w:ascii="Tahoma" w:hAnsi="Tahoma" w:cs="Tahoma"/>
        </w:rPr>
      </w:pPr>
      <w:r w:rsidRPr="00FB3066">
        <w:rPr>
          <w:rFonts w:ascii="Tahoma" w:hAnsi="Tahoma" w:cs="Tahoma"/>
        </w:rPr>
        <w:t>ubezpieczenie od kradzieży z włamaniem i rabunku oraz od kradzieży zwykłej - …………………</w:t>
      </w:r>
    </w:p>
    <w:p w:rsidR="0028695B" w:rsidRPr="00FB3066" w:rsidRDefault="0028695B" w:rsidP="008730D7">
      <w:pPr>
        <w:numPr>
          <w:ilvl w:val="0"/>
          <w:numId w:val="8"/>
        </w:numPr>
        <w:jc w:val="both"/>
        <w:rPr>
          <w:rFonts w:ascii="Tahoma" w:hAnsi="Tahoma" w:cs="Tahoma"/>
        </w:rPr>
      </w:pPr>
      <w:r w:rsidRPr="00FB3066">
        <w:rPr>
          <w:rFonts w:ascii="Tahoma" w:hAnsi="Tahoma" w:cs="Tahoma"/>
        </w:rPr>
        <w:t>ubezpieczenie  sprzętu  elektronicznego od wszystkich ryzyk – ……………………………</w:t>
      </w:r>
    </w:p>
    <w:p w:rsidR="0028695B" w:rsidRPr="00FB3066" w:rsidRDefault="0028695B" w:rsidP="008730D7">
      <w:pPr>
        <w:numPr>
          <w:ilvl w:val="0"/>
          <w:numId w:val="8"/>
        </w:numPr>
        <w:jc w:val="both"/>
        <w:rPr>
          <w:rFonts w:ascii="Tahoma" w:hAnsi="Tahoma" w:cs="Tahoma"/>
        </w:rPr>
      </w:pPr>
      <w:r w:rsidRPr="00FB3066">
        <w:rPr>
          <w:rFonts w:ascii="Tahoma" w:hAnsi="Tahoma" w:cs="Tahoma"/>
        </w:rPr>
        <w:t xml:space="preserve">ubezpieczenie odpowiedzialności cywilnej – ………………………….. </w:t>
      </w:r>
    </w:p>
    <w:p w:rsidR="0028695B" w:rsidRPr="00FB3066" w:rsidRDefault="0028695B" w:rsidP="008730D7">
      <w:pPr>
        <w:numPr>
          <w:ilvl w:val="0"/>
          <w:numId w:val="8"/>
        </w:numPr>
        <w:jc w:val="both"/>
        <w:rPr>
          <w:rFonts w:ascii="Tahoma" w:hAnsi="Tahoma" w:cs="Tahoma"/>
        </w:rPr>
      </w:pPr>
      <w:r w:rsidRPr="00FB3066">
        <w:rPr>
          <w:rFonts w:ascii="Tahoma" w:hAnsi="Tahoma" w:cs="Tahoma"/>
        </w:rPr>
        <w:t>ubezpieczenie szyb i innych przedmiotów szklanych od stłuczenia – ………………………….</w:t>
      </w:r>
    </w:p>
    <w:p w:rsidR="0028695B" w:rsidRPr="00FE0CBE" w:rsidRDefault="0028695B" w:rsidP="008730D7">
      <w:pPr>
        <w:numPr>
          <w:ilvl w:val="0"/>
          <w:numId w:val="8"/>
        </w:numPr>
        <w:jc w:val="both"/>
        <w:rPr>
          <w:rFonts w:ascii="Tahoma" w:hAnsi="Tahoma" w:cs="Tahoma"/>
        </w:rPr>
      </w:pPr>
      <w:r w:rsidRPr="00FB3066">
        <w:rPr>
          <w:rFonts w:ascii="Tahoma" w:hAnsi="Tahoma" w:cs="Tahoma"/>
        </w:rPr>
        <w:t xml:space="preserve">ubezpieczenie NNW - </w:t>
      </w:r>
      <w:r w:rsidRPr="00FE0CBE">
        <w:rPr>
          <w:rFonts w:ascii="Tahoma" w:hAnsi="Tahoma" w:cs="Tahoma"/>
        </w:rPr>
        <w:t>……………………..</w:t>
      </w:r>
    </w:p>
    <w:p w:rsidR="0028695B" w:rsidRPr="00FE0CBE" w:rsidRDefault="0028695B" w:rsidP="008730D7">
      <w:pPr>
        <w:numPr>
          <w:ilvl w:val="0"/>
          <w:numId w:val="8"/>
        </w:numPr>
        <w:jc w:val="both"/>
        <w:rPr>
          <w:rFonts w:ascii="Tahoma" w:hAnsi="Tahoma" w:cs="Tahoma"/>
        </w:rPr>
      </w:pPr>
      <w:r w:rsidRPr="00FE0CBE">
        <w:rPr>
          <w:rFonts w:ascii="Tahoma" w:hAnsi="Tahoma" w:cs="Tahoma"/>
        </w:rPr>
        <w:t>ubezpieczenie maszyn od uszkodzeń od wszystkich ryzyk - ……………………………………..</w:t>
      </w:r>
    </w:p>
    <w:p w:rsidR="0028695B" w:rsidRPr="007D791F" w:rsidRDefault="0028695B" w:rsidP="006F373F">
      <w:pPr>
        <w:ind w:left="645"/>
        <w:jc w:val="both"/>
        <w:rPr>
          <w:rFonts w:ascii="Tahoma" w:hAnsi="Tahoma" w:cs="Tahoma"/>
        </w:rPr>
      </w:pPr>
    </w:p>
    <w:p w:rsidR="0028695B" w:rsidRPr="007D791F" w:rsidRDefault="0028695B" w:rsidP="006F373F">
      <w:pPr>
        <w:jc w:val="center"/>
        <w:rPr>
          <w:rFonts w:ascii="Tahoma" w:hAnsi="Tahoma" w:cs="Tahoma"/>
        </w:rPr>
      </w:pPr>
      <w:r w:rsidRPr="007D791F">
        <w:rPr>
          <w:rFonts w:ascii="Tahoma" w:hAnsi="Tahoma" w:cs="Tahoma"/>
        </w:rPr>
        <w:t>§ 10</w:t>
      </w:r>
    </w:p>
    <w:p w:rsidR="0028695B" w:rsidRPr="007D791F" w:rsidRDefault="0028695B" w:rsidP="006F373F">
      <w:pPr>
        <w:jc w:val="both"/>
        <w:rPr>
          <w:rFonts w:ascii="Tahoma" w:hAnsi="Tahoma" w:cs="Tahoma"/>
        </w:rPr>
      </w:pPr>
      <w:r>
        <w:rPr>
          <w:rFonts w:ascii="Tahoma" w:hAnsi="Tahoma" w:cs="Tahoma"/>
        </w:rPr>
        <w:t>1. W sprawach nie</w:t>
      </w:r>
      <w:r w:rsidRPr="007D791F">
        <w:rPr>
          <w:rFonts w:ascii="Tahoma" w:hAnsi="Tahoma" w:cs="Tahoma"/>
        </w:rPr>
        <w:t xml:space="preserve">uregulowanych niniejszą umową, </w:t>
      </w:r>
      <w:r>
        <w:rPr>
          <w:rFonts w:ascii="Tahoma" w:hAnsi="Tahoma" w:cs="Tahoma"/>
        </w:rPr>
        <w:t>SIWZ</w:t>
      </w:r>
      <w:r w:rsidRPr="007D791F">
        <w:rPr>
          <w:rFonts w:ascii="Tahoma" w:hAnsi="Tahoma" w:cs="Tahoma"/>
        </w:rPr>
        <w:t xml:space="preserve"> i ofertą Wykonawcy, zastosowanie mają przepisy </w:t>
      </w:r>
      <w:r w:rsidRPr="00FB3066">
        <w:rPr>
          <w:rFonts w:ascii="Tahoma" w:hAnsi="Tahoma" w:cs="Tahoma"/>
        </w:rPr>
        <w:t>Ustawy z dnia 23 kwietnia 1964 r. - Kodeks cywilny (Dz.U. z 2017, poz. 459 z późn. zm.) zwany dale Kodeksem cywilnym, Ustawy z dnia 11 września 2015 r. o działalności ubezpieczeniowej i reasekuracyjnej (Dz. U. z 2017 r. poz. 1170)oraz postanowienia OWU tj.:</w:t>
      </w:r>
    </w:p>
    <w:p w:rsidR="0028695B" w:rsidRPr="007D791F" w:rsidRDefault="0028695B" w:rsidP="006F373F">
      <w:pPr>
        <w:jc w:val="both"/>
        <w:rPr>
          <w:rFonts w:ascii="Tahoma" w:hAnsi="Tahoma" w:cs="Tahoma"/>
        </w:rPr>
      </w:pPr>
      <w:r w:rsidRPr="007D791F">
        <w:rPr>
          <w:rFonts w:ascii="Tahoma" w:hAnsi="Tahoma" w:cs="Tahoma"/>
        </w:rPr>
        <w:t>1)  ..............................................................................................................</w:t>
      </w:r>
    </w:p>
    <w:p w:rsidR="0028695B" w:rsidRPr="007D791F" w:rsidRDefault="0028695B" w:rsidP="006F373F">
      <w:pPr>
        <w:jc w:val="both"/>
        <w:rPr>
          <w:rFonts w:ascii="Tahoma" w:hAnsi="Tahoma" w:cs="Tahoma"/>
        </w:rPr>
      </w:pPr>
      <w:r w:rsidRPr="007D791F">
        <w:rPr>
          <w:rFonts w:ascii="Tahoma" w:hAnsi="Tahoma" w:cs="Tahoma"/>
        </w:rPr>
        <w:t>2)  ..............................................................................................................</w:t>
      </w:r>
    </w:p>
    <w:p w:rsidR="0028695B" w:rsidRPr="007D791F" w:rsidRDefault="0028695B" w:rsidP="006F373F">
      <w:pPr>
        <w:jc w:val="both"/>
        <w:rPr>
          <w:rFonts w:ascii="Tahoma" w:hAnsi="Tahoma" w:cs="Tahoma"/>
        </w:rPr>
      </w:pPr>
      <w:r w:rsidRPr="007D791F">
        <w:rPr>
          <w:rFonts w:ascii="Tahoma" w:hAnsi="Tahoma" w:cs="Tahoma"/>
        </w:rPr>
        <w:t>3)  ..............................................................................................................</w:t>
      </w:r>
    </w:p>
    <w:p w:rsidR="0028695B" w:rsidRPr="007D791F" w:rsidRDefault="0028695B" w:rsidP="006F373F">
      <w:pPr>
        <w:jc w:val="both"/>
        <w:rPr>
          <w:rFonts w:ascii="Tahoma" w:hAnsi="Tahoma" w:cs="Tahoma"/>
        </w:rPr>
      </w:pPr>
      <w:r w:rsidRPr="007D791F">
        <w:rPr>
          <w:rFonts w:ascii="Tahoma" w:hAnsi="Tahoma" w:cs="Tahoma"/>
        </w:rPr>
        <w:t>4)  ..............................................................................................................</w:t>
      </w:r>
    </w:p>
    <w:p w:rsidR="0028695B" w:rsidRPr="007D791F" w:rsidRDefault="0028695B" w:rsidP="006F373F">
      <w:pPr>
        <w:jc w:val="both"/>
        <w:rPr>
          <w:rFonts w:ascii="Tahoma" w:hAnsi="Tahoma" w:cs="Tahoma"/>
        </w:rPr>
      </w:pPr>
      <w:r w:rsidRPr="007D791F">
        <w:rPr>
          <w:rFonts w:ascii="Tahoma" w:hAnsi="Tahoma" w:cs="Tahoma"/>
        </w:rPr>
        <w:t>5)  ..............................................................................................................</w:t>
      </w:r>
    </w:p>
    <w:p w:rsidR="0028695B" w:rsidRPr="007D791F" w:rsidRDefault="0028695B" w:rsidP="006F373F">
      <w:pPr>
        <w:rPr>
          <w:rFonts w:ascii="Tahoma" w:hAnsi="Tahoma" w:cs="Tahoma"/>
        </w:rPr>
      </w:pPr>
    </w:p>
    <w:p w:rsidR="0028695B" w:rsidRPr="007D791F" w:rsidRDefault="0028695B" w:rsidP="006F373F">
      <w:pPr>
        <w:rPr>
          <w:rFonts w:ascii="Tahoma" w:hAnsi="Tahoma" w:cs="Tahoma"/>
        </w:rPr>
      </w:pPr>
      <w:r w:rsidRPr="007D791F">
        <w:rPr>
          <w:rFonts w:ascii="Tahoma" w:hAnsi="Tahoma" w:cs="Tahoma"/>
        </w:rPr>
        <w:t xml:space="preserve">2. Zapisy ww. OWU mają zastosowanie, o ile nie są sprzeczne z zapisami </w:t>
      </w:r>
      <w:r>
        <w:rPr>
          <w:rFonts w:ascii="Tahoma" w:hAnsi="Tahoma" w:cs="Tahoma"/>
        </w:rPr>
        <w:t>SIWZ</w:t>
      </w:r>
      <w:r w:rsidRPr="007D791F">
        <w:rPr>
          <w:rFonts w:ascii="Tahoma" w:hAnsi="Tahoma" w:cs="Tahoma"/>
        </w:rPr>
        <w:t xml:space="preserve"> oraz przepisów przywołanych w ust. 1.</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11</w:t>
      </w:r>
    </w:p>
    <w:p w:rsidR="0028695B" w:rsidRPr="007D791F" w:rsidRDefault="0028695B"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28695B" w:rsidRPr="007D791F" w:rsidRDefault="0028695B" w:rsidP="008730D7">
      <w:pPr>
        <w:numPr>
          <w:ilvl w:val="1"/>
          <w:numId w:val="16"/>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28695B" w:rsidRPr="007D791F" w:rsidRDefault="0028695B" w:rsidP="008730D7">
      <w:pPr>
        <w:numPr>
          <w:ilvl w:val="1"/>
          <w:numId w:val="16"/>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28695B" w:rsidRPr="007D791F" w:rsidRDefault="0028695B" w:rsidP="006F373F">
      <w:pPr>
        <w:ind w:left="426"/>
        <w:jc w:val="both"/>
        <w:rPr>
          <w:rFonts w:ascii="Tahoma" w:hAnsi="Tahoma" w:cs="Tahoma"/>
        </w:rPr>
      </w:pPr>
      <w:r w:rsidRPr="007D791F">
        <w:rPr>
          <w:rFonts w:ascii="Tahoma" w:hAnsi="Tahoma" w:cs="Tahoma"/>
        </w:rPr>
        <w:t>3) w pozostałych przypadkach przewidzianych w Kodeksie Cywilnym</w:t>
      </w:r>
    </w:p>
    <w:p w:rsidR="0028695B" w:rsidRPr="007D791F" w:rsidRDefault="0028695B" w:rsidP="008730D7">
      <w:pPr>
        <w:numPr>
          <w:ilvl w:val="1"/>
          <w:numId w:val="28"/>
        </w:numPr>
        <w:tabs>
          <w:tab w:val="clear" w:pos="1440"/>
          <w:tab w:val="num" w:pos="426"/>
        </w:tabs>
        <w:ind w:left="426" w:hanging="426"/>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i powinno zawierać uzasadnienie.</w:t>
      </w:r>
    </w:p>
    <w:p w:rsidR="0028695B" w:rsidRPr="007D791F" w:rsidRDefault="0028695B" w:rsidP="006F373F">
      <w:pPr>
        <w:ind w:left="426" w:hanging="426"/>
        <w:jc w:val="both"/>
        <w:rPr>
          <w:rFonts w:ascii="Tahoma" w:hAnsi="Tahoma" w:cs="Tahoma"/>
        </w:rPr>
      </w:pPr>
    </w:p>
    <w:p w:rsidR="0028695B" w:rsidRPr="003D1BB7" w:rsidRDefault="0028695B" w:rsidP="006F373F">
      <w:pPr>
        <w:jc w:val="center"/>
        <w:rPr>
          <w:rFonts w:ascii="Tahoma" w:hAnsi="Tahoma" w:cs="Tahoma"/>
        </w:rPr>
      </w:pPr>
      <w:r w:rsidRPr="003D1BB7">
        <w:rPr>
          <w:rFonts w:ascii="Tahoma" w:hAnsi="Tahoma" w:cs="Tahoma"/>
        </w:rPr>
        <w:sym w:font="Times New Roman CE" w:char="00A7"/>
      </w:r>
      <w:r w:rsidRPr="003D1BB7">
        <w:rPr>
          <w:rFonts w:ascii="Tahoma" w:hAnsi="Tahoma" w:cs="Tahoma"/>
        </w:rPr>
        <w:t xml:space="preserve"> 12</w:t>
      </w:r>
    </w:p>
    <w:p w:rsidR="0028695B" w:rsidRPr="003D1BB7" w:rsidRDefault="0028695B" w:rsidP="008730D7">
      <w:pPr>
        <w:numPr>
          <w:ilvl w:val="0"/>
          <w:numId w:val="15"/>
        </w:numPr>
        <w:ind w:right="-1"/>
        <w:jc w:val="both"/>
        <w:rPr>
          <w:rFonts w:ascii="Tahoma" w:hAnsi="Tahoma" w:cs="Tahoma"/>
        </w:rPr>
      </w:pPr>
      <w:r w:rsidRPr="003D1BB7">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rsidR="0028695B" w:rsidRPr="007D791F" w:rsidRDefault="0028695B" w:rsidP="008730D7">
      <w:pPr>
        <w:numPr>
          <w:ilvl w:val="0"/>
          <w:numId w:val="15"/>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28695B" w:rsidRDefault="0028695B" w:rsidP="006F373F">
      <w:pPr>
        <w:jc w:val="center"/>
        <w:rPr>
          <w:rFonts w:ascii="Tahoma" w:hAnsi="Tahoma" w:cs="Tahoma"/>
        </w:rPr>
      </w:pP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13</w:t>
      </w:r>
    </w:p>
    <w:p w:rsidR="0028695B" w:rsidRPr="007D791F" w:rsidRDefault="0028695B" w:rsidP="006F373F">
      <w:pPr>
        <w:ind w:left="284" w:right="-1"/>
        <w:jc w:val="both"/>
        <w:rPr>
          <w:rFonts w:ascii="Tahoma" w:hAnsi="Tahoma" w:cs="Tahoma"/>
        </w:rPr>
      </w:pPr>
      <w:r w:rsidRPr="003D1BB7">
        <w:rPr>
          <w:rFonts w:ascii="Tahoma" w:hAnsi="Tahoma" w:cs="Tahoma"/>
        </w:rPr>
        <w:t>Zgodnie z art. 144 ust. 1 pkt. 1 Ustawy PZP Zamawiający</w:t>
      </w:r>
      <w:r w:rsidRPr="007D791F">
        <w:rPr>
          <w:rFonts w:ascii="Tahoma" w:hAnsi="Tahoma" w:cs="Tahoma"/>
        </w:rPr>
        <w:t xml:space="preserve"> przewiduje możliwość wprowadzenia niżej wymienionych zmian postanowień n</w:t>
      </w:r>
      <w:r>
        <w:rPr>
          <w:rFonts w:ascii="Tahoma" w:hAnsi="Tahoma" w:cs="Tahoma"/>
        </w:rPr>
        <w:t xml:space="preserve">iniejszej umowy </w:t>
      </w:r>
      <w:r w:rsidRPr="007D791F">
        <w:rPr>
          <w:rFonts w:ascii="Tahoma" w:hAnsi="Tahoma" w:cs="Tahoma"/>
        </w:rPr>
        <w:t xml:space="preserve">w stosunku do treści oferty, na podstawie której dokonano wyboru Wykonawcy: </w:t>
      </w:r>
    </w:p>
    <w:p w:rsidR="0028695B" w:rsidRPr="007D791F" w:rsidRDefault="0028695B" w:rsidP="008730D7">
      <w:pPr>
        <w:numPr>
          <w:ilvl w:val="0"/>
          <w:numId w:val="27"/>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28695B" w:rsidRPr="007D791F" w:rsidRDefault="0028695B" w:rsidP="008730D7">
      <w:pPr>
        <w:numPr>
          <w:ilvl w:val="0"/>
          <w:numId w:val="27"/>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rozliczana zgodnie z, określonymi w </w:t>
      </w:r>
      <w:r>
        <w:rPr>
          <w:rFonts w:ascii="Tahoma" w:hAnsi="Tahoma" w:cs="Tahoma"/>
        </w:rPr>
        <w:t>SIWZ</w:t>
      </w:r>
      <w:r w:rsidRPr="007D791F">
        <w:rPr>
          <w:rFonts w:ascii="Tahoma" w:hAnsi="Tahoma" w:cs="Tahoma"/>
        </w:rPr>
        <w:t>, zapisami klauzuli warunków i taryf oraz klauzul automatycznego pokrycia;</w:t>
      </w:r>
    </w:p>
    <w:p w:rsidR="0028695B" w:rsidRPr="007D791F" w:rsidRDefault="0028695B" w:rsidP="008730D7">
      <w:pPr>
        <w:numPr>
          <w:ilvl w:val="0"/>
          <w:numId w:val="27"/>
        </w:numPr>
        <w:ind w:right="-1"/>
        <w:jc w:val="both"/>
        <w:rPr>
          <w:rFonts w:ascii="Tahoma" w:hAnsi="Tahoma" w:cs="Tahoma"/>
        </w:rPr>
      </w:pPr>
      <w:r w:rsidRPr="007D791F">
        <w:rPr>
          <w:rFonts w:ascii="Tahoma" w:hAnsi="Tahoma" w:cs="Tahoma"/>
        </w:rPr>
        <w:t xml:space="preserve">zmiany wysokości składki lub raty składki w ubezpieczeniu odpowiedzialności cywilnej i ubezpieczeniach zawartych w systemie na pierwsze ryzyko w wyniku podwyższenia wysokości sumy gwarancyjnej i zmiany limitów odpowiedzialności. Składka będzie rozliczana zgodnie z, określonymi w </w:t>
      </w:r>
      <w:r>
        <w:rPr>
          <w:rFonts w:ascii="Tahoma" w:hAnsi="Tahoma" w:cs="Tahoma"/>
        </w:rPr>
        <w:t>SIWZ</w:t>
      </w:r>
      <w:r w:rsidRPr="007D791F">
        <w:rPr>
          <w:rFonts w:ascii="Tahoma" w:hAnsi="Tahoma" w:cs="Tahoma"/>
        </w:rPr>
        <w:t>, zapisami klauzuli warunków i taryf;</w:t>
      </w:r>
    </w:p>
    <w:p w:rsidR="0028695B" w:rsidRDefault="0028695B" w:rsidP="008730D7">
      <w:pPr>
        <w:numPr>
          <w:ilvl w:val="0"/>
          <w:numId w:val="27"/>
        </w:numPr>
        <w:ind w:right="-1"/>
        <w:jc w:val="both"/>
        <w:rPr>
          <w:rFonts w:ascii="Tahoma" w:hAnsi="Tahoma" w:cs="Tahoma"/>
        </w:rPr>
      </w:pPr>
      <w:r w:rsidRPr="007D791F">
        <w:rPr>
          <w:rFonts w:ascii="Tahoma" w:hAnsi="Tahoma" w:cs="Tahoma"/>
        </w:rPr>
        <w:t xml:space="preserve">zmiany wysokości składki w </w:t>
      </w:r>
      <w:r w:rsidRPr="004A0B27">
        <w:rPr>
          <w:rFonts w:ascii="Tahoma" w:hAnsi="Tahoma" w:cs="Tahoma"/>
        </w:rPr>
        <w:t xml:space="preserve">ubezpieczeniu mienia od </w:t>
      </w:r>
      <w:r>
        <w:rPr>
          <w:rFonts w:ascii="Tahoma" w:hAnsi="Tahoma" w:cs="Tahoma"/>
        </w:rPr>
        <w:t>ognia i innych zdarzeń losowych</w:t>
      </w:r>
      <w:r w:rsidRPr="004A0B27">
        <w:rPr>
          <w:rFonts w:ascii="Tahoma" w:hAnsi="Tahoma" w:cs="Tahoma"/>
        </w:rPr>
        <w:t xml:space="preserve"> w przypadku zmiany</w:t>
      </w:r>
      <w:r w:rsidRPr="007D791F">
        <w:rPr>
          <w:rFonts w:ascii="Tahoma" w:hAnsi="Tahoma" w:cs="Tahoma"/>
        </w:rPr>
        <w:t xml:space="preserve"> sumy ubezpieczenia budynków i budowli – w przypadku zmiany rodzaju wartości budynku/budowli (np. z wartości księgowej brutto na wartość odtworzeniową). Składka będzie rozliczana zgodnie z, określonymi w </w:t>
      </w:r>
      <w:r>
        <w:rPr>
          <w:rFonts w:ascii="Tahoma" w:hAnsi="Tahoma" w:cs="Tahoma"/>
        </w:rPr>
        <w:t>SIWZ</w:t>
      </w:r>
      <w:r w:rsidRPr="007D791F">
        <w:rPr>
          <w:rFonts w:ascii="Tahoma" w:hAnsi="Tahoma" w:cs="Tahoma"/>
        </w:rPr>
        <w:t>, zapisami klauzuli warunków i taryf;</w:t>
      </w:r>
    </w:p>
    <w:p w:rsidR="0028695B" w:rsidRPr="00FB3066" w:rsidRDefault="0028695B" w:rsidP="008730D7">
      <w:pPr>
        <w:numPr>
          <w:ilvl w:val="0"/>
          <w:numId w:val="27"/>
        </w:numPr>
        <w:ind w:right="-1"/>
        <w:jc w:val="both"/>
        <w:rPr>
          <w:rFonts w:ascii="Tahoma" w:hAnsi="Tahoma" w:cs="Tahoma"/>
        </w:rPr>
      </w:pPr>
      <w:r w:rsidRPr="00FB3066">
        <w:rPr>
          <w:rFonts w:ascii="Tahoma" w:hAnsi="Tahoma" w:cs="Tahoma"/>
        </w:rPr>
        <w:t>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SIWZ, zapisami klauzuli warunków i taryf;</w:t>
      </w:r>
    </w:p>
    <w:p w:rsidR="0028695B" w:rsidRPr="007D791F" w:rsidRDefault="0028695B" w:rsidP="008730D7">
      <w:pPr>
        <w:numPr>
          <w:ilvl w:val="0"/>
          <w:numId w:val="27"/>
        </w:numPr>
        <w:ind w:right="-1"/>
        <w:jc w:val="both"/>
        <w:rPr>
          <w:rFonts w:ascii="Tahoma" w:hAnsi="Tahoma" w:cs="Tahoma"/>
        </w:rPr>
      </w:pPr>
      <w:r w:rsidRPr="007D791F">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28695B" w:rsidRPr="007D791F" w:rsidRDefault="0028695B" w:rsidP="008730D7">
      <w:pPr>
        <w:numPr>
          <w:ilvl w:val="0"/>
          <w:numId w:val="27"/>
        </w:numPr>
        <w:ind w:right="-1"/>
        <w:jc w:val="both"/>
        <w:rPr>
          <w:rFonts w:ascii="Tahoma" w:hAnsi="Tahoma" w:cs="Tahoma"/>
        </w:rPr>
      </w:pPr>
      <w:r w:rsidRPr="007D791F">
        <w:rPr>
          <w:rFonts w:ascii="Tahoma" w:hAnsi="Tahoma" w:cs="Tahoma"/>
        </w:rPr>
        <w:t>zmiany dotyczące liczby jednostek organizacyjnych Zamawiającego podlegających ubezpieczeniu i ich formy prawnej - w przypadku:</w:t>
      </w:r>
    </w:p>
    <w:p w:rsidR="0028695B" w:rsidRPr="007D791F" w:rsidRDefault="0028695B" w:rsidP="008730D7">
      <w:pPr>
        <w:numPr>
          <w:ilvl w:val="0"/>
          <w:numId w:val="30"/>
        </w:numPr>
        <w:ind w:right="-1"/>
        <w:jc w:val="both"/>
        <w:rPr>
          <w:rFonts w:ascii="Tahoma" w:hAnsi="Tahoma" w:cs="Tahoma"/>
        </w:rPr>
      </w:pPr>
      <w:r w:rsidRPr="007D791F">
        <w:rPr>
          <w:rFonts w:ascii="Tahoma" w:hAnsi="Tahoma" w:cs="Tahoma"/>
        </w:rPr>
        <w:t xml:space="preserve">powstania nowych jednostek (w wyniku utworzenia, połączenia lub wyodrębniania) - składka będzie rozliczana bądź naliczana zgodnie z, określonymi w </w:t>
      </w:r>
      <w:r>
        <w:rPr>
          <w:rFonts w:ascii="Tahoma" w:hAnsi="Tahoma" w:cs="Tahoma"/>
        </w:rPr>
        <w:t>SIWZ</w:t>
      </w:r>
      <w:r w:rsidRPr="007D791F">
        <w:rPr>
          <w:rFonts w:ascii="Tahoma" w:hAnsi="Tahoma" w:cs="Tahoma"/>
        </w:rPr>
        <w:t>, zapisami klauzuli warunków i taryf;</w:t>
      </w:r>
    </w:p>
    <w:p w:rsidR="0028695B" w:rsidRPr="007D791F" w:rsidRDefault="0028695B" w:rsidP="008730D7">
      <w:pPr>
        <w:numPr>
          <w:ilvl w:val="0"/>
          <w:numId w:val="30"/>
        </w:numPr>
        <w:tabs>
          <w:tab w:val="num" w:pos="1134"/>
        </w:tabs>
        <w:ind w:left="993" w:right="-1" w:hanging="284"/>
        <w:jc w:val="both"/>
        <w:rPr>
          <w:rFonts w:ascii="Tahoma" w:hAnsi="Tahoma" w:cs="Tahoma"/>
        </w:rPr>
      </w:pPr>
      <w:r w:rsidRPr="007D791F">
        <w:rPr>
          <w:rFonts w:ascii="Tahoma" w:hAnsi="Tahoma" w:cs="Tahoma"/>
        </w:rPr>
        <w:t xml:space="preserve">przekształcenia jednostki – warunki ubezpieczenia będą nie gorsze jak dla jednostki pierwotnej;  </w:t>
      </w:r>
    </w:p>
    <w:p w:rsidR="0028695B" w:rsidRPr="007D791F" w:rsidRDefault="0028695B" w:rsidP="008730D7">
      <w:pPr>
        <w:numPr>
          <w:ilvl w:val="0"/>
          <w:numId w:val="30"/>
        </w:numPr>
        <w:tabs>
          <w:tab w:val="num" w:pos="1134"/>
        </w:tabs>
        <w:ind w:right="-1"/>
        <w:jc w:val="both"/>
        <w:rPr>
          <w:rFonts w:ascii="Tahoma" w:hAnsi="Tahoma" w:cs="Tahoma"/>
        </w:rPr>
      </w:pPr>
      <w:r w:rsidRPr="007D791F">
        <w:rPr>
          <w:rFonts w:ascii="Tahoma" w:hAnsi="Tahoma" w:cs="Tahoma"/>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28695B" w:rsidRPr="007D791F" w:rsidRDefault="0028695B" w:rsidP="008730D7">
      <w:pPr>
        <w:numPr>
          <w:ilvl w:val="0"/>
          <w:numId w:val="30"/>
        </w:numPr>
        <w:tabs>
          <w:tab w:val="num" w:pos="1134"/>
        </w:tabs>
        <w:ind w:right="-1"/>
        <w:jc w:val="both"/>
        <w:rPr>
          <w:rFonts w:ascii="Tahoma" w:hAnsi="Tahoma" w:cs="Tahoma"/>
        </w:rPr>
      </w:pPr>
      <w:r w:rsidRPr="007D791F">
        <w:rPr>
          <w:rFonts w:ascii="Tahoma" w:hAnsi="Tahoma" w:cs="Tahoma"/>
        </w:rPr>
        <w:t>włączenia dodatkowych jednostek do ubezpieczenia w okresie realizacji zamówienia, na wniosek Zamawiającego i za zgodą Wykonawcy – dotyczy to jednostek, które nie były wykazane do ubezpieczenia w chwili udzielenia zamówienia publicznego Wykonawcy;</w:t>
      </w:r>
    </w:p>
    <w:p w:rsidR="0028695B" w:rsidRPr="007D791F" w:rsidRDefault="0028695B" w:rsidP="008730D7">
      <w:pPr>
        <w:numPr>
          <w:ilvl w:val="0"/>
          <w:numId w:val="27"/>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28695B" w:rsidRPr="00FB3066" w:rsidRDefault="0028695B" w:rsidP="008730D7">
      <w:pPr>
        <w:numPr>
          <w:ilvl w:val="0"/>
          <w:numId w:val="27"/>
        </w:numPr>
        <w:ind w:left="709" w:right="-1"/>
        <w:jc w:val="both"/>
        <w:rPr>
          <w:rFonts w:ascii="Tahoma" w:hAnsi="Tahoma" w:cs="Tahoma"/>
        </w:rPr>
      </w:pPr>
      <w:r w:rsidRPr="00FB3066">
        <w:rPr>
          <w:rFonts w:ascii="Tahoma" w:hAnsi="Tahoma" w:cs="Tahoma"/>
        </w:rPr>
        <w:t>zmiany zakresu ubezpieczenia wynikająca ze zmian przepisów prawnych.</w:t>
      </w:r>
    </w:p>
    <w:p w:rsidR="0028695B" w:rsidRPr="00FB3066" w:rsidRDefault="0028695B" w:rsidP="006F373F">
      <w:pPr>
        <w:jc w:val="center"/>
        <w:rPr>
          <w:rFonts w:ascii="Tahoma" w:hAnsi="Tahoma" w:cs="Tahoma"/>
        </w:rPr>
      </w:pPr>
      <w:r w:rsidRPr="00FB3066">
        <w:rPr>
          <w:rFonts w:ascii="Tahoma" w:hAnsi="Tahoma" w:cs="Tahoma"/>
        </w:rPr>
        <w:t>§ 14</w:t>
      </w:r>
    </w:p>
    <w:p w:rsidR="0028695B" w:rsidRPr="002C2249" w:rsidRDefault="0028695B" w:rsidP="006F373F">
      <w:pPr>
        <w:jc w:val="both"/>
        <w:rPr>
          <w:rFonts w:ascii="Tahoma" w:hAnsi="Tahoma" w:cs="Tahoma"/>
        </w:rPr>
      </w:pPr>
      <w:r w:rsidRPr="00FB3066">
        <w:rPr>
          <w:rFonts w:ascii="Tahoma" w:hAnsi="Tahoma" w:cs="Tahoma"/>
        </w:rPr>
        <w:t xml:space="preserve">1. Zamawiający ma prawo do skontrolowania Wykonawcy w zakresie zatrudnienia osób, o których mowa w art. 29 ust. 3a Ustawy PZP wzywając go na piśmie do przekazania w terminie 14 dni od otrzymania takiego wezwania informacji, o zatrudnieniu na podstawie umowy o pracę przez Wykonawcę lub podwykonawcę osób wykonujących czynności administracyjne w trakcie realizacji zamówienia związane z wystawianiem umów ubezpieczenia i </w:t>
      </w:r>
      <w:r w:rsidRPr="002C2249">
        <w:rPr>
          <w:rFonts w:ascii="Tahoma" w:hAnsi="Tahoma" w:cs="Tahoma"/>
        </w:rPr>
        <w:t>rozliczaniem płatności.</w:t>
      </w:r>
    </w:p>
    <w:p w:rsidR="0028695B" w:rsidRPr="00FB3066" w:rsidRDefault="0028695B" w:rsidP="006F373F">
      <w:pPr>
        <w:jc w:val="both"/>
        <w:rPr>
          <w:rFonts w:ascii="Tahoma" w:hAnsi="Tahoma" w:cs="Tahoma"/>
        </w:rPr>
      </w:pPr>
      <w:r w:rsidRPr="002C2249">
        <w:rPr>
          <w:rFonts w:ascii="Tahoma" w:hAnsi="Tahoma" w:cs="Tahoma"/>
        </w:rPr>
        <w:t xml:space="preserve">2. W przypadku gdy Wykonawca nie dochowa w/w terminu Zamawiający obciąży Wykonawcę karą umowną </w:t>
      </w:r>
      <w:r w:rsidRPr="002C2249">
        <w:rPr>
          <w:rFonts w:ascii="Tahoma" w:hAnsi="Tahoma" w:cs="Tahoma"/>
        </w:rPr>
        <w:br/>
        <w:t xml:space="preserve">w wysokości minimalnego wynagrodzenia brutto określonego na podstawie </w:t>
      </w:r>
      <w:hyperlink r:id="rId13" w:history="1">
        <w:r w:rsidRPr="002C2249">
          <w:rPr>
            <w:rFonts w:ascii="Tahoma" w:hAnsi="Tahoma" w:cs="Tahoma"/>
          </w:rPr>
          <w:t>ustawy</w:t>
        </w:r>
      </w:hyperlink>
      <w:r w:rsidRPr="002C2249">
        <w:rPr>
          <w:rFonts w:ascii="Tahoma" w:hAnsi="Tahoma" w:cs="Tahoma"/>
        </w:rPr>
        <w:t xml:space="preserve"> z 10 października 2002 o minimalnym wynagrodzeniu za pracę (</w:t>
      </w:r>
      <w:r w:rsidRPr="002C2249">
        <w:rPr>
          <w:rStyle w:val="h1"/>
          <w:rFonts w:ascii="Tahoma" w:hAnsi="Tahoma" w:cs="Tahoma"/>
        </w:rPr>
        <w:t xml:space="preserve">Dz.U. z 2017 r.,  poz. 847), obowiązującego w dacie otrzymania wezwania, </w:t>
      </w:r>
      <w:r w:rsidRPr="002C2249">
        <w:rPr>
          <w:rFonts w:ascii="Tahoma" w:hAnsi="Tahoma" w:cs="Tahoma"/>
        </w:rPr>
        <w:t>o którym mowa w ust. 1.</w:t>
      </w:r>
    </w:p>
    <w:p w:rsidR="0028695B" w:rsidRPr="00FB3066" w:rsidRDefault="0028695B" w:rsidP="006F373F">
      <w:pPr>
        <w:jc w:val="both"/>
        <w:rPr>
          <w:rFonts w:ascii="Tahoma" w:hAnsi="Tahoma" w:cs="Tahoma"/>
        </w:rPr>
      </w:pPr>
      <w:r w:rsidRPr="00FB3066">
        <w:rPr>
          <w:rFonts w:ascii="Tahoma" w:hAnsi="Tahoma" w:cs="Tahoma"/>
        </w:rPr>
        <w:t>3. Roszczenia z tytułu kar umownych będą pokrywane na podstawie pisemnego wezwania Wykonawcy do zapłaty.</w:t>
      </w:r>
      <w:r w:rsidRPr="00FB3066">
        <w:rPr>
          <w:rFonts w:ascii="Tahoma" w:hAnsi="Tahoma" w:cs="Tahoma"/>
        </w:rPr>
        <w:br/>
        <w:t>4. Wykonawca zobowiązuje się do zapłaty kary umownej w ciągu 10 dni od otrzymania noty obciążeniowej, na rachunek bankowy wskazany w wezwaniu.</w:t>
      </w:r>
    </w:p>
    <w:p w:rsidR="0028695B" w:rsidRPr="003D1BB7" w:rsidRDefault="0028695B" w:rsidP="006F373F">
      <w:pPr>
        <w:rPr>
          <w:rFonts w:ascii="Tahoma" w:hAnsi="Tahoma" w:cs="Tahoma"/>
          <w:color w:val="FF0000"/>
        </w:rPr>
      </w:pPr>
    </w:p>
    <w:p w:rsidR="0028695B" w:rsidRPr="002C2249" w:rsidRDefault="0028695B" w:rsidP="006F373F">
      <w:pPr>
        <w:jc w:val="center"/>
        <w:rPr>
          <w:rFonts w:ascii="Tahoma" w:hAnsi="Tahoma" w:cs="Tahoma"/>
        </w:rPr>
      </w:pPr>
      <w:r w:rsidRPr="002C2249">
        <w:rPr>
          <w:rFonts w:ascii="Tahoma" w:hAnsi="Tahoma" w:cs="Tahoma"/>
        </w:rPr>
        <w:sym w:font="Times New Roman" w:char="00A7"/>
      </w:r>
      <w:r w:rsidRPr="002C2249">
        <w:rPr>
          <w:rFonts w:ascii="Tahoma" w:hAnsi="Tahoma" w:cs="Tahoma"/>
        </w:rPr>
        <w:t xml:space="preserve"> 15</w:t>
      </w:r>
    </w:p>
    <w:p w:rsidR="0028695B" w:rsidRPr="002C2249" w:rsidRDefault="0028695B" w:rsidP="006F373F">
      <w:pPr>
        <w:pStyle w:val="ListParagraph"/>
        <w:tabs>
          <w:tab w:val="left" w:pos="284"/>
        </w:tabs>
        <w:ind w:left="284" w:hanging="284"/>
        <w:jc w:val="both"/>
        <w:rPr>
          <w:rFonts w:ascii="Tahoma" w:hAnsi="Tahoma" w:cs="Tahoma"/>
          <w:sz w:val="20"/>
        </w:rPr>
      </w:pPr>
      <w:r w:rsidRPr="002C2249">
        <w:rPr>
          <w:rFonts w:ascii="Tahoma" w:hAnsi="Tahoma" w:cs="Tahoma"/>
          <w:sz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Imię i nazwisko: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Nr telefonu: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Adres poczty elektronicznej: …………………….</w:t>
      </w:r>
    </w:p>
    <w:p w:rsidR="0028695B" w:rsidRPr="002C2249" w:rsidRDefault="0028695B" w:rsidP="006F373F">
      <w:pPr>
        <w:pStyle w:val="ListParagraph"/>
        <w:tabs>
          <w:tab w:val="left" w:pos="284"/>
        </w:tabs>
        <w:ind w:left="284" w:hanging="284"/>
        <w:jc w:val="both"/>
        <w:rPr>
          <w:rFonts w:ascii="Tahoma" w:hAnsi="Tahoma" w:cs="Tahoma"/>
          <w:sz w:val="20"/>
        </w:rPr>
      </w:pPr>
      <w:r w:rsidRPr="002C2249">
        <w:rPr>
          <w:rFonts w:ascii="Tahoma" w:hAnsi="Tahoma" w:cs="Tahoma"/>
          <w:sz w:val="20"/>
        </w:rPr>
        <w:t>2. Dane osoby/osób wyznaczonej/ych przez Wykonawcę do współpracy z Zamawiającym w okresie realizacji Zamówienia w zakresie wsparcia procesu obsługi szkód, szczególnie w procedurach odwoławczych:</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Imię i nazwisko: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Nr telefonu: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Adres poczty elektronicznej: …………………….</w:t>
      </w:r>
    </w:p>
    <w:p w:rsidR="0028695B" w:rsidRPr="002C2249" w:rsidRDefault="0028695B" w:rsidP="008730D7">
      <w:pPr>
        <w:pStyle w:val="ListParagraph"/>
        <w:numPr>
          <w:ilvl w:val="0"/>
          <w:numId w:val="15"/>
        </w:numPr>
        <w:tabs>
          <w:tab w:val="clear" w:pos="502"/>
          <w:tab w:val="left" w:pos="0"/>
          <w:tab w:val="num" w:pos="284"/>
        </w:tabs>
        <w:ind w:left="284" w:hanging="284"/>
        <w:jc w:val="both"/>
        <w:rPr>
          <w:rFonts w:ascii="Tahoma" w:hAnsi="Tahoma" w:cs="Tahoma"/>
          <w:sz w:val="20"/>
        </w:rPr>
      </w:pPr>
      <w:r w:rsidRPr="002C2249">
        <w:rPr>
          <w:rFonts w:ascii="Tahoma" w:hAnsi="Tahoma" w:cs="Tahoma"/>
          <w:sz w:val="20"/>
        </w:rPr>
        <w:t>W przypadku zmiany osób wskazanych ust. 1 lub ust. 2 lub ich danych kontaktowych Wykonawca zobowiązanych jest do poinformowania Zamawiającego o tej zmianie w terminie 14 dni od tej zmiany.</w:t>
      </w:r>
    </w:p>
    <w:p w:rsidR="0028695B" w:rsidRPr="002C2249" w:rsidRDefault="0028695B" w:rsidP="008730D7">
      <w:pPr>
        <w:pStyle w:val="ListParagraph"/>
        <w:numPr>
          <w:ilvl w:val="0"/>
          <w:numId w:val="15"/>
        </w:numPr>
        <w:tabs>
          <w:tab w:val="clear" w:pos="502"/>
          <w:tab w:val="left" w:pos="0"/>
          <w:tab w:val="num" w:pos="284"/>
        </w:tabs>
        <w:ind w:left="284" w:hanging="284"/>
        <w:jc w:val="both"/>
        <w:rPr>
          <w:rFonts w:ascii="Tahoma" w:hAnsi="Tahoma" w:cs="Tahoma"/>
          <w:sz w:val="20"/>
        </w:rPr>
      </w:pPr>
      <w:r w:rsidRPr="002C2249">
        <w:rPr>
          <w:rFonts w:ascii="Tahoma" w:hAnsi="Tahoma" w:cs="Tahoma"/>
          <w:sz w:val="20"/>
        </w:rPr>
        <w:t>Zmiana, o której mowa w ust. 3 nie wymaga aneksu do umowy.</w:t>
      </w:r>
    </w:p>
    <w:p w:rsidR="0028695B" w:rsidRPr="002C2249" w:rsidRDefault="0028695B" w:rsidP="006F373F">
      <w:pPr>
        <w:jc w:val="center"/>
        <w:rPr>
          <w:rFonts w:ascii="Tahoma" w:hAnsi="Tahoma" w:cs="Tahoma"/>
        </w:rPr>
      </w:pPr>
    </w:p>
    <w:p w:rsidR="0028695B" w:rsidRPr="007D791F" w:rsidRDefault="0028695B" w:rsidP="006F373F">
      <w:pPr>
        <w:jc w:val="center"/>
        <w:rPr>
          <w:rFonts w:ascii="Tahoma" w:hAnsi="Tahoma" w:cs="Tahoma"/>
        </w:rPr>
      </w:pPr>
      <w:r w:rsidRPr="002C2249">
        <w:rPr>
          <w:rFonts w:ascii="Tahoma" w:hAnsi="Tahoma" w:cs="Tahoma"/>
        </w:rPr>
        <w:t>§ 16</w:t>
      </w:r>
    </w:p>
    <w:p w:rsidR="0028695B" w:rsidRPr="007D791F" w:rsidRDefault="0028695B" w:rsidP="006F373F">
      <w:pPr>
        <w:jc w:val="both"/>
        <w:rPr>
          <w:rFonts w:ascii="Tahoma" w:hAnsi="Tahoma" w:cs="Tahoma"/>
        </w:rPr>
      </w:pPr>
      <w:r w:rsidRPr="007D791F">
        <w:rPr>
          <w:rFonts w:ascii="Tahoma" w:hAnsi="Tahoma" w:cs="Tahoma"/>
        </w:rPr>
        <w:t xml:space="preserve">Integralną częścią niniejszej umowy jest program ubezpieczenia mienia i odpowiedzialności Zamawiającego wraz </w:t>
      </w:r>
      <w:r w:rsidRPr="007D791F">
        <w:rPr>
          <w:rFonts w:ascii="Tahoma" w:hAnsi="Tahoma" w:cs="Tahoma"/>
        </w:rPr>
        <w:br/>
        <w:t>z klauzulami dodatkowymi i wykazem jednostek Zamawiającego podlegających ubezpieczeniu, stanowiące załącznik nr 1 do niniejszej umowy.</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7</w:t>
      </w:r>
    </w:p>
    <w:p w:rsidR="0028695B" w:rsidRPr="007D791F" w:rsidRDefault="0028695B" w:rsidP="006F373F">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8</w:t>
      </w:r>
    </w:p>
    <w:p w:rsidR="0028695B" w:rsidRDefault="0028695B"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28695B" w:rsidRPr="007D791F" w:rsidRDefault="0028695B" w:rsidP="006F373F">
      <w:pPr>
        <w:jc w:val="both"/>
        <w:rPr>
          <w:rFonts w:ascii="Tahoma" w:hAnsi="Tahoma" w:cs="Tahoma"/>
        </w:rPr>
      </w:pP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9</w:t>
      </w:r>
    </w:p>
    <w:p w:rsidR="0028695B" w:rsidRPr="007D791F" w:rsidRDefault="0028695B" w:rsidP="006F373F">
      <w:pPr>
        <w:jc w:val="both"/>
        <w:rPr>
          <w:rFonts w:ascii="Tahoma" w:hAnsi="Tahoma" w:cs="Tahoma"/>
        </w:rPr>
      </w:pPr>
      <w:r w:rsidRPr="007D791F">
        <w:rPr>
          <w:rFonts w:ascii="Tahoma" w:hAnsi="Tahoma" w:cs="Tahoma"/>
        </w:rPr>
        <w:t>Umowę sporządzono w dwóch jednobrzmiących egzemplarzach, po jednym dla każdej ze stron.</w:t>
      </w:r>
    </w:p>
    <w:p w:rsidR="0028695B" w:rsidRPr="007D791F" w:rsidRDefault="0028695B" w:rsidP="006F373F">
      <w:pPr>
        <w:rPr>
          <w:rFonts w:ascii="Tahoma" w:hAnsi="Tahoma" w:cs="Tahoma"/>
          <w:u w:val="single"/>
        </w:rPr>
      </w:pPr>
    </w:p>
    <w:p w:rsidR="0028695B" w:rsidRPr="007D791F" w:rsidRDefault="0028695B" w:rsidP="006F373F">
      <w:pPr>
        <w:rPr>
          <w:rFonts w:ascii="Tahoma" w:hAnsi="Tahoma" w:cs="Tahoma"/>
          <w:u w:val="single"/>
        </w:rPr>
      </w:pPr>
    </w:p>
    <w:p w:rsidR="0028695B" w:rsidRPr="007D791F" w:rsidRDefault="0028695B" w:rsidP="006F373F">
      <w:pPr>
        <w:rPr>
          <w:rFonts w:ascii="Tahoma" w:hAnsi="Tahoma" w:cs="Tahoma"/>
          <w:u w:val="single"/>
        </w:rPr>
      </w:pPr>
      <w:r w:rsidRPr="007D791F">
        <w:rPr>
          <w:rFonts w:ascii="Tahoma" w:hAnsi="Tahoma" w:cs="Tahoma"/>
          <w:u w:val="single"/>
        </w:rPr>
        <w:t>Załączniki do umowy:</w:t>
      </w:r>
    </w:p>
    <w:p w:rsidR="0028695B" w:rsidRPr="007D791F" w:rsidRDefault="0028695B" w:rsidP="006F373F">
      <w:pPr>
        <w:rPr>
          <w:rFonts w:ascii="Tahoma" w:hAnsi="Tahoma" w:cs="Tahoma"/>
          <w:u w:val="single"/>
        </w:rPr>
      </w:pPr>
    </w:p>
    <w:p w:rsidR="0028695B" w:rsidRDefault="0028695B" w:rsidP="008730D7">
      <w:pPr>
        <w:pStyle w:val="ListParagraph"/>
        <w:numPr>
          <w:ilvl w:val="0"/>
          <w:numId w:val="26"/>
        </w:numPr>
        <w:rPr>
          <w:rFonts w:ascii="Tahoma" w:hAnsi="Tahoma" w:cs="Tahoma"/>
          <w:sz w:val="20"/>
        </w:rPr>
      </w:pPr>
      <w:r w:rsidRPr="007D791F">
        <w:rPr>
          <w:rFonts w:ascii="Tahoma" w:hAnsi="Tahoma" w:cs="Tahoma"/>
          <w:sz w:val="20"/>
        </w:rPr>
        <w:t>Załącznik nr 1 – program ubezpieczenia mienia i odpowiedzialności Zamawiającego wraz z klauzulami dodatkowymi i wykazem jednostek Zamawiającego podlegających ubezpieczeniu.</w:t>
      </w: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Pr="007D791F" w:rsidRDefault="0028695B" w:rsidP="002C2249">
      <w:pPr>
        <w:pStyle w:val="ListParagraph"/>
        <w:rPr>
          <w:rFonts w:ascii="Tahoma" w:hAnsi="Tahoma" w:cs="Tahoma"/>
          <w:sz w:val="20"/>
        </w:rPr>
      </w:pPr>
    </w:p>
    <w:p w:rsidR="0028695B" w:rsidRPr="007D791F" w:rsidRDefault="0028695B"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28695B" w:rsidRPr="007D791F" w:rsidRDefault="0028695B" w:rsidP="006F373F">
      <w:pPr>
        <w:rPr>
          <w:rFonts w:ascii="Tahoma" w:hAnsi="Tahoma" w:cs="Tahoma"/>
        </w:rPr>
      </w:pPr>
      <w:r w:rsidRPr="007D791F">
        <w:rPr>
          <w:rFonts w:ascii="Tahoma" w:hAnsi="Tahoma" w:cs="Tahoma"/>
        </w:rPr>
        <w:t xml:space="preserve">                   Wykonawca                                                              Zamawiający</w:t>
      </w:r>
    </w:p>
    <w:p w:rsidR="0028695B" w:rsidRPr="007D791F" w:rsidRDefault="0028695B" w:rsidP="006F373F">
      <w:pPr>
        <w:rPr>
          <w:rFonts w:ascii="Tahoma" w:hAnsi="Tahoma" w:cs="Tahoma"/>
        </w:rPr>
      </w:pPr>
    </w:p>
    <w:p w:rsidR="0028695B" w:rsidRPr="007D791F" w:rsidRDefault="0028695B" w:rsidP="006F373F">
      <w:pPr>
        <w:rPr>
          <w:rFonts w:ascii="Tahoma" w:hAnsi="Tahoma" w:cs="Tahoma"/>
        </w:rPr>
      </w:pPr>
    </w:p>
    <w:p w:rsidR="0028695B" w:rsidRPr="007D791F" w:rsidRDefault="0028695B" w:rsidP="006F373F">
      <w:pPr>
        <w:rPr>
          <w:rFonts w:ascii="Tahoma" w:hAnsi="Tahoma" w:cs="Tahoma"/>
        </w:rPr>
      </w:pPr>
    </w:p>
    <w:p w:rsidR="0028695B" w:rsidRPr="007D791F" w:rsidRDefault="0028695B" w:rsidP="006F373F">
      <w:pPr>
        <w:rPr>
          <w:rFonts w:ascii="Tahoma" w:hAnsi="Tahoma" w:cs="Tahoma"/>
        </w:rPr>
      </w:pPr>
    </w:p>
    <w:p w:rsidR="0028695B" w:rsidRPr="007D791F" w:rsidRDefault="0028695B" w:rsidP="006F373F">
      <w:pPr>
        <w:pStyle w:val="Heading1"/>
        <w:pBdr>
          <w:top w:val="single" w:sz="4" w:space="0" w:color="auto"/>
          <w:bottom w:val="single" w:sz="4" w:space="1" w:color="auto"/>
        </w:pBdr>
        <w:shd w:val="clear" w:color="auto" w:fill="F3F3F3"/>
        <w:jc w:val="both"/>
        <w:rPr>
          <w:rFonts w:ascii="Tahoma" w:hAnsi="Tahoma" w:cs="Tahoma"/>
          <w:u w:val="none"/>
        </w:rPr>
      </w:pPr>
      <w:r w:rsidRPr="007D791F">
        <w:rPr>
          <w:rFonts w:ascii="Tahoma" w:hAnsi="Tahoma" w:cs="Tahoma"/>
        </w:rPr>
        <w:br w:type="page"/>
      </w:r>
      <w:r w:rsidRPr="007D791F">
        <w:rPr>
          <w:rFonts w:ascii="Tahoma" w:hAnsi="Tahoma" w:cs="Tahoma"/>
          <w:u w:val="none"/>
        </w:rPr>
        <w:t xml:space="preserve">Załącznik Nr </w:t>
      </w:r>
      <w:r>
        <w:rPr>
          <w:rFonts w:ascii="Tahoma" w:hAnsi="Tahoma" w:cs="Tahoma"/>
          <w:u w:val="none"/>
        </w:rPr>
        <w:t>4</w:t>
      </w:r>
      <w:r w:rsidRPr="007D791F">
        <w:rPr>
          <w:rFonts w:ascii="Tahoma" w:hAnsi="Tahoma" w:cs="Tahoma"/>
          <w:u w:val="none"/>
        </w:rPr>
        <w:t>a</w:t>
      </w:r>
    </w:p>
    <w:p w:rsidR="0028695B" w:rsidRPr="007D791F" w:rsidRDefault="0028695B" w:rsidP="006F373F">
      <w:pPr>
        <w:jc w:val="center"/>
        <w:rPr>
          <w:rFonts w:ascii="Tahoma" w:hAnsi="Tahoma" w:cs="Tahoma"/>
          <w:b/>
          <w:bCs/>
        </w:rPr>
      </w:pPr>
      <w:r w:rsidRPr="004A0B27">
        <w:rPr>
          <w:rFonts w:ascii="Tahoma" w:hAnsi="Tahoma" w:cs="Tahoma"/>
          <w:b/>
          <w:bCs/>
        </w:rPr>
        <w:t>ISTOTNE POSTANOWIENIA UMOWY – część II Zamówienia</w:t>
      </w:r>
    </w:p>
    <w:p w:rsidR="0028695B" w:rsidRPr="007D791F" w:rsidRDefault="0028695B" w:rsidP="006F373F">
      <w:pPr>
        <w:jc w:val="center"/>
        <w:rPr>
          <w:rFonts w:ascii="Tahoma" w:hAnsi="Tahoma" w:cs="Tahoma"/>
          <w:b/>
          <w:bCs/>
        </w:rPr>
      </w:pPr>
    </w:p>
    <w:p w:rsidR="0028695B" w:rsidRPr="007D791F" w:rsidRDefault="0028695B" w:rsidP="006F373F">
      <w:pPr>
        <w:jc w:val="both"/>
        <w:rPr>
          <w:rFonts w:ascii="Tahoma" w:hAnsi="Tahoma" w:cs="Tahoma"/>
        </w:rPr>
      </w:pPr>
      <w:r w:rsidRPr="007D791F">
        <w:rPr>
          <w:rFonts w:ascii="Tahoma" w:hAnsi="Tahoma" w:cs="Tahoma"/>
        </w:rPr>
        <w:t>Zawarta w dniu ......................... w …………….. pomiędzy ……………….….…… reprezentowanym przez:</w:t>
      </w:r>
    </w:p>
    <w:p w:rsidR="0028695B" w:rsidRPr="007D791F" w:rsidRDefault="0028695B" w:rsidP="008730D7">
      <w:pPr>
        <w:numPr>
          <w:ilvl w:val="0"/>
          <w:numId w:val="43"/>
        </w:numPr>
        <w:ind w:hanging="294"/>
        <w:jc w:val="both"/>
        <w:rPr>
          <w:rFonts w:ascii="Tahoma" w:hAnsi="Tahoma" w:cs="Tahoma"/>
        </w:rPr>
      </w:pPr>
      <w:r w:rsidRPr="007D791F">
        <w:rPr>
          <w:rFonts w:ascii="Tahoma" w:hAnsi="Tahoma" w:cs="Tahoma"/>
        </w:rPr>
        <w:t>......................................................................................................................</w:t>
      </w:r>
    </w:p>
    <w:p w:rsidR="0028695B" w:rsidRPr="007D791F" w:rsidRDefault="0028695B" w:rsidP="008730D7">
      <w:pPr>
        <w:numPr>
          <w:ilvl w:val="0"/>
          <w:numId w:val="43"/>
        </w:numPr>
        <w:tabs>
          <w:tab w:val="clear" w:pos="720"/>
          <w:tab w:val="num" w:pos="567"/>
        </w:tabs>
        <w:ind w:left="426" w:firstLine="0"/>
        <w:jc w:val="both"/>
        <w:rPr>
          <w:rFonts w:ascii="Tahoma" w:hAnsi="Tahoma" w:cs="Tahoma"/>
        </w:rPr>
      </w:pPr>
      <w:r w:rsidRPr="007D791F">
        <w:rPr>
          <w:rFonts w:ascii="Tahoma" w:hAnsi="Tahoma" w:cs="Tahoma"/>
        </w:rPr>
        <w:t>......................................................................................................................</w:t>
      </w:r>
    </w:p>
    <w:p w:rsidR="0028695B" w:rsidRPr="007D791F" w:rsidRDefault="0028695B" w:rsidP="006F373F">
      <w:pPr>
        <w:jc w:val="both"/>
        <w:rPr>
          <w:rFonts w:ascii="Tahoma" w:hAnsi="Tahoma" w:cs="Tahoma"/>
        </w:rPr>
      </w:pPr>
      <w:r w:rsidRPr="007D791F">
        <w:rPr>
          <w:rFonts w:ascii="Tahoma" w:hAnsi="Tahoma" w:cs="Tahoma"/>
        </w:rPr>
        <w:t>zwanym dalej Zamawiającym</w:t>
      </w:r>
    </w:p>
    <w:p w:rsidR="0028695B" w:rsidRPr="007D791F" w:rsidRDefault="0028695B" w:rsidP="006F373F">
      <w:pPr>
        <w:jc w:val="center"/>
        <w:rPr>
          <w:rFonts w:ascii="Tahoma" w:hAnsi="Tahoma" w:cs="Tahoma"/>
        </w:rPr>
      </w:pPr>
      <w:r w:rsidRPr="007D791F">
        <w:rPr>
          <w:rFonts w:ascii="Tahoma" w:hAnsi="Tahoma" w:cs="Tahoma"/>
        </w:rPr>
        <w:t>a</w:t>
      </w:r>
    </w:p>
    <w:p w:rsidR="0028695B" w:rsidRPr="007D791F" w:rsidRDefault="0028695B" w:rsidP="006F373F">
      <w:pPr>
        <w:jc w:val="both"/>
        <w:rPr>
          <w:rFonts w:ascii="Tahoma" w:hAnsi="Tahoma" w:cs="Tahoma"/>
        </w:rPr>
      </w:pPr>
      <w:r w:rsidRPr="007D791F">
        <w:rPr>
          <w:rFonts w:ascii="Tahoma" w:hAnsi="Tahoma" w:cs="Tahoma"/>
        </w:rPr>
        <w:t>......................................................................................................................................................</w:t>
      </w:r>
    </w:p>
    <w:p w:rsidR="0028695B" w:rsidRPr="007D791F" w:rsidRDefault="0028695B" w:rsidP="006F373F">
      <w:pPr>
        <w:jc w:val="both"/>
        <w:rPr>
          <w:rFonts w:ascii="Tahoma" w:hAnsi="Tahoma" w:cs="Tahoma"/>
        </w:rPr>
      </w:pPr>
      <w:r w:rsidRPr="007D791F">
        <w:rPr>
          <w:rFonts w:ascii="Tahoma" w:hAnsi="Tahoma" w:cs="Tahoma"/>
        </w:rPr>
        <w:t>z siedzibą w .................................................................., reprezentowanym przez:</w:t>
      </w:r>
    </w:p>
    <w:p w:rsidR="0028695B" w:rsidRPr="007D791F" w:rsidRDefault="0028695B" w:rsidP="008730D7">
      <w:pPr>
        <w:numPr>
          <w:ilvl w:val="0"/>
          <w:numId w:val="44"/>
        </w:numPr>
        <w:ind w:hanging="294"/>
        <w:jc w:val="both"/>
        <w:rPr>
          <w:rFonts w:ascii="Tahoma" w:hAnsi="Tahoma" w:cs="Tahoma"/>
        </w:rPr>
      </w:pPr>
      <w:r w:rsidRPr="007D791F">
        <w:rPr>
          <w:rFonts w:ascii="Tahoma" w:hAnsi="Tahoma" w:cs="Tahoma"/>
        </w:rPr>
        <w:t>......................................................................................................................</w:t>
      </w:r>
    </w:p>
    <w:p w:rsidR="0028695B" w:rsidRPr="007D791F" w:rsidRDefault="0028695B" w:rsidP="008730D7">
      <w:pPr>
        <w:numPr>
          <w:ilvl w:val="0"/>
          <w:numId w:val="44"/>
        </w:numPr>
        <w:tabs>
          <w:tab w:val="clear" w:pos="720"/>
          <w:tab w:val="num" w:pos="567"/>
        </w:tabs>
        <w:ind w:left="426" w:firstLine="0"/>
        <w:jc w:val="both"/>
        <w:rPr>
          <w:rFonts w:ascii="Tahoma" w:hAnsi="Tahoma" w:cs="Tahoma"/>
        </w:rPr>
      </w:pPr>
      <w:r w:rsidRPr="007D791F">
        <w:rPr>
          <w:rFonts w:ascii="Tahoma" w:hAnsi="Tahoma" w:cs="Tahoma"/>
        </w:rPr>
        <w:t>......................................................................................................................</w:t>
      </w:r>
    </w:p>
    <w:p w:rsidR="0028695B" w:rsidRDefault="0028695B" w:rsidP="006F373F">
      <w:pPr>
        <w:jc w:val="both"/>
        <w:rPr>
          <w:rFonts w:ascii="Tahoma" w:hAnsi="Tahoma" w:cs="Tahoma"/>
        </w:rPr>
      </w:pPr>
      <w:r>
        <w:rPr>
          <w:rFonts w:ascii="Tahoma" w:hAnsi="Tahoma" w:cs="Tahoma"/>
        </w:rPr>
        <w:t>zwanym dalej Wykonawcą.</w:t>
      </w:r>
    </w:p>
    <w:p w:rsidR="0028695B" w:rsidRPr="007D791F" w:rsidRDefault="0028695B"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stawy Prawo zamówień publicznych  z dnia 29 stycznia 2004 r. (</w:t>
      </w:r>
      <w:r w:rsidRPr="004E7B51">
        <w:rPr>
          <w:rFonts w:ascii="Tahoma" w:hAnsi="Tahoma" w:cs="Tahoma"/>
        </w:rPr>
        <w:t>Dz.U. 2017 poz. 1579</w:t>
      </w:r>
      <w:r>
        <w:rPr>
          <w:rFonts w:ascii="Tahoma" w:hAnsi="Tahoma" w:cs="Tahoma"/>
        </w:rPr>
        <w:t>) zwanej dalej Ustawą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28695B" w:rsidRPr="007D791F" w:rsidRDefault="0028695B" w:rsidP="006F373F">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Pr>
          <w:rFonts w:ascii="Tahoma" w:hAnsi="Tahoma" w:cs="Tahoma"/>
        </w:rPr>
        <w:t xml:space="preserve">zwanej dalej SIWZ, </w:t>
      </w:r>
      <w:r w:rsidRPr="007D791F">
        <w:rPr>
          <w:rFonts w:ascii="Tahoma" w:hAnsi="Tahoma" w:cs="Tahoma"/>
        </w:rPr>
        <w:t>zgodnie z warunkami oferty z dnia…………………. złożonej w postępowaniu o udzielnie zamówienia na UBEZPIECZENIE MIENIA I ODPOWIEDZIALNOŚCI ZAMAWIAJĄCEGO, w ramach ubezpieczeń komunikacyjnych:</w:t>
      </w:r>
    </w:p>
    <w:p w:rsidR="0028695B" w:rsidRPr="007D791F" w:rsidRDefault="0028695B" w:rsidP="006F373F">
      <w:pPr>
        <w:autoSpaceDE w:val="0"/>
        <w:ind w:left="709" w:hanging="142"/>
        <w:rPr>
          <w:rFonts w:ascii="Tahoma" w:hAnsi="Tahoma" w:cs="Tahoma"/>
        </w:rPr>
      </w:pPr>
      <w:r w:rsidRPr="007D791F">
        <w:rPr>
          <w:rFonts w:ascii="Tahoma" w:hAnsi="Tahoma" w:cs="Tahoma"/>
        </w:rPr>
        <w:t>- ubezpieczenia odpowiedzialności cywilnej posiadaczy pojazdów mechanicznych,</w:t>
      </w:r>
    </w:p>
    <w:p w:rsidR="0028695B" w:rsidRPr="007D791F" w:rsidRDefault="0028695B" w:rsidP="006F373F">
      <w:pPr>
        <w:autoSpaceDE w:val="0"/>
        <w:ind w:left="709" w:hanging="142"/>
        <w:rPr>
          <w:rFonts w:ascii="Tahoma" w:hAnsi="Tahoma" w:cs="Tahoma"/>
        </w:rPr>
      </w:pPr>
      <w:r w:rsidRPr="007D791F">
        <w:rPr>
          <w:rFonts w:ascii="Tahoma" w:hAnsi="Tahoma" w:cs="Tahoma"/>
        </w:rPr>
        <w:t>- ubezpieczenie autocasco,</w:t>
      </w:r>
    </w:p>
    <w:p w:rsidR="0028695B" w:rsidRPr="007D791F" w:rsidRDefault="0028695B" w:rsidP="006F373F">
      <w:pPr>
        <w:autoSpaceDE w:val="0"/>
        <w:ind w:left="709" w:hanging="142"/>
        <w:rPr>
          <w:rFonts w:ascii="Tahoma" w:hAnsi="Tahoma" w:cs="Tahoma"/>
        </w:rPr>
      </w:pPr>
      <w:r w:rsidRPr="007D791F">
        <w:rPr>
          <w:rFonts w:ascii="Tahoma" w:hAnsi="Tahoma" w:cs="Tahoma"/>
        </w:rPr>
        <w:t>- ubezpieczenia NNW kierowcy i pasażerów,</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28695B" w:rsidRPr="007D791F" w:rsidRDefault="0028695B" w:rsidP="006F373F">
      <w:pPr>
        <w:pStyle w:val="BodyTextIndent"/>
        <w:ind w:left="0"/>
        <w:rPr>
          <w:rFonts w:ascii="Tahoma" w:hAnsi="Tahoma" w:cs="Tahoma"/>
          <w:b w:val="0"/>
          <w:bCs w:val="0"/>
          <w:u w:val="none"/>
        </w:rPr>
      </w:pPr>
      <w:r w:rsidRPr="007D791F">
        <w:rPr>
          <w:rFonts w:ascii="Tahoma" w:hAnsi="Tahoma" w:cs="Tahoma"/>
          <w:b w:val="0"/>
          <w:bCs w:val="0"/>
          <w:u w:val="none"/>
        </w:rPr>
        <w:t>Wykonawca udziela Zamawiającemu ochrony ubezpieczeniowej na okres wskazany w SIWZ to jest …………………………………………</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28695B" w:rsidRPr="007D791F" w:rsidRDefault="0028695B"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28695B" w:rsidRPr="007D791F" w:rsidRDefault="0028695B" w:rsidP="006F373F">
      <w:pPr>
        <w:jc w:val="center"/>
        <w:rPr>
          <w:rFonts w:ascii="Tahoma" w:hAnsi="Tahoma" w:cs="Tahoma"/>
        </w:rPr>
      </w:pPr>
      <w:r w:rsidRPr="007D791F">
        <w:rPr>
          <w:rFonts w:ascii="Tahoma" w:hAnsi="Tahoma" w:cs="Tahoma"/>
        </w:rPr>
        <w:t>§ 4</w:t>
      </w:r>
    </w:p>
    <w:p w:rsidR="0028695B" w:rsidRPr="007D791F" w:rsidRDefault="0028695B" w:rsidP="002C2249">
      <w:pPr>
        <w:jc w:val="both"/>
        <w:rPr>
          <w:rFonts w:ascii="Tahoma" w:hAnsi="Tahoma" w:cs="Tahoma"/>
        </w:rPr>
      </w:pPr>
      <w:r w:rsidRPr="007D791F">
        <w:rPr>
          <w:rFonts w:ascii="Tahoma" w:hAnsi="Tahoma" w:cs="Tahoma"/>
        </w:rPr>
        <w:t xml:space="preserve">Polisy ubezpieczeń </w:t>
      </w:r>
      <w:r>
        <w:rPr>
          <w:rFonts w:ascii="Tahoma" w:hAnsi="Tahoma" w:cs="Tahoma"/>
        </w:rPr>
        <w:t>komunikacyjnych (AC, OC, NNW</w:t>
      </w:r>
      <w:r w:rsidRPr="007D791F">
        <w:rPr>
          <w:rFonts w:ascii="Tahoma" w:hAnsi="Tahoma" w:cs="Tahoma"/>
        </w:rPr>
        <w:t xml:space="preserve">) wystawione winny być nie później niż 7 dni przed początkiem okresu ubezpieczenia, przy czym wszystkie polisy ubezpieczeń komunikacyjnych, których okres ubezpieczenia rozpoczyna się w okresie realizacji zamówienia po dacie </w:t>
      </w:r>
      <w:r>
        <w:rPr>
          <w:rFonts w:ascii="Tahoma" w:hAnsi="Tahoma" w:cs="Tahoma"/>
        </w:rPr>
        <w:t>01.03.</w:t>
      </w:r>
      <w:r w:rsidRPr="007D791F">
        <w:rPr>
          <w:rFonts w:ascii="Tahoma" w:hAnsi="Tahoma" w:cs="Tahoma"/>
        </w:rPr>
        <w:t xml:space="preserve"> każdego roku, winny być wystawione nie później niż do </w:t>
      </w:r>
      <w:r>
        <w:rPr>
          <w:rFonts w:ascii="Tahoma" w:hAnsi="Tahoma" w:cs="Tahoma"/>
        </w:rPr>
        <w:t>14.03.</w:t>
      </w:r>
      <w:r w:rsidRPr="007D791F">
        <w:rPr>
          <w:rFonts w:ascii="Tahoma" w:hAnsi="Tahoma" w:cs="Tahoma"/>
        </w:rPr>
        <w:t xml:space="preserve"> każdego roku ubezpieczenia.</w:t>
      </w:r>
    </w:p>
    <w:p w:rsidR="0028695B" w:rsidRPr="007D791F" w:rsidRDefault="0028695B" w:rsidP="006F373F">
      <w:pPr>
        <w:jc w:val="center"/>
        <w:rPr>
          <w:rFonts w:ascii="Tahoma" w:hAnsi="Tahoma" w:cs="Tahoma"/>
        </w:rPr>
      </w:pPr>
      <w:r w:rsidRPr="007D791F">
        <w:rPr>
          <w:rFonts w:ascii="Tahoma" w:hAnsi="Tahoma" w:cs="Tahoma"/>
        </w:rPr>
        <w:t>§ 5</w:t>
      </w:r>
    </w:p>
    <w:p w:rsidR="0028695B" w:rsidRPr="007D791F" w:rsidRDefault="0028695B" w:rsidP="008730D7">
      <w:pPr>
        <w:numPr>
          <w:ilvl w:val="0"/>
          <w:numId w:val="38"/>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28695B" w:rsidRPr="007D791F" w:rsidRDefault="0028695B" w:rsidP="008730D7">
      <w:pPr>
        <w:numPr>
          <w:ilvl w:val="0"/>
          <w:numId w:val="23"/>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28695B" w:rsidRPr="007D791F" w:rsidRDefault="0028695B" w:rsidP="006F373F">
      <w:pPr>
        <w:tabs>
          <w:tab w:val="left" w:pos="284"/>
        </w:tabs>
        <w:suppressAutoHyphens/>
        <w:ind w:left="284"/>
        <w:jc w:val="both"/>
        <w:rPr>
          <w:rFonts w:ascii="Tahoma" w:hAnsi="Tahoma" w:cs="Tahoma"/>
        </w:rPr>
      </w:pPr>
    </w:p>
    <w:p w:rsidR="0028695B" w:rsidRPr="007D791F" w:rsidRDefault="0028695B" w:rsidP="008730D7">
      <w:pPr>
        <w:numPr>
          <w:ilvl w:val="0"/>
          <w:numId w:val="38"/>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Pr>
          <w:rFonts w:ascii="Tahoma" w:hAnsi="Tahoma" w:cs="Tahoma"/>
        </w:rPr>
        <w:t>,</w:t>
      </w:r>
      <w:r w:rsidRPr="007D791F">
        <w:rPr>
          <w:rFonts w:ascii="Tahoma" w:hAnsi="Tahoma" w:cs="Tahoma"/>
        </w:rPr>
        <w:t xml:space="preserve"> w terminie nie później niż </w:t>
      </w:r>
      <w:r w:rsidRPr="007D791F">
        <w:rPr>
          <w:rStyle w:val="Strong"/>
          <w:rFonts w:ascii="Tahoma" w:hAnsi="Tahoma" w:cs="Tahoma"/>
          <w:b w:val="0"/>
          <w:bCs w:val="0"/>
        </w:rPr>
        <w:t>2 dni</w:t>
      </w:r>
      <w:r w:rsidRPr="007D791F">
        <w:rPr>
          <w:rFonts w:ascii="Tahoma" w:hAnsi="Tahoma" w:cs="Tahoma"/>
        </w:rPr>
        <w:t xml:space="preserve"> roboczych od zgłoszenia szkody</w:t>
      </w:r>
      <w:r>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Strong"/>
          <w:rFonts w:ascii="Tahoma" w:hAnsi="Tahoma" w:cs="Tahoma"/>
          <w:b w:val="0"/>
          <w:bCs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rsidR="0028695B" w:rsidRPr="007D791F" w:rsidRDefault="0028695B" w:rsidP="006F373F">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28695B" w:rsidRPr="007D791F" w:rsidRDefault="0028695B" w:rsidP="006F373F">
      <w:pPr>
        <w:ind w:left="284"/>
        <w:jc w:val="both"/>
        <w:rPr>
          <w:rFonts w:ascii="Tahoma" w:hAnsi="Tahoma" w:cs="Tahoma"/>
        </w:rPr>
      </w:pPr>
      <w:r w:rsidRPr="007D791F">
        <w:rPr>
          <w:rFonts w:ascii="Tahoma" w:hAnsi="Tahoma" w:cs="Tahoma"/>
        </w:rPr>
        <w:t>- dokument potwierdzający wysokość szkody, np. kosztorys lub faktura wraz z dokumentacją fotograficzną ukazującą rozmiar szkody.</w:t>
      </w:r>
    </w:p>
    <w:p w:rsidR="0028695B" w:rsidRPr="007D791F" w:rsidRDefault="0028695B" w:rsidP="008730D7">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28695B" w:rsidRPr="002C2249" w:rsidRDefault="0028695B" w:rsidP="008730D7">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t>
      </w:r>
      <w:r w:rsidRPr="002C2249">
        <w:rPr>
          <w:rFonts w:ascii="Tahoma" w:hAnsi="Tahoma" w:cs="Tahoma"/>
        </w:rPr>
        <w:t>wypłaty kwoty bezspornej odszkodowania na rzecz Zamawiającego w terminie 30 dni od zgłoszenia szkody, zgodnie z art. 817 k.c.</w:t>
      </w:r>
    </w:p>
    <w:p w:rsidR="0028695B" w:rsidRPr="002C2249" w:rsidRDefault="0028695B" w:rsidP="008730D7">
      <w:pPr>
        <w:numPr>
          <w:ilvl w:val="0"/>
          <w:numId w:val="38"/>
        </w:numPr>
        <w:tabs>
          <w:tab w:val="left" w:pos="284"/>
        </w:tabs>
        <w:suppressAutoHyphens/>
        <w:jc w:val="both"/>
        <w:rPr>
          <w:rFonts w:ascii="Tahoma" w:hAnsi="Tahoma" w:cs="Tahoma"/>
        </w:rPr>
      </w:pPr>
      <w:r w:rsidRPr="002C2249">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28695B" w:rsidRPr="002C2249" w:rsidRDefault="0028695B" w:rsidP="008730D7">
      <w:pPr>
        <w:numPr>
          <w:ilvl w:val="0"/>
          <w:numId w:val="38"/>
        </w:numPr>
        <w:tabs>
          <w:tab w:val="left" w:pos="284"/>
        </w:tabs>
        <w:suppressAutoHyphens/>
        <w:jc w:val="both"/>
        <w:rPr>
          <w:rFonts w:ascii="Tahoma" w:hAnsi="Tahoma" w:cs="Tahoma"/>
        </w:rPr>
      </w:pPr>
      <w:r w:rsidRPr="002C2249">
        <w:rPr>
          <w:rFonts w:ascii="Tahoma" w:hAnsi="Tahoma" w:cs="Tahoma"/>
        </w:rPr>
        <w:t>Jeżeli Wykonawca nie udzieli odpowiedzi na reklamację (odwołanie) w terminach, o których mowa w ust. 5 uważa się, że uznał on reklamację.</w:t>
      </w:r>
    </w:p>
    <w:p w:rsidR="0028695B" w:rsidRPr="007D791F" w:rsidRDefault="0028695B" w:rsidP="008730D7">
      <w:pPr>
        <w:numPr>
          <w:ilvl w:val="0"/>
          <w:numId w:val="38"/>
        </w:numPr>
        <w:tabs>
          <w:tab w:val="left" w:pos="284"/>
        </w:tabs>
        <w:suppressAutoHyphens/>
        <w:ind w:left="284"/>
        <w:jc w:val="both"/>
        <w:rPr>
          <w:rFonts w:ascii="Tahoma" w:hAnsi="Tahoma" w:cs="Tahoma"/>
        </w:rPr>
      </w:pPr>
      <w:r w:rsidRPr="002C2249">
        <w:rPr>
          <w:rFonts w:ascii="Tahoma" w:hAnsi="Tahoma" w:cs="Tahoma"/>
        </w:rPr>
        <w:t>W przypadku kontaktów Wykonawcy</w:t>
      </w:r>
      <w:r w:rsidRPr="007D791F">
        <w:rPr>
          <w:rFonts w:ascii="Tahoma" w:hAnsi="Tahoma" w:cs="Tahoma"/>
        </w:rPr>
        <w:t xml:space="preserve"> z pełnomocnikiem Zamawiającego dopuszczalna jest forma kontaktowania za pośrednictwem poczty elektronicznej pod adresem: </w:t>
      </w:r>
      <w:hyperlink r:id="rId14" w:history="1">
        <w:r w:rsidRPr="007D791F">
          <w:rPr>
            <w:rStyle w:val="Hyperlink"/>
            <w:rFonts w:ascii="Tahoma" w:hAnsi="Tahoma" w:cs="Tahoma"/>
          </w:rPr>
          <w:t>szkody@maximus-broker.pl</w:t>
        </w:r>
      </w:hyperlink>
      <w:r w:rsidRPr="007D791F">
        <w:rPr>
          <w:rFonts w:ascii="Tahoma" w:hAnsi="Tahoma" w:cs="Tahoma"/>
        </w:rPr>
        <w:t>.</w:t>
      </w:r>
    </w:p>
    <w:p w:rsidR="0028695B" w:rsidRPr="007D791F" w:rsidRDefault="0028695B" w:rsidP="008730D7">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rsidR="0028695B" w:rsidRPr="007D791F" w:rsidRDefault="0028695B" w:rsidP="008730D7">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że wszelkie wypłaty dla Zamawiającego (jednostek organizacyjnych Zamawiającego) nie mogących dokonać rozliczenia podatku VAT, będą przyznawane w wartości brutto.</w:t>
      </w:r>
    </w:p>
    <w:p w:rsidR="0028695B" w:rsidRPr="007D791F" w:rsidRDefault="0028695B" w:rsidP="008730D7">
      <w:pPr>
        <w:numPr>
          <w:ilvl w:val="0"/>
          <w:numId w:val="38"/>
        </w:numPr>
        <w:tabs>
          <w:tab w:val="left" w:pos="284"/>
        </w:tabs>
        <w:suppressAutoHyphens/>
        <w:ind w:left="284"/>
        <w:jc w:val="both"/>
        <w:rPr>
          <w:rFonts w:ascii="Tahoma" w:hAnsi="Tahoma" w:cs="Tahoma"/>
        </w:rPr>
      </w:pPr>
      <w:r w:rsidRPr="007D791F">
        <w:rPr>
          <w:rFonts w:ascii="Tahoma" w:hAnsi="Tahoma" w:cs="Tahoma"/>
        </w:rPr>
        <w:t>Wykonawca zobowiązuje się do przesyłania raportu szkodowego raz na pół roku do pełnomocnika Zamawiającego na jego pisemną prośbę.</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28695B" w:rsidRPr="007D791F" w:rsidRDefault="0028695B" w:rsidP="006F373F">
      <w:pPr>
        <w:pStyle w:val="BodyTextIndent"/>
        <w:ind w:left="0"/>
        <w:rPr>
          <w:rFonts w:ascii="Tahoma" w:hAnsi="Tahoma" w:cs="Tahoma"/>
          <w:b w:val="0"/>
          <w:bCs w:val="0"/>
          <w:u w:val="none"/>
        </w:rPr>
      </w:pPr>
      <w:r w:rsidRPr="007D791F">
        <w:rPr>
          <w:rFonts w:ascii="Tahoma" w:hAnsi="Tahoma" w:cs="Tahoma"/>
          <w:b w:val="0"/>
          <w:bCs w:val="0"/>
          <w:u w:val="none"/>
        </w:rPr>
        <w:t>Za udzieloną ochronę Zamawiający zapłaci składkę ubezpieczeniową w łącznej wysokości ................................................. zł (słownie złotych ....................................................................................................).</w:t>
      </w:r>
    </w:p>
    <w:p w:rsidR="0028695B" w:rsidRPr="007D791F" w:rsidRDefault="0028695B" w:rsidP="006F373F">
      <w:pPr>
        <w:pStyle w:val="BodyTextIndent"/>
        <w:ind w:left="0"/>
        <w:rPr>
          <w:rFonts w:ascii="Tahoma" w:hAnsi="Tahoma" w:cs="Tahoma"/>
          <w:b w:val="0"/>
          <w:bCs w:val="0"/>
          <w:u w:val="none"/>
        </w:rPr>
      </w:pPr>
    </w:p>
    <w:p w:rsidR="0028695B" w:rsidRPr="007D791F" w:rsidRDefault="0028695B" w:rsidP="006F373F">
      <w:pPr>
        <w:pStyle w:val="BodyTextIndent"/>
        <w:ind w:left="0"/>
        <w:jc w:val="center"/>
        <w:rPr>
          <w:rFonts w:ascii="Tahoma" w:hAnsi="Tahoma" w:cs="Tahoma"/>
          <w:b w:val="0"/>
          <w:bCs w:val="0"/>
          <w:u w:val="none"/>
        </w:rPr>
      </w:pPr>
      <w:r w:rsidRPr="007D791F">
        <w:rPr>
          <w:rFonts w:ascii="Tahoma" w:hAnsi="Tahoma" w:cs="Tahoma"/>
          <w:b w:val="0"/>
          <w:bCs w:val="0"/>
          <w:u w:val="none"/>
        </w:rPr>
        <w:sym w:font="Times New Roman" w:char="00A7"/>
      </w:r>
      <w:r w:rsidRPr="007D791F">
        <w:rPr>
          <w:rFonts w:ascii="Tahoma" w:hAnsi="Tahoma" w:cs="Tahoma"/>
          <w:b w:val="0"/>
          <w:bCs w:val="0"/>
          <w:u w:val="none"/>
        </w:rPr>
        <w:t xml:space="preserve"> 7</w:t>
      </w:r>
    </w:p>
    <w:p w:rsidR="0028695B" w:rsidRPr="00FE0CBE" w:rsidRDefault="0028695B" w:rsidP="00FE0CBE">
      <w:pPr>
        <w:pStyle w:val="WW-Tekstpodstawowy3"/>
        <w:tabs>
          <w:tab w:val="left" w:pos="1560"/>
        </w:tabs>
        <w:rPr>
          <w:rFonts w:ascii="Tahoma" w:hAnsi="Tahoma" w:cs="Tahoma"/>
          <w:b w:val="0"/>
          <w:bCs w:val="0"/>
          <w:sz w:val="20"/>
          <w:szCs w:val="20"/>
          <w:u w:val="none"/>
        </w:rPr>
      </w:pPr>
      <w:r w:rsidRPr="007D791F">
        <w:rPr>
          <w:rFonts w:ascii="Tahoma" w:hAnsi="Tahoma" w:cs="Tahoma"/>
        </w:rPr>
        <w:t xml:space="preserve"> </w:t>
      </w:r>
      <w:r w:rsidRPr="00F576F1">
        <w:rPr>
          <w:rFonts w:ascii="Tahoma" w:hAnsi="Tahoma" w:cs="Tahoma"/>
          <w:b w:val="0"/>
          <w:bCs w:val="0"/>
          <w:sz w:val="20"/>
          <w:szCs w:val="20"/>
          <w:u w:val="none"/>
        </w:rPr>
        <w:t>Składka płatna</w:t>
      </w:r>
      <w:r>
        <w:rPr>
          <w:rFonts w:ascii="Tahoma" w:hAnsi="Tahoma" w:cs="Tahoma"/>
          <w:b w:val="0"/>
          <w:bCs w:val="0"/>
          <w:sz w:val="20"/>
          <w:szCs w:val="20"/>
          <w:u w:val="none"/>
        </w:rPr>
        <w:t xml:space="preserve"> jednorazowo każdego roku w terminie do 10.04. </w:t>
      </w:r>
      <w:r w:rsidRPr="00FE0CBE">
        <w:rPr>
          <w:rFonts w:ascii="Tahoma" w:hAnsi="Tahoma" w:cs="Tahoma"/>
          <w:b w:val="0"/>
          <w:bCs w:val="0"/>
          <w:sz w:val="20"/>
          <w:szCs w:val="20"/>
          <w:u w:val="none"/>
        </w:rPr>
        <w:t>w każdym roku ubezpieczenia.</w:t>
      </w:r>
    </w:p>
    <w:p w:rsidR="0028695B" w:rsidRPr="007D791F" w:rsidRDefault="0028695B" w:rsidP="006F373F">
      <w:pPr>
        <w:jc w:val="center"/>
        <w:rPr>
          <w:rFonts w:ascii="Tahoma" w:hAnsi="Tahoma" w:cs="Tahoma"/>
        </w:rPr>
      </w:pP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28695B" w:rsidRPr="007D791F" w:rsidRDefault="0028695B"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28695B" w:rsidRPr="007D791F" w:rsidRDefault="0028695B" w:rsidP="006F373F">
      <w:pPr>
        <w:jc w:val="center"/>
        <w:rPr>
          <w:rFonts w:ascii="Tahoma" w:hAnsi="Tahoma" w:cs="Tahoma"/>
        </w:rPr>
      </w:pPr>
      <w:r w:rsidRPr="007D791F">
        <w:rPr>
          <w:rFonts w:ascii="Tahoma" w:hAnsi="Tahoma" w:cs="Tahoma"/>
        </w:rPr>
        <w:t>§ 9</w:t>
      </w:r>
    </w:p>
    <w:p w:rsidR="0028695B" w:rsidRPr="007D791F" w:rsidRDefault="0028695B" w:rsidP="006F373F">
      <w:pPr>
        <w:jc w:val="both"/>
        <w:rPr>
          <w:rFonts w:ascii="Tahoma" w:hAnsi="Tahoma" w:cs="Tahoma"/>
        </w:rPr>
      </w:pPr>
      <w:r>
        <w:rPr>
          <w:rFonts w:ascii="Tahoma" w:hAnsi="Tahoma" w:cs="Tahoma"/>
        </w:rPr>
        <w:t>1</w:t>
      </w:r>
      <w:r w:rsidRPr="002C2249">
        <w:rPr>
          <w:rFonts w:ascii="Tahoma" w:hAnsi="Tahoma" w:cs="Tahoma"/>
        </w:rPr>
        <w:t>. W sprawach nieuregulowanych niniejszą umową, SIWZ i ofertą Wykonawcy, zastosowanie mają przepisy Ustawy z dnia 23 kwietnia 1964 r. - Kodeks cywilny (Dz.U. z 2017, poz. 459 z późn. zm.) zwany dale Kodeksem cywilnym, Ustawy z dnia 11 września 2015 r. o działalności ubezpieczeniowej i reasekuracyjnej (Dz. U. z 2017 r. poz. 1170), Ustawy z dnia 22 maja 2003 r. o ubezpieczeniach obowiązkowych, Ubezpieczeniowym Funduszu Gwarancyjnym i Polskim Biurze Ubezpieczeń Komunikacyjnych (Dz.U. z 2016 r. poz. 2060 z późn.</w:t>
      </w:r>
      <w:r>
        <w:rPr>
          <w:rFonts w:ascii="Tahoma" w:hAnsi="Tahoma" w:cs="Tahoma"/>
        </w:rPr>
        <w:t xml:space="preserve"> </w:t>
      </w:r>
      <w:r w:rsidRPr="004A0B27">
        <w:rPr>
          <w:rFonts w:ascii="Tahoma" w:hAnsi="Tahoma" w:cs="Tahoma"/>
        </w:rPr>
        <w:t>zm.) oraz postanowienia OWU tj.:</w:t>
      </w:r>
    </w:p>
    <w:p w:rsidR="0028695B" w:rsidRPr="007D791F" w:rsidRDefault="0028695B" w:rsidP="006F373F">
      <w:pPr>
        <w:jc w:val="both"/>
        <w:rPr>
          <w:rFonts w:ascii="Tahoma" w:hAnsi="Tahoma" w:cs="Tahoma"/>
        </w:rPr>
      </w:pPr>
      <w:r w:rsidRPr="007D791F">
        <w:rPr>
          <w:rFonts w:ascii="Tahoma" w:hAnsi="Tahoma" w:cs="Tahoma"/>
        </w:rPr>
        <w:t>1)  ..............................................................................................................</w:t>
      </w:r>
    </w:p>
    <w:p w:rsidR="0028695B" w:rsidRPr="007D791F" w:rsidRDefault="0028695B" w:rsidP="006F373F">
      <w:pPr>
        <w:jc w:val="both"/>
        <w:rPr>
          <w:rFonts w:ascii="Tahoma" w:hAnsi="Tahoma" w:cs="Tahoma"/>
        </w:rPr>
      </w:pPr>
      <w:r w:rsidRPr="007D791F">
        <w:rPr>
          <w:rFonts w:ascii="Tahoma" w:hAnsi="Tahoma" w:cs="Tahoma"/>
        </w:rPr>
        <w:t>2)  ..............................................................................................................</w:t>
      </w:r>
    </w:p>
    <w:p w:rsidR="0028695B" w:rsidRPr="007D791F" w:rsidRDefault="0028695B" w:rsidP="006F373F">
      <w:pPr>
        <w:jc w:val="both"/>
        <w:rPr>
          <w:rFonts w:ascii="Tahoma" w:hAnsi="Tahoma" w:cs="Tahoma"/>
        </w:rPr>
      </w:pPr>
      <w:r w:rsidRPr="007D791F">
        <w:rPr>
          <w:rFonts w:ascii="Tahoma" w:hAnsi="Tahoma" w:cs="Tahoma"/>
        </w:rPr>
        <w:t>3)  ..............................................................................................................</w:t>
      </w:r>
    </w:p>
    <w:p w:rsidR="0028695B" w:rsidRPr="007D791F" w:rsidRDefault="0028695B" w:rsidP="006F373F">
      <w:pPr>
        <w:jc w:val="both"/>
        <w:rPr>
          <w:rFonts w:ascii="Tahoma" w:hAnsi="Tahoma" w:cs="Tahoma"/>
        </w:rPr>
      </w:pPr>
      <w:r w:rsidRPr="007D791F">
        <w:rPr>
          <w:rFonts w:ascii="Tahoma" w:hAnsi="Tahoma" w:cs="Tahoma"/>
        </w:rPr>
        <w:t>4)  ..............................................................................................................</w:t>
      </w:r>
    </w:p>
    <w:p w:rsidR="0028695B" w:rsidRPr="007D791F" w:rsidRDefault="0028695B" w:rsidP="006F373F">
      <w:pPr>
        <w:rPr>
          <w:rFonts w:ascii="Tahoma" w:hAnsi="Tahoma" w:cs="Tahoma"/>
        </w:rPr>
      </w:pPr>
      <w:r w:rsidRPr="007D791F">
        <w:rPr>
          <w:rFonts w:ascii="Tahoma" w:hAnsi="Tahoma" w:cs="Tahoma"/>
        </w:rPr>
        <w:t xml:space="preserve">2. Zapisy ww. OWU mają zastosowanie, o ile nie są sprzeczne z zapisami </w:t>
      </w:r>
      <w:r>
        <w:rPr>
          <w:rFonts w:ascii="Tahoma" w:hAnsi="Tahoma" w:cs="Tahoma"/>
        </w:rPr>
        <w:t>SIWZ</w:t>
      </w:r>
      <w:r w:rsidRPr="007D791F">
        <w:rPr>
          <w:rFonts w:ascii="Tahoma" w:hAnsi="Tahoma" w:cs="Tahoma"/>
        </w:rPr>
        <w:t xml:space="preserve"> oraz przepisów przywołanych </w:t>
      </w:r>
      <w:r>
        <w:rPr>
          <w:rFonts w:ascii="Tahoma" w:hAnsi="Tahoma" w:cs="Tahoma"/>
        </w:rPr>
        <w:br/>
      </w:r>
      <w:r w:rsidRPr="007D791F">
        <w:rPr>
          <w:rFonts w:ascii="Tahoma" w:hAnsi="Tahoma" w:cs="Tahoma"/>
        </w:rPr>
        <w:t>w ust. 1.</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10</w:t>
      </w:r>
    </w:p>
    <w:p w:rsidR="0028695B" w:rsidRPr="007D791F" w:rsidRDefault="0028695B"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28695B" w:rsidRPr="007D791F" w:rsidRDefault="0028695B" w:rsidP="008730D7">
      <w:pPr>
        <w:numPr>
          <w:ilvl w:val="1"/>
          <w:numId w:val="37"/>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28695B" w:rsidRPr="007D791F" w:rsidRDefault="0028695B" w:rsidP="008730D7">
      <w:pPr>
        <w:numPr>
          <w:ilvl w:val="1"/>
          <w:numId w:val="37"/>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28695B" w:rsidRPr="007D791F" w:rsidRDefault="0028695B" w:rsidP="006F373F">
      <w:pPr>
        <w:ind w:left="426"/>
        <w:jc w:val="both"/>
        <w:rPr>
          <w:rFonts w:ascii="Tahoma" w:hAnsi="Tahoma" w:cs="Tahoma"/>
        </w:rPr>
      </w:pPr>
      <w:r w:rsidRPr="007D791F">
        <w:rPr>
          <w:rFonts w:ascii="Tahoma" w:hAnsi="Tahoma" w:cs="Tahoma"/>
        </w:rPr>
        <w:t>3) w pozostałych przypadkach przewidzianych w Kodeksie Cywilnym</w:t>
      </w:r>
    </w:p>
    <w:p w:rsidR="0028695B" w:rsidRPr="002C2249" w:rsidRDefault="0028695B" w:rsidP="008730D7">
      <w:pPr>
        <w:numPr>
          <w:ilvl w:val="1"/>
          <w:numId w:val="40"/>
        </w:numPr>
        <w:tabs>
          <w:tab w:val="clear" w:pos="1440"/>
          <w:tab w:val="num" w:pos="284"/>
        </w:tabs>
        <w:ind w:left="426" w:hanging="426"/>
        <w:jc w:val="both"/>
        <w:rPr>
          <w:rFonts w:ascii="Tahoma" w:hAnsi="Tahoma" w:cs="Tahoma"/>
        </w:rPr>
      </w:pPr>
      <w:r w:rsidRPr="002C2249">
        <w:rPr>
          <w:rFonts w:ascii="Tahoma" w:hAnsi="Tahoma" w:cs="Tahoma"/>
        </w:rPr>
        <w:t xml:space="preserve">Odstąpienie od umowy powinno nastąpić w formie pisemnej pod rygorem nieważności takiego oświadczenia </w:t>
      </w:r>
      <w:r w:rsidRPr="002C2249">
        <w:rPr>
          <w:rFonts w:ascii="Tahoma" w:hAnsi="Tahoma" w:cs="Tahoma"/>
        </w:rPr>
        <w:br/>
        <w:t>i powinno zawierać uzasadnienie.</w:t>
      </w:r>
    </w:p>
    <w:p w:rsidR="0028695B" w:rsidRPr="00CE7EC4" w:rsidRDefault="0028695B" w:rsidP="006F373F">
      <w:pPr>
        <w:jc w:val="center"/>
        <w:rPr>
          <w:rFonts w:ascii="Tahoma" w:hAnsi="Tahoma" w:cs="Tahoma"/>
        </w:rPr>
      </w:pPr>
      <w:r w:rsidRPr="00CE7EC4">
        <w:rPr>
          <w:rFonts w:ascii="Tahoma" w:hAnsi="Tahoma" w:cs="Tahoma"/>
        </w:rPr>
        <w:sym w:font="Times New Roman CE" w:char="00A7"/>
      </w:r>
      <w:r w:rsidRPr="00CE7EC4">
        <w:rPr>
          <w:rFonts w:ascii="Tahoma" w:hAnsi="Tahoma" w:cs="Tahoma"/>
        </w:rPr>
        <w:t xml:space="preserve"> 11</w:t>
      </w:r>
    </w:p>
    <w:p w:rsidR="0028695B" w:rsidRPr="00CE7EC4" w:rsidRDefault="0028695B" w:rsidP="008730D7">
      <w:pPr>
        <w:numPr>
          <w:ilvl w:val="0"/>
          <w:numId w:val="57"/>
        </w:numPr>
        <w:ind w:right="-1"/>
        <w:jc w:val="both"/>
        <w:rPr>
          <w:rFonts w:ascii="Tahoma" w:hAnsi="Tahoma" w:cs="Tahoma"/>
        </w:rPr>
      </w:pPr>
      <w:r w:rsidRPr="00CE7EC4">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rsidR="0028695B" w:rsidRPr="00CE7EC4" w:rsidRDefault="0028695B" w:rsidP="008730D7">
      <w:pPr>
        <w:numPr>
          <w:ilvl w:val="0"/>
          <w:numId w:val="57"/>
        </w:numPr>
        <w:ind w:right="-1"/>
        <w:jc w:val="both"/>
        <w:rPr>
          <w:rFonts w:ascii="Tahoma" w:hAnsi="Tahoma" w:cs="Tahoma"/>
        </w:rPr>
      </w:pPr>
      <w:r w:rsidRPr="00CE7EC4">
        <w:rPr>
          <w:rFonts w:ascii="Tahoma" w:hAnsi="Tahoma" w:cs="Tahoma"/>
        </w:rPr>
        <w:t>Zmiana postanowień niniejszej umowy może być dokonana przez obie strony w formie pisemnej w drodze aneksu do niniejszej umowy, pod rygorem nieważności takiej zmiany.</w:t>
      </w:r>
    </w:p>
    <w:p w:rsidR="0028695B" w:rsidRPr="00CE7EC4" w:rsidRDefault="0028695B" w:rsidP="006F373F">
      <w:pPr>
        <w:jc w:val="center"/>
        <w:rPr>
          <w:rFonts w:ascii="Tahoma" w:hAnsi="Tahoma" w:cs="Tahoma"/>
        </w:rPr>
      </w:pPr>
      <w:r w:rsidRPr="00CE7EC4">
        <w:rPr>
          <w:rFonts w:ascii="Tahoma" w:hAnsi="Tahoma" w:cs="Tahoma"/>
        </w:rPr>
        <w:sym w:font="Times New Roman" w:char="00A7"/>
      </w:r>
      <w:r w:rsidRPr="00CE7EC4">
        <w:rPr>
          <w:rFonts w:ascii="Tahoma" w:hAnsi="Tahoma" w:cs="Tahoma"/>
        </w:rPr>
        <w:t xml:space="preserve"> 12</w:t>
      </w:r>
    </w:p>
    <w:p w:rsidR="0028695B" w:rsidRPr="007D791F" w:rsidRDefault="0028695B" w:rsidP="006F373F">
      <w:pPr>
        <w:ind w:left="284" w:right="-1"/>
        <w:jc w:val="both"/>
        <w:rPr>
          <w:rFonts w:ascii="Tahoma" w:hAnsi="Tahoma" w:cs="Tahoma"/>
        </w:rPr>
      </w:pPr>
      <w:r w:rsidRPr="00CE7EC4">
        <w:rPr>
          <w:rFonts w:ascii="Tahoma" w:hAnsi="Tahoma" w:cs="Tahoma"/>
        </w:rPr>
        <w:t>Zgodnie z art. 144 ust. 1 pkt. 1 Ustawy PZP Zamawiający przewiduje możliwość wprowadzenia niżej wymienionych zmian postanowień niniejszej umowy</w:t>
      </w:r>
      <w:r>
        <w:rPr>
          <w:rFonts w:ascii="Tahoma" w:hAnsi="Tahoma" w:cs="Tahoma"/>
        </w:rPr>
        <w:t xml:space="preserve"> </w:t>
      </w:r>
      <w:r w:rsidRPr="007D791F">
        <w:rPr>
          <w:rFonts w:ascii="Tahoma" w:hAnsi="Tahoma" w:cs="Tahoma"/>
        </w:rPr>
        <w:t xml:space="preserve">w stosunku do treści oferty, na podstawie której dokonano wyboru Wykonawcy: </w:t>
      </w:r>
    </w:p>
    <w:p w:rsidR="0028695B" w:rsidRPr="007D791F" w:rsidRDefault="0028695B" w:rsidP="008730D7">
      <w:pPr>
        <w:numPr>
          <w:ilvl w:val="0"/>
          <w:numId w:val="39"/>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28695B" w:rsidRPr="007D791F" w:rsidRDefault="0028695B" w:rsidP="008730D7">
      <w:pPr>
        <w:numPr>
          <w:ilvl w:val="0"/>
          <w:numId w:val="39"/>
        </w:numPr>
        <w:ind w:right="-1"/>
        <w:jc w:val="both"/>
        <w:rPr>
          <w:rFonts w:ascii="Tahoma" w:hAnsi="Tahoma" w:cs="Tahoma"/>
        </w:rPr>
      </w:pPr>
      <w:r w:rsidRPr="007D791F">
        <w:rPr>
          <w:rFonts w:ascii="Tahoma" w:hAnsi="Tahoma" w:cs="Tahoma"/>
        </w:rPr>
        <w:t xml:space="preserve">zmiany wysokości składki w ubezpieczeniach komunikacyjnych w przypadku zmiany sumy ubezpieczenia </w:t>
      </w:r>
      <w:r w:rsidRPr="007D791F">
        <w:rPr>
          <w:rFonts w:ascii="Tahoma" w:hAnsi="Tahoma" w:cs="Tahoma"/>
        </w:rPr>
        <w:br/>
        <w:t xml:space="preserve">w ubezpieczeniu autocasco oraz w przypadku ubezpieczenia pojazdów nabywanych przez Zamawiającego (jednostki Zamawiającego) w trakcie trwania umowy o udzielenie zamówienia publicznego oraz sprzedaży lub likwidacji pojazdów przez Zamawiającego (jednostki Zamawiającego) i zmiany posiadacza pojazdów w tym okresie. Ostatnim dniem umożliwiającym ubezpieczenie pojazdu na warunkach umowy o udzielenie zamówienia publicznego jest ostatni dzień obowiązywania umowy to jest </w:t>
      </w:r>
      <w:r>
        <w:rPr>
          <w:rFonts w:ascii="Tahoma" w:hAnsi="Tahoma" w:cs="Tahoma"/>
        </w:rPr>
        <w:t>28.02.2021</w:t>
      </w:r>
      <w:r w:rsidRPr="007D791F">
        <w:rPr>
          <w:rFonts w:ascii="Tahoma" w:hAnsi="Tahoma" w:cs="Tahoma"/>
        </w:rPr>
        <w:t xml:space="preserve"> r.</w:t>
      </w:r>
      <w:r w:rsidRPr="007D791F">
        <w:rPr>
          <w:rFonts w:ascii="Tahoma" w:hAnsi="Tahoma" w:cs="Tahoma"/>
          <w:b/>
          <w:bCs/>
        </w:rPr>
        <w:t xml:space="preserve"> </w:t>
      </w:r>
      <w:r w:rsidRPr="007D791F">
        <w:rPr>
          <w:rFonts w:ascii="Tahoma" w:hAnsi="Tahoma" w:cs="Tahoma"/>
        </w:rPr>
        <w:t xml:space="preserve">Maksymalnie okres ubezpieczenia pojazdów zakończy się dnia </w:t>
      </w:r>
      <w:r>
        <w:rPr>
          <w:rFonts w:ascii="Tahoma" w:hAnsi="Tahoma" w:cs="Tahoma"/>
        </w:rPr>
        <w:t>27.02.2022</w:t>
      </w:r>
      <w:r w:rsidRPr="007D791F">
        <w:rPr>
          <w:rFonts w:ascii="Tahoma" w:hAnsi="Tahoma" w:cs="Tahoma"/>
        </w:rPr>
        <w:t xml:space="preserve"> r. Składka będzie rozliczana zgodnie z zapisami klauzuli warunków i taryf;</w:t>
      </w:r>
    </w:p>
    <w:p w:rsidR="0028695B" w:rsidRPr="002C2249" w:rsidRDefault="0028695B" w:rsidP="008730D7">
      <w:pPr>
        <w:numPr>
          <w:ilvl w:val="0"/>
          <w:numId w:val="39"/>
        </w:numPr>
        <w:ind w:right="-1"/>
        <w:jc w:val="both"/>
        <w:rPr>
          <w:rFonts w:ascii="Tahoma" w:hAnsi="Tahoma" w:cs="Tahoma"/>
        </w:rPr>
      </w:pPr>
      <w:r w:rsidRPr="002C2249">
        <w:rPr>
          <w:rFonts w:ascii="Tahoma" w:hAnsi="Tahoma" w:cs="Tahoma"/>
        </w:rPr>
        <w:t>zmiany wysokości składki w przypadku wprowadzenia na usługi ubezpieczeniowe podatku od towarów i usług (VAT) lub zmiany stawki tego podatku, jeżeli będzie miał zastosowanie do usług ubezpieczeniowych. Składka ulega podwyższeniu o kwotę naliczonego podatku VAT; zmiany dotyczące liczby jednostek organizacyjnych Zamawiającego podlegających ubezpieczeniu i ich formy prawnej - w przypadku:</w:t>
      </w:r>
    </w:p>
    <w:p w:rsidR="0028695B" w:rsidRPr="007D791F" w:rsidRDefault="0028695B" w:rsidP="008730D7">
      <w:pPr>
        <w:numPr>
          <w:ilvl w:val="0"/>
          <w:numId w:val="41"/>
        </w:numPr>
        <w:ind w:right="-1"/>
        <w:jc w:val="both"/>
        <w:rPr>
          <w:rFonts w:ascii="Tahoma" w:hAnsi="Tahoma" w:cs="Tahoma"/>
        </w:rPr>
      </w:pPr>
      <w:r w:rsidRPr="007D791F">
        <w:rPr>
          <w:rFonts w:ascii="Tahoma" w:hAnsi="Tahoma" w:cs="Tahoma"/>
        </w:rPr>
        <w:t>powstania nowych jednostek (w wyniku utworzenia, połączenia lub wyodrębniania) - składka będzie rozliczana bądź nalic</w:t>
      </w:r>
      <w:r>
        <w:rPr>
          <w:rFonts w:ascii="Tahoma" w:hAnsi="Tahoma" w:cs="Tahoma"/>
        </w:rPr>
        <w:t>zana zgodnie z, określonymi w SIWZ</w:t>
      </w:r>
      <w:r w:rsidRPr="007D791F">
        <w:rPr>
          <w:rFonts w:ascii="Tahoma" w:hAnsi="Tahoma" w:cs="Tahoma"/>
        </w:rPr>
        <w:t>, zapisami klauzuli warunków i taryf;</w:t>
      </w:r>
    </w:p>
    <w:p w:rsidR="0028695B" w:rsidRPr="007D791F" w:rsidRDefault="0028695B" w:rsidP="008730D7">
      <w:pPr>
        <w:numPr>
          <w:ilvl w:val="0"/>
          <w:numId w:val="41"/>
        </w:numPr>
        <w:tabs>
          <w:tab w:val="num" w:pos="1134"/>
        </w:tabs>
        <w:ind w:left="993" w:right="-1" w:hanging="284"/>
        <w:jc w:val="both"/>
        <w:rPr>
          <w:rFonts w:ascii="Tahoma" w:hAnsi="Tahoma" w:cs="Tahoma"/>
        </w:rPr>
      </w:pPr>
      <w:r w:rsidRPr="007D791F">
        <w:rPr>
          <w:rFonts w:ascii="Tahoma" w:hAnsi="Tahoma" w:cs="Tahoma"/>
        </w:rPr>
        <w:t xml:space="preserve">przekształcenia jednostki – warunki ubezpieczenia będą nie gorsze jak dla jednostki pierwotnej; </w:t>
      </w:r>
    </w:p>
    <w:p w:rsidR="0028695B" w:rsidRPr="007D791F" w:rsidRDefault="0028695B" w:rsidP="008730D7">
      <w:pPr>
        <w:numPr>
          <w:ilvl w:val="0"/>
          <w:numId w:val="41"/>
        </w:numPr>
        <w:tabs>
          <w:tab w:val="num" w:pos="1134"/>
        </w:tabs>
        <w:ind w:right="-1"/>
        <w:jc w:val="both"/>
        <w:rPr>
          <w:rFonts w:ascii="Tahoma" w:hAnsi="Tahoma" w:cs="Tahoma"/>
        </w:rPr>
      </w:pPr>
      <w:r w:rsidRPr="007D791F">
        <w:rPr>
          <w:rFonts w:ascii="Tahoma" w:hAnsi="Tahoma" w:cs="Tahoma"/>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28695B" w:rsidRPr="007D791F" w:rsidRDefault="0028695B" w:rsidP="008730D7">
      <w:pPr>
        <w:numPr>
          <w:ilvl w:val="0"/>
          <w:numId w:val="41"/>
        </w:numPr>
        <w:tabs>
          <w:tab w:val="num" w:pos="1134"/>
        </w:tabs>
        <w:ind w:right="-1"/>
        <w:jc w:val="both"/>
        <w:rPr>
          <w:rFonts w:ascii="Tahoma" w:hAnsi="Tahoma" w:cs="Tahoma"/>
        </w:rPr>
      </w:pPr>
      <w:r w:rsidRPr="007D791F">
        <w:rPr>
          <w:rFonts w:ascii="Tahoma" w:hAnsi="Tahoma" w:cs="Tahoma"/>
        </w:rPr>
        <w:t>włączenia dodatkowych jednostek do ubezpieczenia w okresie realizacji zamówienia, na wniosek Zamawiającego i za zgodą Wykonawcy – dotyczy to jednostek, które nie były wykazane do ubezpieczenia w chwili udzielenia zamówienia publicznego Wykonawcy;</w:t>
      </w:r>
    </w:p>
    <w:p w:rsidR="0028695B" w:rsidRPr="007D791F" w:rsidRDefault="0028695B" w:rsidP="008730D7">
      <w:pPr>
        <w:numPr>
          <w:ilvl w:val="0"/>
          <w:numId w:val="39"/>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28695B" w:rsidRPr="007D791F" w:rsidRDefault="0028695B" w:rsidP="008730D7">
      <w:pPr>
        <w:numPr>
          <w:ilvl w:val="0"/>
          <w:numId w:val="39"/>
        </w:numPr>
        <w:ind w:left="709" w:right="-1"/>
        <w:jc w:val="both"/>
        <w:rPr>
          <w:rFonts w:ascii="Tahoma" w:hAnsi="Tahoma" w:cs="Tahoma"/>
        </w:rPr>
      </w:pPr>
      <w:r w:rsidRPr="007D791F">
        <w:rPr>
          <w:rFonts w:ascii="Tahoma" w:hAnsi="Tahoma" w:cs="Tahoma"/>
        </w:rPr>
        <w:t>zmiany zakresu ubezpieczenia wynikająca ze zmian przepisów prawnych.</w:t>
      </w:r>
    </w:p>
    <w:p w:rsidR="0028695B" w:rsidRPr="002C2249" w:rsidRDefault="0028695B" w:rsidP="006F373F">
      <w:pPr>
        <w:jc w:val="center"/>
        <w:rPr>
          <w:rFonts w:ascii="Tahoma" w:hAnsi="Tahoma" w:cs="Tahoma"/>
        </w:rPr>
      </w:pPr>
      <w:r w:rsidRPr="00CE7EC4">
        <w:rPr>
          <w:rFonts w:ascii="Tahoma" w:hAnsi="Tahoma" w:cs="Tahoma"/>
        </w:rPr>
        <w:t>§ 13</w:t>
      </w:r>
    </w:p>
    <w:p w:rsidR="0028695B" w:rsidRPr="002C2249" w:rsidRDefault="0028695B" w:rsidP="006F373F">
      <w:pPr>
        <w:jc w:val="both"/>
        <w:rPr>
          <w:rFonts w:ascii="Tahoma" w:hAnsi="Tahoma" w:cs="Tahoma"/>
        </w:rPr>
      </w:pPr>
      <w:r w:rsidRPr="002C2249">
        <w:rPr>
          <w:rFonts w:ascii="Tahoma" w:hAnsi="Tahoma" w:cs="Tahoma"/>
        </w:rPr>
        <w:t>1. Zamawiający ma prawo do skontrolowania Wykonawcy w zakresie zatrudnienia osób, o których mowa w art. 29 ust. 3a Ustawy PZP wzywając go na piśmie do przekazania w terminie 14 dni od otrzymania takiego wezwania informacji, o zatrudnieniu na podstawie umowy o pracę przez Wykonawcę lub podwykonawcę osób wykonujących czynności administracyjne w trakcie realizacji zamówienia związane z wystawianiem umów ubezpieczenia i rozliczaniem płatności.</w:t>
      </w:r>
    </w:p>
    <w:p w:rsidR="0028695B" w:rsidRPr="002C2249" w:rsidRDefault="0028695B" w:rsidP="006F373F">
      <w:pPr>
        <w:jc w:val="both"/>
        <w:rPr>
          <w:rFonts w:ascii="Tahoma" w:hAnsi="Tahoma" w:cs="Tahoma"/>
        </w:rPr>
      </w:pPr>
      <w:r w:rsidRPr="002C2249">
        <w:rPr>
          <w:rFonts w:ascii="Tahoma" w:hAnsi="Tahoma" w:cs="Tahoma"/>
        </w:rPr>
        <w:t xml:space="preserve">2. W przypadku gdy Wykonawca nie dochowa w/w terminu Zamawiający obciąży Wykonawcę karą umowną </w:t>
      </w:r>
      <w:r w:rsidRPr="002C2249">
        <w:rPr>
          <w:rFonts w:ascii="Tahoma" w:hAnsi="Tahoma" w:cs="Tahoma"/>
        </w:rPr>
        <w:br/>
        <w:t xml:space="preserve">w wysokości minimalnego wynagrodzenia brutto określonego na podstawie </w:t>
      </w:r>
      <w:hyperlink r:id="rId15" w:history="1">
        <w:r w:rsidRPr="002C2249">
          <w:rPr>
            <w:rFonts w:ascii="Tahoma" w:hAnsi="Tahoma" w:cs="Tahoma"/>
          </w:rPr>
          <w:t>ustawy</w:t>
        </w:r>
      </w:hyperlink>
      <w:r w:rsidRPr="002C2249">
        <w:rPr>
          <w:rFonts w:ascii="Tahoma" w:hAnsi="Tahoma" w:cs="Tahoma"/>
        </w:rPr>
        <w:t xml:space="preserve"> z 10 października 2002 o minimalnym wynagrodzeniu za pracę (</w:t>
      </w:r>
      <w:r w:rsidRPr="002C2249">
        <w:rPr>
          <w:rStyle w:val="h1"/>
          <w:rFonts w:ascii="Tahoma" w:hAnsi="Tahoma" w:cs="Tahoma"/>
        </w:rPr>
        <w:t xml:space="preserve">Dz.U. z 2017 r.,  poz. 847), obowiązującego w dacie otrzymania wezwania, </w:t>
      </w:r>
      <w:r w:rsidRPr="002C2249">
        <w:rPr>
          <w:rFonts w:ascii="Tahoma" w:hAnsi="Tahoma" w:cs="Tahoma"/>
        </w:rPr>
        <w:t>o którym mowa w ust. 1.</w:t>
      </w:r>
    </w:p>
    <w:p w:rsidR="0028695B" w:rsidRPr="002C2249" w:rsidRDefault="0028695B" w:rsidP="006F373F">
      <w:pPr>
        <w:jc w:val="both"/>
        <w:rPr>
          <w:rFonts w:ascii="Tahoma" w:hAnsi="Tahoma" w:cs="Tahoma"/>
        </w:rPr>
      </w:pPr>
      <w:r w:rsidRPr="002C2249">
        <w:rPr>
          <w:rFonts w:ascii="Tahoma" w:hAnsi="Tahoma" w:cs="Tahoma"/>
        </w:rPr>
        <w:t>3. Roszczenia z tytułu kar umownych będą pokrywane na podstawie pisemnego wezwania Wykonawcy do zapłaty.</w:t>
      </w:r>
      <w:r w:rsidRPr="002C2249">
        <w:rPr>
          <w:rFonts w:ascii="Tahoma" w:hAnsi="Tahoma" w:cs="Tahoma"/>
        </w:rPr>
        <w:br/>
        <w:t>4. Wykonawca zobowiązuje się do zapłaty kary umownej w ciągu 10 dni od otrzymania noty obciążeniowej, na rachunek bankowy wskazany w wezwaniu.</w:t>
      </w:r>
    </w:p>
    <w:p w:rsidR="0028695B" w:rsidRPr="002C2249" w:rsidRDefault="0028695B" w:rsidP="006F373F">
      <w:pPr>
        <w:jc w:val="center"/>
        <w:rPr>
          <w:rFonts w:ascii="Tahoma" w:hAnsi="Tahoma" w:cs="Tahoma"/>
        </w:rPr>
      </w:pPr>
      <w:r w:rsidRPr="002C2249">
        <w:rPr>
          <w:rFonts w:ascii="Tahoma" w:hAnsi="Tahoma" w:cs="Tahoma"/>
        </w:rPr>
        <w:sym w:font="Times New Roman" w:char="00A7"/>
      </w:r>
      <w:r w:rsidRPr="002C2249">
        <w:rPr>
          <w:rFonts w:ascii="Tahoma" w:hAnsi="Tahoma" w:cs="Tahoma"/>
        </w:rPr>
        <w:t xml:space="preserve"> 14</w:t>
      </w:r>
    </w:p>
    <w:p w:rsidR="0028695B" w:rsidRPr="002C2249" w:rsidRDefault="0028695B" w:rsidP="006F373F">
      <w:pPr>
        <w:pStyle w:val="ListParagraph"/>
        <w:tabs>
          <w:tab w:val="left" w:pos="284"/>
        </w:tabs>
        <w:ind w:left="284" w:hanging="284"/>
        <w:jc w:val="both"/>
        <w:rPr>
          <w:rFonts w:ascii="Tahoma" w:hAnsi="Tahoma" w:cs="Tahoma"/>
          <w:sz w:val="20"/>
        </w:rPr>
      </w:pPr>
      <w:r w:rsidRPr="002C2249">
        <w:rPr>
          <w:rFonts w:ascii="Tahoma" w:hAnsi="Tahoma" w:cs="Tahoma"/>
          <w:sz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Imię i nazwisko: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Nr telefonu: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Adres poczty elektronicznej: …………………….</w:t>
      </w:r>
    </w:p>
    <w:p w:rsidR="0028695B" w:rsidRPr="002C2249" w:rsidRDefault="0028695B" w:rsidP="006F373F">
      <w:pPr>
        <w:pStyle w:val="ListParagraph"/>
        <w:tabs>
          <w:tab w:val="left" w:pos="284"/>
        </w:tabs>
        <w:ind w:left="284" w:hanging="284"/>
        <w:jc w:val="both"/>
        <w:rPr>
          <w:rFonts w:ascii="Tahoma" w:hAnsi="Tahoma" w:cs="Tahoma"/>
          <w:sz w:val="20"/>
        </w:rPr>
      </w:pPr>
      <w:r w:rsidRPr="002C2249">
        <w:rPr>
          <w:rFonts w:ascii="Tahoma" w:hAnsi="Tahoma" w:cs="Tahoma"/>
          <w:sz w:val="20"/>
        </w:rPr>
        <w:t>2. Dane osoby/osób wyznaczonej/ych przez Wykonawcę do współpracy z Zamawiającym w okresie realizacji Zamówienia w zakresie wsparcia procesu obsługi szkód, szczególnie w procedurach odwoławczych:</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Imię i nazwisko: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Nr telefonu: …………………….</w:t>
      </w:r>
    </w:p>
    <w:p w:rsidR="0028695B" w:rsidRPr="002C2249" w:rsidRDefault="0028695B" w:rsidP="006F373F">
      <w:pPr>
        <w:pStyle w:val="ListParagraph"/>
        <w:tabs>
          <w:tab w:val="left" w:pos="284"/>
        </w:tabs>
        <w:ind w:left="568" w:hanging="284"/>
        <w:jc w:val="both"/>
        <w:rPr>
          <w:rFonts w:ascii="Tahoma" w:hAnsi="Tahoma" w:cs="Tahoma"/>
          <w:sz w:val="20"/>
        </w:rPr>
      </w:pPr>
      <w:r w:rsidRPr="002C2249">
        <w:rPr>
          <w:rFonts w:ascii="Tahoma" w:hAnsi="Tahoma" w:cs="Tahoma"/>
          <w:sz w:val="20"/>
        </w:rPr>
        <w:t>Adres poczty elektronicznej: …………………….</w:t>
      </w:r>
    </w:p>
    <w:p w:rsidR="0028695B" w:rsidRPr="002C2249" w:rsidRDefault="0028695B" w:rsidP="008730D7">
      <w:pPr>
        <w:pStyle w:val="ListParagraph"/>
        <w:numPr>
          <w:ilvl w:val="0"/>
          <w:numId w:val="57"/>
        </w:numPr>
        <w:tabs>
          <w:tab w:val="clear" w:pos="502"/>
          <w:tab w:val="left" w:pos="0"/>
          <w:tab w:val="num" w:pos="284"/>
        </w:tabs>
        <w:ind w:left="284" w:hanging="284"/>
        <w:jc w:val="both"/>
        <w:rPr>
          <w:rFonts w:ascii="Tahoma" w:hAnsi="Tahoma" w:cs="Tahoma"/>
          <w:sz w:val="20"/>
        </w:rPr>
      </w:pPr>
      <w:r w:rsidRPr="002C2249">
        <w:rPr>
          <w:rFonts w:ascii="Tahoma" w:hAnsi="Tahoma" w:cs="Tahoma"/>
          <w:sz w:val="20"/>
        </w:rPr>
        <w:t>W przypadku zmiany osób wskazanych ust. 1 lub ust. 2 lub ich danych kontaktowych Wykonawca zobowiązanych jest do poinformowania Zamawiającego o tej zmianie w terminie 14 dni od tej zmiany.</w:t>
      </w:r>
    </w:p>
    <w:p w:rsidR="0028695B" w:rsidRPr="002C2249" w:rsidRDefault="0028695B" w:rsidP="008730D7">
      <w:pPr>
        <w:pStyle w:val="ListParagraph"/>
        <w:numPr>
          <w:ilvl w:val="0"/>
          <w:numId w:val="57"/>
        </w:numPr>
        <w:tabs>
          <w:tab w:val="clear" w:pos="502"/>
          <w:tab w:val="left" w:pos="0"/>
          <w:tab w:val="num" w:pos="284"/>
        </w:tabs>
        <w:ind w:left="284" w:hanging="284"/>
        <w:jc w:val="both"/>
        <w:rPr>
          <w:rFonts w:ascii="Tahoma" w:hAnsi="Tahoma" w:cs="Tahoma"/>
          <w:sz w:val="20"/>
        </w:rPr>
      </w:pPr>
      <w:r w:rsidRPr="002C2249">
        <w:rPr>
          <w:rFonts w:ascii="Tahoma" w:hAnsi="Tahoma" w:cs="Tahoma"/>
          <w:sz w:val="20"/>
        </w:rPr>
        <w:t>Zmiana, o której mowa w ust. 3 nie wymaga aneksu do umowy.</w:t>
      </w:r>
    </w:p>
    <w:p w:rsidR="0028695B" w:rsidRPr="002C2249" w:rsidRDefault="0028695B" w:rsidP="006F373F">
      <w:pPr>
        <w:pStyle w:val="ListParagraph"/>
        <w:tabs>
          <w:tab w:val="left" w:pos="0"/>
        </w:tabs>
        <w:ind w:left="284"/>
        <w:jc w:val="both"/>
        <w:rPr>
          <w:rFonts w:ascii="Tahoma" w:hAnsi="Tahoma" w:cs="Tahoma"/>
          <w:sz w:val="20"/>
        </w:rPr>
      </w:pPr>
    </w:p>
    <w:p w:rsidR="0028695B" w:rsidRPr="007D791F" w:rsidRDefault="0028695B" w:rsidP="006F373F">
      <w:pPr>
        <w:jc w:val="center"/>
        <w:rPr>
          <w:rFonts w:ascii="Tahoma" w:hAnsi="Tahoma" w:cs="Tahoma"/>
        </w:rPr>
      </w:pPr>
      <w:r w:rsidRPr="002C2249">
        <w:rPr>
          <w:rFonts w:ascii="Tahoma" w:hAnsi="Tahoma" w:cs="Tahoma"/>
        </w:rPr>
        <w:t>§ 15</w:t>
      </w:r>
    </w:p>
    <w:p w:rsidR="0028695B" w:rsidRPr="007D791F" w:rsidRDefault="0028695B" w:rsidP="006F373F">
      <w:pPr>
        <w:jc w:val="both"/>
        <w:rPr>
          <w:rFonts w:ascii="Tahoma" w:hAnsi="Tahoma" w:cs="Tahoma"/>
        </w:rPr>
      </w:pPr>
      <w:r w:rsidRPr="007D791F">
        <w:rPr>
          <w:rFonts w:ascii="Tahoma" w:hAnsi="Tahoma" w:cs="Tahoma"/>
        </w:rPr>
        <w:t xml:space="preserve">Integralną częścią niniejszej umowy jest program ubezpieczenia mienia i odpowiedzialności Zamawiającego wraz </w:t>
      </w:r>
      <w:r w:rsidRPr="007D791F">
        <w:rPr>
          <w:rFonts w:ascii="Tahoma" w:hAnsi="Tahoma" w:cs="Tahoma"/>
        </w:rPr>
        <w:br/>
        <w:t>z klauzulami dodatkowymi i wykazem jednostek Zamawiającego podlegających ubezpieczeniu, stanowiące załącznik nr 1 do niniejszej umowy.</w:t>
      </w: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6</w:t>
      </w:r>
    </w:p>
    <w:p w:rsidR="0028695B" w:rsidRPr="007D791F" w:rsidRDefault="0028695B"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28695B" w:rsidRPr="007D791F" w:rsidRDefault="0028695B" w:rsidP="006F373F">
      <w:pPr>
        <w:jc w:val="center"/>
        <w:rPr>
          <w:rFonts w:ascii="Tahoma" w:hAnsi="Tahoma" w:cs="Tahoma"/>
        </w:rPr>
      </w:pPr>
    </w:p>
    <w:p w:rsidR="0028695B" w:rsidRPr="007D791F" w:rsidRDefault="0028695B"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7</w:t>
      </w:r>
    </w:p>
    <w:p w:rsidR="0028695B" w:rsidRPr="007D791F" w:rsidRDefault="0028695B" w:rsidP="006F373F">
      <w:pPr>
        <w:jc w:val="both"/>
        <w:rPr>
          <w:rFonts w:ascii="Tahoma" w:hAnsi="Tahoma" w:cs="Tahoma"/>
        </w:rPr>
      </w:pPr>
      <w:r w:rsidRPr="007D791F">
        <w:rPr>
          <w:rFonts w:ascii="Tahoma" w:hAnsi="Tahoma" w:cs="Tahoma"/>
        </w:rPr>
        <w:t>Umowę sporządzono w dwóch jednobrzmiących egzemplarzach, po jednym dla każdej ze stron.</w:t>
      </w:r>
    </w:p>
    <w:p w:rsidR="0028695B" w:rsidRPr="007D791F" w:rsidRDefault="0028695B" w:rsidP="006F373F">
      <w:pPr>
        <w:rPr>
          <w:rFonts w:ascii="Tahoma" w:hAnsi="Tahoma" w:cs="Tahoma"/>
          <w:u w:val="single"/>
        </w:rPr>
      </w:pPr>
    </w:p>
    <w:p w:rsidR="0028695B" w:rsidRPr="007D791F" w:rsidRDefault="0028695B" w:rsidP="006F373F">
      <w:pPr>
        <w:rPr>
          <w:rFonts w:ascii="Tahoma" w:hAnsi="Tahoma" w:cs="Tahoma"/>
          <w:u w:val="single"/>
        </w:rPr>
      </w:pPr>
      <w:r w:rsidRPr="007D791F">
        <w:rPr>
          <w:rFonts w:ascii="Tahoma" w:hAnsi="Tahoma" w:cs="Tahoma"/>
          <w:u w:val="single"/>
        </w:rPr>
        <w:t>Załączniki do umowy:</w:t>
      </w:r>
    </w:p>
    <w:p w:rsidR="0028695B" w:rsidRPr="007D791F" w:rsidRDefault="0028695B" w:rsidP="006F373F">
      <w:pPr>
        <w:rPr>
          <w:rFonts w:ascii="Tahoma" w:hAnsi="Tahoma" w:cs="Tahoma"/>
          <w:u w:val="single"/>
        </w:rPr>
      </w:pPr>
    </w:p>
    <w:p w:rsidR="0028695B" w:rsidRDefault="0028695B" w:rsidP="008730D7">
      <w:pPr>
        <w:pStyle w:val="ListParagraph"/>
        <w:numPr>
          <w:ilvl w:val="0"/>
          <w:numId w:val="42"/>
        </w:numPr>
        <w:rPr>
          <w:rFonts w:ascii="Tahoma" w:hAnsi="Tahoma" w:cs="Tahoma"/>
          <w:sz w:val="20"/>
        </w:rPr>
      </w:pPr>
      <w:r w:rsidRPr="007D791F">
        <w:rPr>
          <w:rFonts w:ascii="Tahoma" w:hAnsi="Tahoma" w:cs="Tahoma"/>
          <w:sz w:val="20"/>
        </w:rPr>
        <w:t>Załącznik nr 1 – program ubezpieczenia mienia i odpowiedzialności Zamawiającego wraz z klauzulami dodatkowymi i wykazem jednostek Zamawiającego podlegających ubezpieczeniu.</w:t>
      </w: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Default="0028695B" w:rsidP="002C2249">
      <w:pPr>
        <w:pStyle w:val="ListParagraph"/>
        <w:rPr>
          <w:rFonts w:ascii="Tahoma" w:hAnsi="Tahoma" w:cs="Tahoma"/>
          <w:sz w:val="20"/>
        </w:rPr>
      </w:pPr>
    </w:p>
    <w:p w:rsidR="0028695B" w:rsidRPr="007D791F" w:rsidRDefault="0028695B" w:rsidP="002C2249">
      <w:pPr>
        <w:pStyle w:val="ListParagraph"/>
        <w:rPr>
          <w:rFonts w:ascii="Tahoma" w:hAnsi="Tahoma" w:cs="Tahoma"/>
          <w:sz w:val="20"/>
        </w:rPr>
      </w:pPr>
    </w:p>
    <w:p w:rsidR="0028695B" w:rsidRPr="007D791F" w:rsidRDefault="0028695B"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28695B" w:rsidRPr="007D791F" w:rsidRDefault="0028695B" w:rsidP="006F373F">
      <w:pPr>
        <w:rPr>
          <w:rFonts w:ascii="Tahoma" w:hAnsi="Tahoma" w:cs="Tahoma"/>
        </w:rPr>
      </w:pPr>
      <w:r w:rsidRPr="007D791F">
        <w:rPr>
          <w:rFonts w:ascii="Tahoma" w:hAnsi="Tahoma" w:cs="Tahoma"/>
        </w:rPr>
        <w:t xml:space="preserve">                   Wykonawca                                                              Zamawiający</w:t>
      </w:r>
    </w:p>
    <w:p w:rsidR="0028695B" w:rsidRPr="00234FE8" w:rsidRDefault="0028695B" w:rsidP="002C2249">
      <w:pPr>
        <w:pStyle w:val="Heading1"/>
        <w:pBdr>
          <w:top w:val="single" w:sz="4" w:space="0" w:color="auto"/>
          <w:bottom w:val="single" w:sz="4" w:space="1" w:color="auto"/>
        </w:pBdr>
        <w:shd w:val="clear" w:color="auto" w:fill="F3F3F3"/>
        <w:tabs>
          <w:tab w:val="left" w:pos="4080"/>
        </w:tabs>
        <w:jc w:val="both"/>
        <w:rPr>
          <w:rFonts w:ascii="Tahoma" w:hAnsi="Tahoma" w:cs="Tahoma"/>
          <w:u w:val="none"/>
        </w:rPr>
      </w:pPr>
      <w:r w:rsidRPr="007D791F">
        <w:rPr>
          <w:rFonts w:ascii="Tahoma" w:hAnsi="Tahoma" w:cs="Tahoma"/>
        </w:rPr>
        <w:br w:type="page"/>
      </w:r>
      <w:r>
        <w:rPr>
          <w:rFonts w:ascii="Tahoma" w:hAnsi="Tahoma" w:cs="Tahoma"/>
          <w:u w:val="none"/>
        </w:rPr>
        <w:t>Załącznik Nr 5</w:t>
      </w:r>
    </w:p>
    <w:p w:rsidR="0028695B" w:rsidRDefault="0028695B" w:rsidP="006F373F">
      <w:pPr>
        <w:jc w:val="both"/>
        <w:rPr>
          <w:rFonts w:ascii="Tahoma" w:hAnsi="Tahoma" w:cs="Tahoma"/>
          <w:b/>
          <w:bCs/>
        </w:rPr>
      </w:pPr>
    </w:p>
    <w:p w:rsidR="0028695B" w:rsidRPr="00370402" w:rsidRDefault="0028695B" w:rsidP="006F373F">
      <w:pPr>
        <w:jc w:val="both"/>
        <w:rPr>
          <w:rFonts w:ascii="Tahoma" w:hAnsi="Tahoma" w:cs="Tahoma"/>
          <w:b/>
          <w:bCs/>
          <w:sz w:val="24"/>
          <w:szCs w:val="24"/>
        </w:rPr>
      </w:pPr>
      <w:r w:rsidRPr="00370402">
        <w:rPr>
          <w:rFonts w:ascii="Tahoma" w:hAnsi="Tahoma" w:cs="Tahoma"/>
          <w:b/>
          <w:bCs/>
          <w:sz w:val="24"/>
          <w:szCs w:val="24"/>
        </w:rPr>
        <w:t>PROGRAM UBEZPIECZENIA</w:t>
      </w:r>
    </w:p>
    <w:p w:rsidR="0028695B" w:rsidRDefault="0028695B" w:rsidP="006F373F">
      <w:pPr>
        <w:jc w:val="both"/>
        <w:rPr>
          <w:rFonts w:ascii="Tahoma" w:hAnsi="Tahoma" w:cs="Tahoma"/>
          <w:b/>
          <w:bCs/>
        </w:rPr>
      </w:pPr>
    </w:p>
    <w:p w:rsidR="0028695B" w:rsidRPr="00F576F1" w:rsidRDefault="0028695B" w:rsidP="006F373F">
      <w:pPr>
        <w:jc w:val="both"/>
        <w:rPr>
          <w:rFonts w:ascii="Tahoma" w:hAnsi="Tahoma" w:cs="Tahoma"/>
          <w:b/>
          <w:bCs/>
        </w:rPr>
      </w:pPr>
      <w:r w:rsidRPr="002E5E0D">
        <w:rPr>
          <w:rFonts w:ascii="Tahoma" w:hAnsi="Tahoma" w:cs="Tahoma"/>
          <w:b/>
          <w:bCs/>
        </w:rPr>
        <w:t xml:space="preserve">W doprowadzeniu do zawarcia umów ubezpieczenia, czynnościach przygotowawczych do zawarcia umów ubezpieczenia oraz zawieraniu i obsłudze ubezpieczeń </w:t>
      </w:r>
      <w:r>
        <w:rPr>
          <w:rFonts w:ascii="Tahoma" w:hAnsi="Tahoma" w:cs="Tahoma"/>
          <w:b/>
          <w:bCs/>
        </w:rPr>
        <w:t>ZAMAWIAJĄCEGO</w:t>
      </w:r>
      <w:r w:rsidRPr="002E5E0D">
        <w:rPr>
          <w:rFonts w:ascii="Tahoma" w:hAnsi="Tahoma" w:cs="Tahoma"/>
          <w:b/>
          <w:bCs/>
        </w:rPr>
        <w:t xml:space="preserve"> na podstawie posiadanego pełnomocnictwa pośredniczy firma Maximus Broker sp. z o.o. z siedzibą w Toruniu. Wykonawca wynagradza prowizyjnie firmę Maximus Broker Sp. z o.o. z siedzibą w Toruniu według stawek zwyczajowo przyjętych dla firm brokerskich przez cały okres ob</w:t>
      </w:r>
      <w:r>
        <w:rPr>
          <w:rFonts w:ascii="Tahoma" w:hAnsi="Tahoma" w:cs="Tahoma"/>
          <w:b/>
          <w:bCs/>
        </w:rPr>
        <w:t xml:space="preserve">owiązywania umowy </w:t>
      </w:r>
      <w:r>
        <w:rPr>
          <w:rFonts w:ascii="Tahoma" w:hAnsi="Tahoma" w:cs="Tahoma"/>
          <w:b/>
          <w:bCs/>
        </w:rPr>
        <w:br/>
        <w:t>wynikający z SIWZ</w:t>
      </w:r>
      <w:r w:rsidRPr="002E5E0D">
        <w:rPr>
          <w:rFonts w:ascii="Tahoma" w:hAnsi="Tahoma" w:cs="Tahoma"/>
          <w:b/>
          <w:bCs/>
        </w:rPr>
        <w:t>.</w:t>
      </w:r>
    </w:p>
    <w:p w:rsidR="0028695B" w:rsidRDefault="0028695B" w:rsidP="006F373F">
      <w:pPr>
        <w:pStyle w:val="WW-Tekstpodstawowy3"/>
        <w:rPr>
          <w:rFonts w:ascii="Tahoma" w:hAnsi="Tahoma" w:cs="Tahoma"/>
          <w:sz w:val="20"/>
          <w:szCs w:val="20"/>
        </w:rPr>
      </w:pPr>
    </w:p>
    <w:p w:rsidR="0028695B" w:rsidRPr="00D94498" w:rsidRDefault="0028695B" w:rsidP="006F373F">
      <w:pPr>
        <w:pStyle w:val="Heading2"/>
        <w:jc w:val="center"/>
        <w:rPr>
          <w:rFonts w:ascii="Tahoma" w:hAnsi="Tahoma" w:cs="Tahoma"/>
          <w:sz w:val="22"/>
          <w:szCs w:val="22"/>
        </w:rPr>
      </w:pPr>
      <w:r w:rsidRPr="00D94498">
        <w:rPr>
          <w:rFonts w:ascii="Tahoma" w:hAnsi="Tahoma" w:cs="Tahoma"/>
          <w:sz w:val="22"/>
          <w:szCs w:val="22"/>
        </w:rPr>
        <w:t>I. ZAŁOŻENIA DO WSZYSTKICH RODZAJÓW UBEZPIECZEŃ:</w:t>
      </w:r>
    </w:p>
    <w:p w:rsidR="0028695B" w:rsidRPr="00D94498" w:rsidRDefault="0028695B" w:rsidP="006F373F">
      <w:pPr>
        <w:rPr>
          <w:rFonts w:ascii="Tahoma" w:hAnsi="Tahoma" w:cs="Tahoma"/>
        </w:rPr>
      </w:pPr>
    </w:p>
    <w:p w:rsidR="0028695B" w:rsidRPr="001A7F73" w:rsidRDefault="0028695B" w:rsidP="006F373F">
      <w:pPr>
        <w:jc w:val="both"/>
        <w:rPr>
          <w:rFonts w:ascii="Tahoma" w:hAnsi="Tahoma" w:cs="Tahoma"/>
        </w:rPr>
      </w:pPr>
      <w:bookmarkStart w:id="3" w:name="OLE_LINK4"/>
      <w:bookmarkStart w:id="4" w:name="OLE_LINK5"/>
      <w:r w:rsidRPr="00D94498">
        <w:rPr>
          <w:rFonts w:ascii="Tahoma" w:hAnsi="Tahoma" w:cs="Tahoma"/>
        </w:rPr>
        <w:t xml:space="preserve">Zakres opisany poniżej jest zakresem minimalnym. Jeżeli w ogólnych warunkach </w:t>
      </w:r>
      <w:r w:rsidRPr="001A7F73">
        <w:rPr>
          <w:rFonts w:ascii="Tahoma" w:hAnsi="Tahoma" w:cs="Tahoma"/>
        </w:rPr>
        <w:t xml:space="preserve">ubezpieczeń (OWU) znajdują się dodatkowe uregulowania, z których wynika, że zakres ubezpieczeń jest szerszy od proponowanego poniżej to automatycznie zostają włączone do ochrony ubezpieczeniowej Zamawiającego. </w:t>
      </w:r>
    </w:p>
    <w:p w:rsidR="0028695B" w:rsidRPr="001A7F73" w:rsidRDefault="0028695B" w:rsidP="006F373F">
      <w:pPr>
        <w:autoSpaceDE w:val="0"/>
        <w:autoSpaceDN w:val="0"/>
        <w:adjustRightInd w:val="0"/>
        <w:jc w:val="both"/>
        <w:rPr>
          <w:rFonts w:ascii="Tahoma" w:hAnsi="Tahoma" w:cs="Tahoma"/>
        </w:rPr>
      </w:pPr>
      <w:r w:rsidRPr="001A7F73">
        <w:rPr>
          <w:rFonts w:ascii="Tahoma" w:hAnsi="Tahoma" w:cs="Tahoma"/>
        </w:rPr>
        <w:t>Zapisy w OWU, z których wynika, iż zakres ubezpieczenia jest węższy niż zakres opisany poniżej, nie mają zastosowania. W kwestiach nieuregulowanych w SIWZ zastosowanie mają przepisy prawa oraz OWU Wykonawcy. Postanowienia  OWU  ograniczające lub wyłączające odpowiedzialność Wykonawcy  mają  zastosowanie, chyba że opisane w nich sytuacje zostały wprost włączone do zakresu ubezpieczenia zawartego  w  SIWZ i programie ubezpieczenia. Jeżeli dany rodzaj mienia został wykazany w programie ubezpieczenia lub załącznikach do ubezpieczenia, to jest on ubezpieczony w pełnym zakresie wynikającym z SIWZ i programu ubezpieczenia.</w:t>
      </w:r>
    </w:p>
    <w:bookmarkEnd w:id="3"/>
    <w:bookmarkEnd w:id="4"/>
    <w:p w:rsidR="0028695B" w:rsidRPr="001A7F73" w:rsidRDefault="0028695B" w:rsidP="006F373F">
      <w:pPr>
        <w:jc w:val="both"/>
        <w:rPr>
          <w:rFonts w:ascii="Tahoma" w:hAnsi="Tahoma" w:cs="Tahoma"/>
        </w:rPr>
      </w:pPr>
    </w:p>
    <w:p w:rsidR="0028695B" w:rsidRDefault="0028695B" w:rsidP="006F373F">
      <w:pPr>
        <w:autoSpaceDE w:val="0"/>
        <w:autoSpaceDN w:val="0"/>
        <w:adjustRightInd w:val="0"/>
        <w:jc w:val="both"/>
        <w:rPr>
          <w:rFonts w:ascii="Tahoma" w:hAnsi="Tahoma" w:cs="Tahoma"/>
        </w:rPr>
      </w:pPr>
      <w:r w:rsidRPr="001A7F73">
        <w:rPr>
          <w:rFonts w:ascii="Tahoma" w:hAnsi="Tahoma" w:cs="Tahoma"/>
        </w:rPr>
        <w:t>Ubezpieczeniem objęte jest mienie będące przedmiotem ubezpieczenia bez względu na jego wiek, termin</w:t>
      </w:r>
      <w:r w:rsidRPr="005A61B7">
        <w:rPr>
          <w:rFonts w:ascii="Tahoma" w:hAnsi="Tahoma" w:cs="Tahoma"/>
        </w:rPr>
        <w:t xml:space="preserve">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28695B" w:rsidRPr="004D2F30" w:rsidRDefault="0028695B" w:rsidP="006F373F">
      <w:pPr>
        <w:autoSpaceDE w:val="0"/>
        <w:autoSpaceDN w:val="0"/>
        <w:adjustRightInd w:val="0"/>
        <w:jc w:val="both"/>
        <w:rPr>
          <w:rFonts w:ascii="Tahoma" w:hAnsi="Tahoma" w:cs="Tahoma"/>
        </w:rPr>
      </w:pPr>
    </w:p>
    <w:p w:rsidR="0028695B" w:rsidRPr="00F576F1" w:rsidRDefault="0028695B" w:rsidP="006F373F">
      <w:pPr>
        <w:jc w:val="both"/>
        <w:rPr>
          <w:rFonts w:ascii="Tahoma" w:hAnsi="Tahoma" w:cs="Tahoma"/>
        </w:rPr>
      </w:pPr>
      <w:r w:rsidRPr="00F576F1">
        <w:rPr>
          <w:rFonts w:ascii="Tahoma" w:hAnsi="Tahoma" w:cs="Tahoma"/>
        </w:rPr>
        <w:t>Sumy ubezpieczenia określone w Specyfikacji i załącznikach zawierają podatek VAT – o ile nie wskazano inaczej. Ubezpieczyciel wypłaca odszkodowanie wraz z podatkiem VAT</w:t>
      </w:r>
      <w:r>
        <w:rPr>
          <w:rFonts w:ascii="Tahoma" w:hAnsi="Tahoma" w:cs="Tahoma"/>
        </w:rPr>
        <w:t>.</w:t>
      </w:r>
    </w:p>
    <w:p w:rsidR="0028695B" w:rsidRPr="002C2249" w:rsidRDefault="0028695B" w:rsidP="006F373F">
      <w:pPr>
        <w:rPr>
          <w:rFonts w:ascii="Tahoma" w:hAnsi="Tahoma" w:cs="Tahoma"/>
        </w:rPr>
      </w:pPr>
    </w:p>
    <w:p w:rsidR="0028695B" w:rsidRPr="002C2249" w:rsidRDefault="0028695B" w:rsidP="006F373F">
      <w:pPr>
        <w:autoSpaceDE w:val="0"/>
        <w:autoSpaceDN w:val="0"/>
        <w:adjustRightInd w:val="0"/>
        <w:jc w:val="both"/>
        <w:rPr>
          <w:rFonts w:ascii="Tahoma" w:hAnsi="Tahoma" w:cs="Tahoma"/>
        </w:rPr>
      </w:pPr>
      <w:r w:rsidRPr="002C2249">
        <w:rPr>
          <w:rFonts w:ascii="Tahoma" w:hAnsi="Tahoma" w:cs="Tahoma"/>
        </w:rPr>
        <w:t xml:space="preserve">Wszystkie limity odpowiedzialności / sumy ubezpieczenia na I ryzyko / sumy gwarancyjne w programie ubezpieczenia oraz klauzulach dotyczą rocznego okresu ubezpieczenia i ulegają automatycznemu odnowieniu w kolejnym dwunastomiesięcznym okresie ubezpieczenia. </w:t>
      </w:r>
    </w:p>
    <w:p w:rsidR="0028695B" w:rsidRDefault="0028695B" w:rsidP="006F373F">
      <w:pPr>
        <w:rPr>
          <w:rFonts w:ascii="Tahoma" w:hAnsi="Tahoma" w:cs="Tahoma"/>
        </w:rPr>
      </w:pPr>
    </w:p>
    <w:p w:rsidR="0028695B" w:rsidRPr="007D6462" w:rsidRDefault="0028695B" w:rsidP="006F373F">
      <w:pPr>
        <w:rPr>
          <w:rFonts w:ascii="Tahoma" w:hAnsi="Tahoma" w:cs="Tahoma"/>
          <w:b/>
          <w:bCs/>
          <w:u w:val="single"/>
        </w:rPr>
      </w:pPr>
      <w:r w:rsidRPr="007D6462">
        <w:rPr>
          <w:rFonts w:ascii="Tahoma" w:hAnsi="Tahoma" w:cs="Tahoma"/>
          <w:b/>
          <w:bCs/>
          <w:u w:val="single"/>
        </w:rPr>
        <w:t>Ubezpieczający:</w:t>
      </w:r>
    </w:p>
    <w:p w:rsidR="0028695B" w:rsidRPr="007D6462" w:rsidRDefault="0028695B" w:rsidP="006F373F">
      <w:pPr>
        <w:rPr>
          <w:rFonts w:ascii="Tahoma" w:hAnsi="Tahoma" w:cs="Tahoma"/>
        </w:rPr>
      </w:pPr>
      <w:r w:rsidRPr="007D6462">
        <w:rPr>
          <w:rFonts w:ascii="Tahoma" w:hAnsi="Tahoma" w:cs="Tahoma"/>
        </w:rPr>
        <w:t>Gmina Mrągowo</w:t>
      </w:r>
    </w:p>
    <w:p w:rsidR="0028695B" w:rsidRPr="007D6462" w:rsidRDefault="0028695B" w:rsidP="006F373F">
      <w:pPr>
        <w:rPr>
          <w:rFonts w:ascii="Tahoma" w:hAnsi="Tahoma" w:cs="Tahoma"/>
        </w:rPr>
      </w:pPr>
      <w:r w:rsidRPr="007D6462">
        <w:rPr>
          <w:rFonts w:ascii="Tahoma" w:hAnsi="Tahoma" w:cs="Tahoma"/>
        </w:rPr>
        <w:t>ul. Królewiecka 60a</w:t>
      </w:r>
    </w:p>
    <w:p w:rsidR="0028695B" w:rsidRPr="007D6462" w:rsidRDefault="0028695B" w:rsidP="006F373F">
      <w:pPr>
        <w:rPr>
          <w:rFonts w:ascii="Tahoma" w:hAnsi="Tahoma" w:cs="Tahoma"/>
        </w:rPr>
      </w:pPr>
      <w:r w:rsidRPr="007D6462">
        <w:rPr>
          <w:rFonts w:ascii="Tahoma" w:hAnsi="Tahoma" w:cs="Tahoma"/>
        </w:rPr>
        <w:t>11-700 Mrągowo</w:t>
      </w:r>
    </w:p>
    <w:p w:rsidR="0028695B" w:rsidRPr="007D6462" w:rsidRDefault="0028695B" w:rsidP="006F373F">
      <w:pPr>
        <w:rPr>
          <w:rFonts w:ascii="Tahoma" w:hAnsi="Tahoma" w:cs="Tahoma"/>
        </w:rPr>
      </w:pPr>
      <w:r w:rsidRPr="007D6462">
        <w:rPr>
          <w:rFonts w:ascii="Tahoma" w:hAnsi="Tahoma" w:cs="Tahoma"/>
        </w:rPr>
        <w:t>NIP: 7422114037</w:t>
      </w:r>
    </w:p>
    <w:p w:rsidR="0028695B" w:rsidRPr="007D6462" w:rsidRDefault="0028695B" w:rsidP="006F373F">
      <w:pPr>
        <w:rPr>
          <w:rFonts w:ascii="Tahoma" w:hAnsi="Tahoma" w:cs="Tahoma"/>
        </w:rPr>
      </w:pPr>
      <w:r w:rsidRPr="007D6462">
        <w:rPr>
          <w:rFonts w:ascii="Tahoma" w:hAnsi="Tahoma" w:cs="Tahoma"/>
        </w:rPr>
        <w:t>REGON: 510742764</w:t>
      </w:r>
    </w:p>
    <w:p w:rsidR="0028695B" w:rsidRPr="00DE3698" w:rsidRDefault="0028695B" w:rsidP="006F373F">
      <w:pPr>
        <w:rPr>
          <w:rFonts w:ascii="Tahoma" w:hAnsi="Tahoma" w:cs="Tahoma"/>
        </w:rPr>
      </w:pPr>
    </w:p>
    <w:p w:rsidR="0028695B" w:rsidRPr="007D6462" w:rsidRDefault="0028695B" w:rsidP="006F373F">
      <w:pPr>
        <w:rPr>
          <w:rFonts w:ascii="Tahoma" w:hAnsi="Tahoma" w:cs="Tahoma"/>
          <w:b/>
          <w:bCs/>
          <w:u w:val="single"/>
        </w:rPr>
      </w:pPr>
      <w:r w:rsidRPr="007D6462">
        <w:rPr>
          <w:rFonts w:ascii="Tahoma" w:hAnsi="Tahoma" w:cs="Tahoma"/>
          <w:b/>
          <w:bCs/>
          <w:u w:val="single"/>
        </w:rPr>
        <w:t>Ubezpieczony:</w:t>
      </w:r>
    </w:p>
    <w:p w:rsidR="0028695B" w:rsidRPr="007D6462" w:rsidRDefault="0028695B" w:rsidP="007D6462">
      <w:pPr>
        <w:rPr>
          <w:rFonts w:ascii="Tahoma" w:hAnsi="Tahoma" w:cs="Tahoma"/>
        </w:rPr>
      </w:pPr>
      <w:r w:rsidRPr="007D6462">
        <w:rPr>
          <w:rFonts w:ascii="Tahoma" w:hAnsi="Tahoma" w:cs="Tahoma"/>
          <w:b/>
          <w:bCs/>
        </w:rPr>
        <w:t xml:space="preserve">1. </w:t>
      </w:r>
      <w:r w:rsidRPr="007D6462">
        <w:rPr>
          <w:rFonts w:ascii="Tahoma" w:hAnsi="Tahoma" w:cs="Tahoma"/>
          <w:b/>
          <w:bCs/>
          <w:u w:val="single"/>
        </w:rPr>
        <w:t>Gmina Mrągowo</w:t>
      </w:r>
    </w:p>
    <w:p w:rsidR="0028695B" w:rsidRPr="007D6462" w:rsidRDefault="0028695B" w:rsidP="007D6462">
      <w:pPr>
        <w:rPr>
          <w:rFonts w:ascii="Tahoma" w:hAnsi="Tahoma" w:cs="Tahoma"/>
        </w:rPr>
      </w:pPr>
      <w:r w:rsidRPr="007D6462">
        <w:rPr>
          <w:rFonts w:ascii="Tahoma" w:hAnsi="Tahoma" w:cs="Tahoma"/>
        </w:rPr>
        <w:t>ul. Królewiecka 60a</w:t>
      </w:r>
    </w:p>
    <w:p w:rsidR="0028695B" w:rsidRPr="007D6462" w:rsidRDefault="0028695B" w:rsidP="007D6462">
      <w:pPr>
        <w:rPr>
          <w:rFonts w:ascii="Tahoma" w:hAnsi="Tahoma" w:cs="Tahoma"/>
        </w:rPr>
      </w:pPr>
      <w:r w:rsidRPr="007D6462">
        <w:rPr>
          <w:rFonts w:ascii="Tahoma" w:hAnsi="Tahoma" w:cs="Tahoma"/>
        </w:rPr>
        <w:t>11-700 Mrągowo</w:t>
      </w:r>
    </w:p>
    <w:p w:rsidR="0028695B" w:rsidRPr="007D6462" w:rsidRDefault="0028695B" w:rsidP="007D6462">
      <w:pPr>
        <w:rPr>
          <w:rFonts w:ascii="Tahoma" w:hAnsi="Tahoma" w:cs="Tahoma"/>
        </w:rPr>
      </w:pPr>
      <w:r w:rsidRPr="007D6462">
        <w:rPr>
          <w:rFonts w:ascii="Tahoma" w:hAnsi="Tahoma" w:cs="Tahoma"/>
        </w:rPr>
        <w:t>NIP: 7422114037</w:t>
      </w:r>
    </w:p>
    <w:p w:rsidR="0028695B" w:rsidRPr="007D6462" w:rsidRDefault="0028695B" w:rsidP="006F373F">
      <w:pPr>
        <w:rPr>
          <w:rFonts w:ascii="Tahoma" w:hAnsi="Tahoma" w:cs="Tahoma"/>
        </w:rPr>
      </w:pPr>
      <w:r w:rsidRPr="007D6462">
        <w:rPr>
          <w:rFonts w:ascii="Tahoma" w:hAnsi="Tahoma" w:cs="Tahoma"/>
        </w:rPr>
        <w:t>REGON: 510742764</w:t>
      </w:r>
    </w:p>
    <w:p w:rsidR="0028695B" w:rsidRPr="007D6462" w:rsidRDefault="0028695B" w:rsidP="006F373F">
      <w:pPr>
        <w:rPr>
          <w:rFonts w:ascii="Tahoma" w:hAnsi="Tahoma" w:cs="Tahoma"/>
          <w:i/>
          <w:iCs/>
        </w:rPr>
      </w:pPr>
      <w:r w:rsidRPr="007D6462">
        <w:rPr>
          <w:rFonts w:ascii="Tahoma" w:hAnsi="Tahoma" w:cs="Tahoma"/>
          <w:b/>
          <w:bCs/>
          <w:u w:val="single"/>
        </w:rPr>
        <w:t>2. Gminny Ośrodek Pomocy Społecznej</w:t>
      </w:r>
    </w:p>
    <w:p w:rsidR="0028695B" w:rsidRPr="007D6462" w:rsidRDefault="0028695B" w:rsidP="007D6462">
      <w:pPr>
        <w:pStyle w:val="ListParagraph"/>
        <w:ind w:left="0"/>
        <w:rPr>
          <w:rFonts w:ascii="Tahoma" w:hAnsi="Tahoma" w:cs="Tahoma"/>
          <w:sz w:val="20"/>
        </w:rPr>
      </w:pPr>
      <w:r w:rsidRPr="007D6462">
        <w:rPr>
          <w:rFonts w:ascii="Tahoma" w:hAnsi="Tahoma" w:cs="Tahoma"/>
          <w:sz w:val="20"/>
        </w:rPr>
        <w:t>ul. Wojska Polskiego 5A/12, 11-700 Mrągowo</w:t>
      </w:r>
    </w:p>
    <w:p w:rsidR="0028695B" w:rsidRPr="007D6462" w:rsidRDefault="0028695B" w:rsidP="007D6462">
      <w:pPr>
        <w:pStyle w:val="ListParagraph"/>
        <w:ind w:left="0"/>
        <w:rPr>
          <w:rFonts w:ascii="Tahoma" w:hAnsi="Tahoma" w:cs="Tahoma"/>
          <w:sz w:val="20"/>
        </w:rPr>
      </w:pPr>
      <w:r w:rsidRPr="007D6462">
        <w:rPr>
          <w:rFonts w:ascii="Tahoma" w:hAnsi="Tahoma" w:cs="Tahoma"/>
          <w:sz w:val="20"/>
        </w:rPr>
        <w:t>NIP: 742-10-33-779</w:t>
      </w:r>
    </w:p>
    <w:p w:rsidR="0028695B" w:rsidRPr="007D6462" w:rsidRDefault="0028695B" w:rsidP="007D6462">
      <w:pPr>
        <w:pStyle w:val="ListParagraph"/>
        <w:ind w:left="0"/>
        <w:rPr>
          <w:rFonts w:ascii="Tahoma" w:hAnsi="Tahoma" w:cs="Tahoma"/>
          <w:sz w:val="20"/>
        </w:rPr>
      </w:pPr>
      <w:r w:rsidRPr="007D6462">
        <w:rPr>
          <w:rFonts w:ascii="Tahoma" w:hAnsi="Tahoma" w:cs="Tahoma"/>
          <w:sz w:val="20"/>
        </w:rPr>
        <w:t>Regon: 004445615</w:t>
      </w:r>
    </w:p>
    <w:p w:rsidR="0028695B" w:rsidRPr="007D6462" w:rsidRDefault="0028695B" w:rsidP="007D6462">
      <w:pPr>
        <w:pStyle w:val="ListParagraph"/>
        <w:ind w:left="0"/>
        <w:rPr>
          <w:rFonts w:ascii="Tahoma" w:hAnsi="Tahoma" w:cs="Tahoma"/>
          <w:b/>
          <w:bCs/>
          <w:sz w:val="20"/>
          <w:u w:val="single"/>
        </w:rPr>
      </w:pPr>
      <w:r w:rsidRPr="007D6462">
        <w:rPr>
          <w:rFonts w:ascii="Tahoma" w:hAnsi="Tahoma" w:cs="Tahoma"/>
          <w:b/>
          <w:bCs/>
          <w:sz w:val="20"/>
          <w:u w:val="single"/>
        </w:rPr>
        <w:t>3. Biblioteka Publiczna</w:t>
      </w:r>
    </w:p>
    <w:p w:rsidR="0028695B" w:rsidRPr="007D6462" w:rsidRDefault="0028695B" w:rsidP="007D6462">
      <w:pPr>
        <w:pStyle w:val="ListParagraph"/>
        <w:ind w:left="0"/>
        <w:rPr>
          <w:rFonts w:ascii="Tahoma" w:hAnsi="Tahoma" w:cs="Tahoma"/>
          <w:sz w:val="20"/>
        </w:rPr>
      </w:pPr>
      <w:r w:rsidRPr="007D6462">
        <w:rPr>
          <w:rFonts w:ascii="Tahoma" w:hAnsi="Tahoma" w:cs="Tahoma"/>
          <w:sz w:val="20"/>
        </w:rPr>
        <w:t>Kosewo 12, 11-700 Mrągowo</w:t>
      </w:r>
    </w:p>
    <w:p w:rsidR="0028695B" w:rsidRPr="007D6462" w:rsidRDefault="0028695B" w:rsidP="007D6462">
      <w:pPr>
        <w:pStyle w:val="ListParagraph"/>
        <w:ind w:left="0"/>
        <w:rPr>
          <w:rFonts w:ascii="Tahoma" w:hAnsi="Tahoma" w:cs="Tahoma"/>
          <w:sz w:val="20"/>
        </w:rPr>
      </w:pPr>
      <w:r w:rsidRPr="007D6462">
        <w:rPr>
          <w:rFonts w:ascii="Tahoma" w:hAnsi="Tahoma" w:cs="Tahoma"/>
          <w:sz w:val="20"/>
        </w:rPr>
        <w:t>NIP:</w:t>
      </w:r>
      <w:r w:rsidRPr="007D6462">
        <w:t xml:space="preserve"> </w:t>
      </w:r>
      <w:r w:rsidRPr="007D6462">
        <w:rPr>
          <w:rFonts w:ascii="Tahoma" w:hAnsi="Tahoma" w:cs="Tahoma"/>
          <w:sz w:val="20"/>
        </w:rPr>
        <w:t>742-20-44-006</w:t>
      </w:r>
    </w:p>
    <w:p w:rsidR="0028695B" w:rsidRPr="007D6462" w:rsidRDefault="0028695B" w:rsidP="007D6462">
      <w:pPr>
        <w:pStyle w:val="ListParagraph"/>
        <w:ind w:left="0"/>
        <w:rPr>
          <w:rFonts w:ascii="Tahoma" w:hAnsi="Tahoma" w:cs="Tahoma"/>
          <w:sz w:val="20"/>
        </w:rPr>
      </w:pPr>
      <w:r w:rsidRPr="007D6462">
        <w:rPr>
          <w:rFonts w:ascii="Tahoma" w:hAnsi="Tahoma" w:cs="Tahoma"/>
          <w:sz w:val="20"/>
        </w:rPr>
        <w:t>Regon: 510728793</w:t>
      </w:r>
    </w:p>
    <w:p w:rsidR="0028695B" w:rsidRDefault="0028695B" w:rsidP="006F373F">
      <w:pPr>
        <w:rPr>
          <w:rFonts w:ascii="Tahoma" w:hAnsi="Tahoma" w:cs="Tahoma"/>
        </w:rPr>
      </w:pPr>
    </w:p>
    <w:p w:rsidR="0028695B" w:rsidRPr="00F576F1" w:rsidRDefault="0028695B" w:rsidP="006F373F">
      <w:pPr>
        <w:rPr>
          <w:rFonts w:ascii="Tahoma" w:hAnsi="Tahoma" w:cs="Tahoma"/>
          <w:b/>
          <w:bCs/>
        </w:rPr>
      </w:pPr>
      <w:r w:rsidRPr="00F576F1">
        <w:rPr>
          <w:rFonts w:ascii="Tahoma" w:hAnsi="Tahoma" w:cs="Tahoma"/>
          <w:b/>
          <w:bCs/>
        </w:rPr>
        <w:t>Szkodo</w:t>
      </w:r>
      <w:r>
        <w:rPr>
          <w:rFonts w:ascii="Tahoma" w:hAnsi="Tahoma" w:cs="Tahoma"/>
          <w:b/>
          <w:bCs/>
        </w:rPr>
        <w:t>wość zgodnie z tabelą w załączniku nr 6</w:t>
      </w:r>
    </w:p>
    <w:p w:rsidR="0028695B" w:rsidRPr="00F576F1" w:rsidRDefault="0028695B" w:rsidP="006F373F">
      <w:pPr>
        <w:ind w:firstLine="142"/>
        <w:jc w:val="both"/>
        <w:rPr>
          <w:rFonts w:ascii="Tahoma" w:hAnsi="Tahoma" w:cs="Tahoma"/>
          <w:b/>
          <w:bCs/>
        </w:rPr>
      </w:pPr>
    </w:p>
    <w:p w:rsidR="0028695B" w:rsidRPr="00F576F1" w:rsidRDefault="0028695B" w:rsidP="006F373F">
      <w:pPr>
        <w:pStyle w:val="WW-Tekstpodstawowy3"/>
        <w:rPr>
          <w:rFonts w:ascii="Tahoma" w:hAnsi="Tahoma" w:cs="Tahoma"/>
          <w:sz w:val="20"/>
          <w:szCs w:val="20"/>
          <w:u w:val="none"/>
        </w:rPr>
      </w:pPr>
      <w:r w:rsidRPr="00F576F1">
        <w:rPr>
          <w:rFonts w:ascii="Tahoma" w:hAnsi="Tahoma" w:cs="Tahoma"/>
          <w:sz w:val="20"/>
          <w:szCs w:val="20"/>
          <w:u w:val="none"/>
        </w:rPr>
        <w:t>SPOSÓB PŁATNOŚCI SKŁADKI:</w:t>
      </w:r>
    </w:p>
    <w:p w:rsidR="0028695B" w:rsidRPr="001C6CEB" w:rsidRDefault="0028695B" w:rsidP="006F373F">
      <w:pPr>
        <w:pStyle w:val="WW-Tekstpodstawowy3"/>
        <w:rPr>
          <w:rFonts w:ascii="Tahoma" w:hAnsi="Tahoma" w:cs="Tahoma"/>
          <w:sz w:val="20"/>
          <w:szCs w:val="20"/>
        </w:rPr>
      </w:pPr>
      <w:r w:rsidRPr="007D6462">
        <w:rPr>
          <w:rFonts w:ascii="Tahoma" w:hAnsi="Tahoma" w:cs="Tahoma"/>
          <w:sz w:val="20"/>
          <w:szCs w:val="20"/>
        </w:rPr>
        <w:t>Część I i II Zamówienia</w:t>
      </w:r>
    </w:p>
    <w:p w:rsidR="0028695B" w:rsidRPr="00F576F1" w:rsidRDefault="0028695B" w:rsidP="006F373F">
      <w:pPr>
        <w:pStyle w:val="WW-Tekstpodstawowy3"/>
        <w:rPr>
          <w:rFonts w:ascii="Tahoma" w:hAnsi="Tahoma" w:cs="Tahoma"/>
          <w:sz w:val="20"/>
          <w:szCs w:val="20"/>
          <w:u w:val="none"/>
        </w:rPr>
      </w:pPr>
    </w:p>
    <w:p w:rsidR="0028695B" w:rsidRPr="00F576F1" w:rsidRDefault="0028695B" w:rsidP="006F373F">
      <w:pPr>
        <w:pStyle w:val="WW-Tekstpodstawowy3"/>
        <w:tabs>
          <w:tab w:val="left" w:pos="1560"/>
        </w:tabs>
        <w:ind w:left="567"/>
        <w:rPr>
          <w:rFonts w:ascii="Tahoma" w:hAnsi="Tahoma" w:cs="Tahoma"/>
          <w:b w:val="0"/>
          <w:bCs w:val="0"/>
          <w:sz w:val="20"/>
          <w:szCs w:val="20"/>
          <w:u w:val="none"/>
        </w:rPr>
      </w:pPr>
      <w:r w:rsidRPr="00F576F1">
        <w:rPr>
          <w:rFonts w:ascii="Tahoma" w:hAnsi="Tahoma" w:cs="Tahoma"/>
          <w:b w:val="0"/>
          <w:bCs w:val="0"/>
          <w:sz w:val="20"/>
          <w:szCs w:val="20"/>
          <w:u w:val="none"/>
        </w:rPr>
        <w:t>Składka płatna</w:t>
      </w:r>
      <w:r>
        <w:rPr>
          <w:rFonts w:ascii="Tahoma" w:hAnsi="Tahoma" w:cs="Tahoma"/>
          <w:b w:val="0"/>
          <w:bCs w:val="0"/>
          <w:sz w:val="20"/>
          <w:szCs w:val="20"/>
          <w:u w:val="none"/>
        </w:rPr>
        <w:t xml:space="preserve"> jednorazowo każdego roku w terminie do 10.04.</w:t>
      </w:r>
    </w:p>
    <w:p w:rsidR="0028695B" w:rsidRDefault="0028695B" w:rsidP="006F373F"/>
    <w:p w:rsidR="0028695B" w:rsidRPr="001F6908" w:rsidRDefault="0028695B" w:rsidP="006F373F">
      <w:pPr>
        <w:pStyle w:val="Heading2"/>
        <w:ind w:left="284" w:hanging="284"/>
        <w:jc w:val="center"/>
        <w:rPr>
          <w:rFonts w:ascii="Tahoma" w:hAnsi="Tahoma" w:cs="Tahoma"/>
          <w:sz w:val="22"/>
          <w:szCs w:val="22"/>
        </w:rPr>
      </w:pPr>
      <w:r>
        <w:rPr>
          <w:rFonts w:ascii="Tahoma" w:hAnsi="Tahoma" w:cs="Tahoma"/>
          <w:sz w:val="22"/>
          <w:szCs w:val="22"/>
        </w:rPr>
        <w:t>I</w:t>
      </w:r>
      <w:r w:rsidRPr="001F6908">
        <w:rPr>
          <w:rFonts w:ascii="Tahoma" w:hAnsi="Tahoma" w:cs="Tahoma"/>
          <w:sz w:val="22"/>
          <w:szCs w:val="22"/>
        </w:rPr>
        <w:t>I. KLAUZULE DODATKOWE ROZSZERZAJĄCE ZAKRES OCHRONY</w:t>
      </w:r>
    </w:p>
    <w:p w:rsidR="0028695B" w:rsidRPr="00BB5801" w:rsidRDefault="0028695B" w:rsidP="006F373F">
      <w:pPr>
        <w:pStyle w:val="WW-Tekstpodstawowy3"/>
        <w:rPr>
          <w:rFonts w:ascii="Tahoma" w:hAnsi="Tahoma" w:cs="Tahoma"/>
          <w:sz w:val="20"/>
          <w:szCs w:val="20"/>
          <w:highlight w:val="darkGreen"/>
        </w:rPr>
      </w:pPr>
    </w:p>
    <w:p w:rsidR="0028695B" w:rsidRPr="001C6CEB" w:rsidRDefault="0028695B" w:rsidP="006F373F">
      <w:pPr>
        <w:pStyle w:val="WW-Tekstpodstawowy3"/>
        <w:rPr>
          <w:rFonts w:ascii="Tahoma" w:hAnsi="Tahoma" w:cs="Tahoma"/>
          <w:sz w:val="20"/>
          <w:szCs w:val="20"/>
        </w:rPr>
      </w:pPr>
      <w:r w:rsidRPr="007D6462">
        <w:rPr>
          <w:rFonts w:ascii="Tahoma" w:hAnsi="Tahoma" w:cs="Tahoma"/>
          <w:sz w:val="20"/>
          <w:szCs w:val="20"/>
        </w:rPr>
        <w:t>Część I Zamówienia</w:t>
      </w:r>
    </w:p>
    <w:p w:rsidR="0028695B" w:rsidRDefault="0028695B" w:rsidP="006F373F">
      <w:pPr>
        <w:rPr>
          <w:rFonts w:ascii="Tahoma" w:hAnsi="Tahoma" w:cs="Tahoma"/>
          <w:sz w:val="22"/>
          <w:szCs w:val="22"/>
        </w:rPr>
      </w:pPr>
    </w:p>
    <w:p w:rsidR="0028695B" w:rsidRPr="00F576F1" w:rsidRDefault="0028695B" w:rsidP="006F373F">
      <w:pPr>
        <w:jc w:val="center"/>
        <w:rPr>
          <w:rFonts w:ascii="Tahoma" w:hAnsi="Tahoma" w:cs="Tahoma"/>
          <w:b/>
          <w:bCs/>
          <w:u w:val="single"/>
        </w:rPr>
      </w:pPr>
      <w:r w:rsidRPr="00F576F1">
        <w:rPr>
          <w:rFonts w:ascii="Tahoma" w:hAnsi="Tahoma" w:cs="Tahoma"/>
          <w:b/>
          <w:bCs/>
          <w:u w:val="single"/>
        </w:rPr>
        <w:t>KLAUZULE OBLIGATORYJNIE WŁĄCZONE DO ZAKRESU UBEZPIECZENIA</w:t>
      </w:r>
    </w:p>
    <w:p w:rsidR="0028695B" w:rsidRPr="00662139" w:rsidRDefault="0028695B" w:rsidP="008730D7">
      <w:pPr>
        <w:pStyle w:val="WW-Tekstpodstawowywcity2"/>
        <w:numPr>
          <w:ilvl w:val="0"/>
          <w:numId w:val="9"/>
        </w:numPr>
        <w:tabs>
          <w:tab w:val="num" w:pos="786"/>
          <w:tab w:val="num" w:pos="851"/>
          <w:tab w:val="num" w:pos="1212"/>
        </w:tabs>
        <w:spacing w:before="112" w:after="248"/>
        <w:ind w:left="851"/>
        <w:rPr>
          <w:rFonts w:ascii="Tahoma" w:hAnsi="Tahoma" w:cs="Tahoma"/>
          <w:sz w:val="20"/>
          <w:szCs w:val="20"/>
        </w:rPr>
      </w:pPr>
      <w:r w:rsidRPr="00F576F1">
        <w:rPr>
          <w:rFonts w:ascii="Tahoma" w:hAnsi="Tahoma" w:cs="Tahoma"/>
          <w:b/>
          <w:bCs/>
          <w:sz w:val="20"/>
          <w:szCs w:val="20"/>
        </w:rPr>
        <w:t>Klauzula reprezentantów</w:t>
      </w:r>
      <w:r w:rsidRPr="00F576F1">
        <w:rPr>
          <w:rFonts w:ascii="Tahoma" w:hAnsi="Tahoma" w:cs="Tahoma"/>
          <w:sz w:val="20"/>
          <w:szCs w:val="20"/>
        </w:rPr>
        <w:t xml:space="preserve"> – z zachowaniem pozostałych, niezmienionych niniejszą klauzulą, </w:t>
      </w:r>
      <w:r w:rsidRPr="005A61B7">
        <w:rPr>
          <w:rFonts w:ascii="Tahoma" w:hAnsi="Tahoma" w:cs="Tahoma"/>
          <w:sz w:val="20"/>
          <w:szCs w:val="20"/>
        </w:rPr>
        <w:t>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 uważa się w jednostce samorządu terytorialnego wyłącznie takie osoby/organy jak Wójt, Burmistrz, Prezydent lub Zarząd Powiatu. Za szkody powstał</w:t>
      </w:r>
      <w:r w:rsidRPr="00F576F1">
        <w:rPr>
          <w:rFonts w:ascii="Tahoma" w:hAnsi="Tahoma" w:cs="Tahoma"/>
          <w:sz w:val="20"/>
          <w:szCs w:val="20"/>
        </w:rPr>
        <w:t>e z winy umyślnej lu</w:t>
      </w:r>
      <w:r>
        <w:rPr>
          <w:rFonts w:ascii="Tahoma" w:hAnsi="Tahoma" w:cs="Tahoma"/>
          <w:sz w:val="20"/>
          <w:szCs w:val="20"/>
        </w:rPr>
        <w:t>b rażącego niedbalstwa osób nie</w:t>
      </w:r>
      <w:r w:rsidRPr="00F576F1">
        <w:rPr>
          <w:rFonts w:ascii="Tahoma" w:hAnsi="Tahoma" w:cs="Tahoma"/>
          <w:sz w:val="20"/>
          <w:szCs w:val="20"/>
        </w:rPr>
        <w:t xml:space="preserve">będących reprezentantami Ubezpieczającego/Ubezpieczonego Ubezpieczyciel ponosi pełną odpowiedzialność. Dotyczy ubezpieczenia </w:t>
      </w:r>
      <w:r w:rsidRPr="00662139">
        <w:rPr>
          <w:rFonts w:ascii="Tahoma" w:hAnsi="Tahoma" w:cs="Tahoma"/>
          <w:sz w:val="20"/>
          <w:szCs w:val="20"/>
        </w:rPr>
        <w:t>mienia od ognia i innych zdarzeń losowych oraz sprzętu elektronicznego od wszystkich ryzyk.</w:t>
      </w:r>
    </w:p>
    <w:p w:rsidR="0028695B" w:rsidRPr="005A61B7" w:rsidRDefault="0028695B" w:rsidP="008730D7">
      <w:pPr>
        <w:pStyle w:val="WW-Tekstpodstawowywcity2"/>
        <w:numPr>
          <w:ilvl w:val="0"/>
          <w:numId w:val="9"/>
        </w:numPr>
        <w:tabs>
          <w:tab w:val="num" w:pos="786"/>
          <w:tab w:val="num" w:pos="851"/>
          <w:tab w:val="num" w:pos="1212"/>
        </w:tabs>
        <w:spacing w:before="112" w:after="248"/>
        <w:ind w:left="851"/>
        <w:rPr>
          <w:rFonts w:ascii="Tahoma" w:hAnsi="Tahoma" w:cs="Tahoma"/>
          <w:sz w:val="20"/>
          <w:szCs w:val="20"/>
        </w:rPr>
      </w:pPr>
      <w:r w:rsidRPr="006318C2">
        <w:rPr>
          <w:rFonts w:ascii="Tahoma" w:hAnsi="Tahoma" w:cs="Tahoma"/>
          <w:b/>
          <w:bCs/>
          <w:sz w:val="20"/>
          <w:szCs w:val="20"/>
        </w:rPr>
        <w:t xml:space="preserve">Klauzula odstąpienia od prawa do regresu - </w:t>
      </w:r>
      <w:r w:rsidRPr="006318C2">
        <w:rPr>
          <w:rFonts w:ascii="Tahoma" w:hAnsi="Tahoma" w:cs="Tahoma"/>
          <w:sz w:val="20"/>
          <w:szCs w:val="20"/>
        </w:rPr>
        <w:t xml:space="preserve">Ubezpieczyciel zrzeka się prawa do regresu </w:t>
      </w:r>
      <w:r w:rsidRPr="006318C2">
        <w:rPr>
          <w:rFonts w:ascii="Tahoma" w:hAnsi="Tahoma" w:cs="Tahoma"/>
          <w:sz w:val="20"/>
          <w:szCs w:val="20"/>
        </w:rPr>
        <w:br/>
        <w:t xml:space="preserve">w stosunku do osób, za które Ubezpieczający/Ubezpieczony ponosi odpowiedzialność za szkody </w:t>
      </w:r>
      <w:r w:rsidRPr="005A61B7">
        <w:rPr>
          <w:rFonts w:ascii="Tahoma" w:hAnsi="Tahoma" w:cs="Tahoma"/>
          <w:sz w:val="20"/>
          <w:szCs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Zrzeczenie się prawa do regresu nie ma zastosowania do podwykonawców, jeżeli przy wykonywaniu powierzonych czynności nie podlegali kierownictwu Ubezpieczającego/Ubezpieczonego. Dotyczy wszystkich ryzyk</w:t>
      </w:r>
      <w:r>
        <w:rPr>
          <w:rFonts w:ascii="Tahoma" w:hAnsi="Tahoma" w:cs="Tahoma"/>
          <w:color w:val="FF0000"/>
          <w:sz w:val="20"/>
          <w:szCs w:val="20"/>
        </w:rPr>
        <w:t>.</w:t>
      </w:r>
    </w:p>
    <w:p w:rsidR="0028695B" w:rsidRPr="00050769" w:rsidRDefault="0028695B" w:rsidP="008730D7">
      <w:pPr>
        <w:pStyle w:val="WW-Tekstpodstawowywcity2"/>
        <w:numPr>
          <w:ilvl w:val="0"/>
          <w:numId w:val="9"/>
        </w:numPr>
        <w:tabs>
          <w:tab w:val="num" w:pos="851"/>
        </w:tabs>
        <w:spacing w:before="112" w:after="248"/>
        <w:ind w:left="851"/>
        <w:rPr>
          <w:rFonts w:ascii="Tahoma" w:hAnsi="Tahoma" w:cs="Tahoma"/>
          <w:b/>
          <w:bCs/>
          <w:i/>
          <w:iCs/>
          <w:sz w:val="20"/>
          <w:szCs w:val="20"/>
        </w:rPr>
      </w:pPr>
      <w:r w:rsidRPr="00050769">
        <w:rPr>
          <w:rFonts w:ascii="Tahoma" w:hAnsi="Tahoma" w:cs="Tahoma"/>
          <w:b/>
          <w:bCs/>
          <w:sz w:val="20"/>
          <w:szCs w:val="20"/>
        </w:rPr>
        <w:t xml:space="preserve">Klauzula przepięcia </w:t>
      </w:r>
      <w:r w:rsidRPr="00050769">
        <w:rPr>
          <w:rFonts w:ascii="Tahoma" w:hAnsi="Tahoma" w:cs="Tahoma"/>
          <w:sz w:val="20"/>
          <w:szCs w:val="20"/>
        </w:rPr>
        <w:t xml:space="preserve">– rozszerza się ochronę ubezpieczeniową o szkody powstałe bezpośrednio lub pośrednio w wyniku wyładowania atmosferycznego (w tym spowodowane uderzeniem pioruna) oraz szkody wynikłe z niewłaściwych parametrów prądu elektrycznego tj. zmiany napięcia, natężenia, częstotliwości, w tym szkody powstałe z przyczyn po stronie zakładu energetycznego (przerwy w dostawie prądu, niewłaściwe </w:t>
      </w:r>
      <w:r w:rsidRPr="005A61B7">
        <w:rPr>
          <w:rFonts w:ascii="Tahoma" w:hAnsi="Tahoma" w:cs="Tahoma"/>
          <w:sz w:val="20"/>
          <w:szCs w:val="20"/>
        </w:rPr>
        <w:t>parametry prądu itp.). Przedstawiona definicja przepięcia będzie miała zastosowanie do każdej szkody, której przyczyną będą ww. zdarzenia, w tym do szkód powstałych w instalacji elektrycznej w budynku/budowli. Limit odpowiedzialności do kwoty 100.000,00 zł na jedno i wszystkie zdarzenia w rocznym okresie ubezpieczenia. Dotyczy</w:t>
      </w:r>
      <w:r w:rsidRPr="00050769">
        <w:rPr>
          <w:rFonts w:ascii="Tahoma" w:hAnsi="Tahoma" w:cs="Tahoma"/>
          <w:sz w:val="20"/>
          <w:szCs w:val="20"/>
        </w:rPr>
        <w:t xml:space="preserve"> ubezpieczenia mienia od ognia i innych zdarzeń losowych oraz ubezpieczenia sprzętu elektronicznego od wszystkich ryzyk. </w:t>
      </w:r>
      <w:r w:rsidRPr="00050769">
        <w:rPr>
          <w:rFonts w:ascii="Tahoma" w:eastAsia="Verdana,Italic" w:hAnsi="Tahoma" w:cs="Tahoma"/>
          <w:i/>
          <w:iCs/>
          <w:color w:val="000000"/>
          <w:sz w:val="20"/>
          <w:szCs w:val="20"/>
        </w:rPr>
        <w:t>Zastosowane limity odpowiedzialności nie mają zastosowania do ryzyk, które w myśl zapisów OWU nie są limitowane.</w:t>
      </w:r>
    </w:p>
    <w:p w:rsidR="0028695B" w:rsidRPr="00F576F1" w:rsidRDefault="0028695B" w:rsidP="008730D7">
      <w:pPr>
        <w:pStyle w:val="WW-Tekstpodstawowywcity2"/>
        <w:numPr>
          <w:ilvl w:val="0"/>
          <w:numId w:val="9"/>
        </w:numPr>
        <w:tabs>
          <w:tab w:val="num" w:pos="786"/>
          <w:tab w:val="num" w:pos="851"/>
        </w:tabs>
        <w:spacing w:before="112" w:after="248"/>
        <w:ind w:left="851"/>
        <w:rPr>
          <w:rFonts w:ascii="Tahoma" w:hAnsi="Tahoma" w:cs="Tahoma"/>
          <w:b/>
          <w:bCs/>
          <w:i/>
          <w:iCs/>
          <w:sz w:val="20"/>
          <w:szCs w:val="20"/>
        </w:rPr>
      </w:pPr>
      <w:r w:rsidRPr="00050769">
        <w:rPr>
          <w:rFonts w:ascii="Tahoma" w:hAnsi="Tahoma" w:cs="Tahoma"/>
          <w:b/>
          <w:bCs/>
          <w:sz w:val="20"/>
          <w:szCs w:val="20"/>
        </w:rPr>
        <w:t>Klauzula przewłaszczenia mienia –</w:t>
      </w:r>
      <w:r w:rsidRPr="00662139">
        <w:rPr>
          <w:rFonts w:ascii="Tahoma" w:hAnsi="Tahoma" w:cs="Tahoma"/>
          <w:b/>
          <w:bCs/>
          <w:sz w:val="20"/>
          <w:szCs w:val="20"/>
        </w:rPr>
        <w:t xml:space="preserve"> </w:t>
      </w:r>
      <w:r w:rsidRPr="00662139">
        <w:rPr>
          <w:rFonts w:ascii="Tahoma" w:hAnsi="Tahoma" w:cs="Tahoma"/>
          <w:sz w:val="20"/>
          <w:szCs w:val="20"/>
        </w:rPr>
        <w:t>ochrona ubezpieczeniowa zostaje zachowana mimo przeniesienia własności ubezpieczonego mienia między jednostkami organizacyjnymi Ubezpieczającego/Ubezpieczonego, lokalizacjami jednostek lub przeniesienia własności ubezpieczonego mienia na nowo powołane jednostki Ubezpieczającego/Ubezpieczonego oraz w przypadku przenies</w:t>
      </w:r>
      <w:r>
        <w:rPr>
          <w:rFonts w:ascii="Tahoma" w:hAnsi="Tahoma" w:cs="Tahoma"/>
          <w:sz w:val="20"/>
          <w:szCs w:val="20"/>
        </w:rPr>
        <w:t xml:space="preserve">ienia własności mienia na bank </w:t>
      </w:r>
      <w:r w:rsidRPr="00662139">
        <w:rPr>
          <w:rFonts w:ascii="Tahoma" w:hAnsi="Tahoma" w:cs="Tahoma"/>
          <w:sz w:val="20"/>
          <w:szCs w:val="20"/>
        </w:rPr>
        <w:t>– jako zabezpieczenie wierzytelności. Ochrona zostaje zachowana również w przypadku przeniesienia własności mienia pomiędzy jednostkami samorządu terytorialnego. Dotyczy ubezpieczenia mienia od ognia i innych żywiołów</w:t>
      </w:r>
      <w:r w:rsidRPr="00F576F1">
        <w:rPr>
          <w:rFonts w:ascii="Tahoma" w:hAnsi="Tahoma" w:cs="Tahoma"/>
          <w:sz w:val="20"/>
          <w:szCs w:val="20"/>
        </w:rPr>
        <w:t xml:space="preserve"> oraz sprzętu elektronicznego od wszystkich ryzyk</w:t>
      </w:r>
      <w:r>
        <w:rPr>
          <w:rFonts w:ascii="Tahoma" w:hAnsi="Tahoma" w:cs="Tahoma"/>
          <w:sz w:val="20"/>
          <w:szCs w:val="20"/>
        </w:rPr>
        <w:t>.</w:t>
      </w:r>
    </w:p>
    <w:p w:rsidR="0028695B" w:rsidRPr="00F576F1" w:rsidRDefault="0028695B" w:rsidP="008730D7">
      <w:pPr>
        <w:pStyle w:val="WW-Tekstpodstawowywcity2"/>
        <w:numPr>
          <w:ilvl w:val="0"/>
          <w:numId w:val="9"/>
        </w:numPr>
        <w:tabs>
          <w:tab w:val="num" w:pos="786"/>
          <w:tab w:val="num" w:pos="851"/>
        </w:tabs>
        <w:spacing w:before="112" w:after="248"/>
        <w:ind w:left="851"/>
        <w:rPr>
          <w:rFonts w:ascii="Tahoma" w:hAnsi="Tahoma" w:cs="Tahoma"/>
          <w:b/>
          <w:bCs/>
          <w:i/>
          <w:iCs/>
          <w:sz w:val="20"/>
          <w:szCs w:val="20"/>
        </w:rPr>
      </w:pPr>
      <w:r w:rsidRPr="00F576F1">
        <w:rPr>
          <w:rFonts w:ascii="Tahoma" w:hAnsi="Tahoma" w:cs="Tahoma"/>
          <w:b/>
          <w:bCs/>
          <w:sz w:val="20"/>
          <w:szCs w:val="20"/>
        </w:rPr>
        <w:t xml:space="preserve">Klauzula płatności rat – </w:t>
      </w:r>
      <w:r w:rsidRPr="00F576F1">
        <w:rPr>
          <w:rFonts w:ascii="Tahoma" w:hAnsi="Tahoma" w:cs="Tahoma"/>
          <w:sz w:val="20"/>
          <w:szCs w:val="20"/>
        </w:rPr>
        <w:t>w przypadku wypłaty odszkodowania,</w:t>
      </w:r>
      <w:r w:rsidRPr="00F576F1">
        <w:rPr>
          <w:rFonts w:ascii="Tahoma" w:hAnsi="Tahoma" w:cs="Tahoma"/>
          <w:b/>
          <w:bCs/>
          <w:sz w:val="20"/>
          <w:szCs w:val="20"/>
        </w:rPr>
        <w:t xml:space="preserve"> </w:t>
      </w:r>
      <w:r w:rsidRPr="00F576F1">
        <w:rPr>
          <w:rFonts w:ascii="Tahoma" w:hAnsi="Tahoma" w:cs="Tahoma"/>
          <w:sz w:val="20"/>
          <w:szCs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bCs/>
          <w:i/>
          <w:iCs/>
          <w:sz w:val="20"/>
          <w:szCs w:val="20"/>
        </w:rPr>
        <w:t xml:space="preserve">. </w:t>
      </w:r>
    </w:p>
    <w:p w:rsidR="0028695B" w:rsidRPr="005A61B7" w:rsidRDefault="0028695B" w:rsidP="008730D7">
      <w:pPr>
        <w:pStyle w:val="WW-Tekstpodstawowywcity2"/>
        <w:numPr>
          <w:ilvl w:val="0"/>
          <w:numId w:val="9"/>
        </w:numPr>
        <w:tabs>
          <w:tab w:val="num" w:pos="786"/>
          <w:tab w:val="num" w:pos="851"/>
        </w:tabs>
        <w:spacing w:before="112" w:after="248"/>
        <w:ind w:left="851"/>
        <w:rPr>
          <w:rFonts w:ascii="Tahoma" w:hAnsi="Tahoma" w:cs="Tahoma"/>
          <w:b/>
          <w:bCs/>
          <w:i/>
          <w:iCs/>
          <w:sz w:val="20"/>
          <w:szCs w:val="20"/>
        </w:rPr>
      </w:pPr>
      <w:r w:rsidRPr="005A61B7">
        <w:rPr>
          <w:rFonts w:ascii="Tahoma" w:hAnsi="Tahoma" w:cs="Tahoma"/>
          <w:b/>
          <w:bCs/>
          <w:sz w:val="20"/>
          <w:szCs w:val="20"/>
        </w:rPr>
        <w:t xml:space="preserve">Klauzula likwidacyjna w sprzęcie elektronicznym - </w:t>
      </w:r>
      <w:r w:rsidRPr="005A61B7">
        <w:rPr>
          <w:rFonts w:ascii="Tahoma" w:hAnsi="Tahoma" w:cs="Tahoma"/>
          <w:sz w:val="20"/>
          <w:szCs w:val="20"/>
        </w:rPr>
        <w:t xml:space="preserve">odszkodowanie wypłacane jest </w:t>
      </w:r>
      <w:r w:rsidRPr="005A61B7">
        <w:rPr>
          <w:rFonts w:ascii="Tahoma" w:hAnsi="Tahoma" w:cs="Tahoma"/>
          <w:sz w:val="20"/>
          <w:szCs w:val="20"/>
        </w:rPr>
        <w:br/>
        <w:t>w wartości</w:t>
      </w:r>
      <w:r w:rsidRPr="00F576F1">
        <w:rPr>
          <w:rFonts w:ascii="Tahoma" w:hAnsi="Tahoma" w:cs="Tahoma"/>
          <w:sz w:val="20"/>
          <w:szCs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szCs w:val="20"/>
        </w:rPr>
        <w:t>demontażu i montażu oraz opłat celnych i innych tego typu należności, niezależnie od wieku i stopnia umorzenia sprzętu.</w:t>
      </w:r>
      <w:r w:rsidRPr="005A61B7">
        <w:rPr>
          <w:rFonts w:ascii="Tahoma" w:hAnsi="Tahoma" w:cs="Tahoma"/>
          <w:b/>
          <w:bCs/>
          <w:sz w:val="20"/>
          <w:szCs w:val="20"/>
        </w:rPr>
        <w:t xml:space="preserve"> </w:t>
      </w:r>
      <w:r w:rsidRPr="005A61B7">
        <w:rPr>
          <w:rFonts w:ascii="Tahoma" w:hAnsi="Tahoma" w:cs="Tahoma"/>
          <w:sz w:val="20"/>
          <w:szCs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rsidR="0028695B" w:rsidRPr="001A7F73" w:rsidRDefault="0028695B" w:rsidP="008730D7">
      <w:pPr>
        <w:pStyle w:val="WW-Tekstpodstawowywcity2"/>
        <w:numPr>
          <w:ilvl w:val="0"/>
          <w:numId w:val="9"/>
        </w:numPr>
        <w:tabs>
          <w:tab w:val="num" w:pos="851"/>
        </w:tabs>
        <w:spacing w:before="112" w:after="248"/>
        <w:ind w:left="851"/>
        <w:rPr>
          <w:rFonts w:ascii="Tahoma" w:hAnsi="Tahoma" w:cs="Tahoma"/>
          <w:i/>
          <w:iCs/>
          <w:sz w:val="20"/>
          <w:szCs w:val="20"/>
        </w:rPr>
      </w:pPr>
      <w:r w:rsidRPr="001A7F73">
        <w:rPr>
          <w:rFonts w:ascii="Tahoma" w:hAnsi="Tahoma" w:cs="Tahoma"/>
          <w:b/>
          <w:bCs/>
          <w:sz w:val="20"/>
          <w:szCs w:val="20"/>
        </w:rPr>
        <w:t xml:space="preserve">Klauzula automatycznego pokrycia w sprzęcie elektronicznym </w:t>
      </w:r>
      <w:r w:rsidRPr="001A7F73">
        <w:rPr>
          <w:rFonts w:ascii="Tahoma" w:hAnsi="Tahoma" w:cs="Tahoma"/>
          <w:sz w:val="20"/>
          <w:szCs w:val="20"/>
        </w:rPr>
        <w:t>-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1A7F73">
        <w:rPr>
          <w:rFonts w:ascii="Tahoma" w:hAnsi="Tahoma" w:cs="Tahoma"/>
          <w:b/>
          <w:bCs/>
          <w:sz w:val="20"/>
          <w:szCs w:val="20"/>
        </w:rPr>
        <w:t xml:space="preserve">. </w:t>
      </w:r>
      <w:r w:rsidRPr="001A7F73">
        <w:rPr>
          <w:rFonts w:ascii="Tahoma" w:hAnsi="Tahoma" w:cs="Tahoma"/>
          <w:sz w:val="20"/>
          <w:szCs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28695B" w:rsidRPr="001A7F73" w:rsidRDefault="0028695B" w:rsidP="008730D7">
      <w:pPr>
        <w:pStyle w:val="WW-Tekstpodstawowywcity2"/>
        <w:numPr>
          <w:ilvl w:val="0"/>
          <w:numId w:val="9"/>
        </w:numPr>
        <w:tabs>
          <w:tab w:val="num" w:pos="851"/>
          <w:tab w:val="num" w:pos="1212"/>
        </w:tabs>
        <w:spacing w:before="112" w:after="248"/>
        <w:ind w:left="851" w:hanging="425"/>
        <w:rPr>
          <w:rFonts w:ascii="Tahoma" w:hAnsi="Tahoma" w:cs="Tahoma"/>
          <w:i/>
          <w:iCs/>
          <w:sz w:val="20"/>
          <w:szCs w:val="20"/>
        </w:rPr>
      </w:pPr>
      <w:r w:rsidRPr="001A7F73">
        <w:rPr>
          <w:rFonts w:ascii="Tahoma" w:hAnsi="Tahoma" w:cs="Tahoma"/>
          <w:b/>
          <w:bCs/>
          <w:sz w:val="20"/>
          <w:szCs w:val="20"/>
        </w:rPr>
        <w:t xml:space="preserve">Klauzula automatycznego pokrycia w środkach trwałych i wyposażeniu </w:t>
      </w:r>
      <w:r w:rsidRPr="001A7F73">
        <w:rPr>
          <w:rFonts w:ascii="Tahoma" w:hAnsi="Tahoma" w:cs="Tahoma"/>
          <w:sz w:val="20"/>
          <w:szCs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Pr="001A7F73">
        <w:rPr>
          <w:rFonts w:ascii="Tahoma" w:hAnsi="Tahoma" w:cs="Tahoma"/>
          <w:color w:val="000000"/>
          <w:sz w:val="20"/>
          <w:szCs w:val="20"/>
        </w:rPr>
        <w:t xml:space="preserve">ubezpieczenia mienia od ognia i innych zdarzeń losowych oraz </w:t>
      </w:r>
      <w:r w:rsidRPr="00FE0CBE">
        <w:rPr>
          <w:rFonts w:ascii="Tahoma" w:hAnsi="Tahoma" w:cs="Tahoma"/>
          <w:sz w:val="20"/>
          <w:szCs w:val="20"/>
        </w:rPr>
        <w:t xml:space="preserve">ubezpieczenia maszyn od uszkodzeń od wszystkich ryzyk. Limit odpowiedzialności dla niniejszej klauzuli wynosi 30% łącznej sumy ubezpieczenia przyjętej do ubezpieczenia w ww. ryzyku na początku okresu ubezpieczenia i do takiego limitu odpowiada </w:t>
      </w:r>
      <w:r w:rsidRPr="001A7F73">
        <w:rPr>
          <w:rFonts w:ascii="Tahoma" w:hAnsi="Tahoma" w:cs="Tahoma"/>
          <w:sz w:val="20"/>
          <w:szCs w:val="20"/>
        </w:rPr>
        <w:t>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1A7F73">
        <w:rPr>
          <w:rFonts w:ascii="Tahoma" w:hAnsi="Tahoma" w:cs="Tahoma"/>
          <w:b/>
          <w:bCs/>
          <w:sz w:val="20"/>
          <w:szCs w:val="20"/>
        </w:rPr>
        <w:t xml:space="preserve">. </w:t>
      </w:r>
      <w:r w:rsidRPr="001A7F73">
        <w:rPr>
          <w:rFonts w:ascii="Tahoma" w:hAnsi="Tahoma" w:cs="Tahoma"/>
          <w:sz w:val="20"/>
          <w:szCs w:val="20"/>
        </w:rPr>
        <w:t xml:space="preserve">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w:t>
      </w:r>
      <w:r w:rsidRPr="001A7F73">
        <w:rPr>
          <w:rFonts w:ascii="Tahoma" w:hAnsi="Tahoma" w:cs="Tahoma"/>
          <w:sz w:val="20"/>
          <w:szCs w:val="20"/>
        </w:rPr>
        <w:br/>
        <w:t>o doubezpieczenie.</w:t>
      </w:r>
    </w:p>
    <w:p w:rsidR="0028695B" w:rsidRPr="007D5104" w:rsidRDefault="0028695B" w:rsidP="008730D7">
      <w:pPr>
        <w:pStyle w:val="WW-Tekstpodstawowywcity2"/>
        <w:numPr>
          <w:ilvl w:val="0"/>
          <w:numId w:val="9"/>
        </w:numPr>
        <w:tabs>
          <w:tab w:val="num" w:pos="786"/>
          <w:tab w:val="num" w:pos="851"/>
          <w:tab w:val="num" w:pos="1212"/>
        </w:tabs>
        <w:spacing w:before="112" w:after="248"/>
        <w:ind w:left="851" w:hanging="425"/>
        <w:rPr>
          <w:rFonts w:ascii="Tahoma" w:hAnsi="Tahoma" w:cs="Tahoma"/>
          <w:sz w:val="20"/>
          <w:szCs w:val="20"/>
        </w:rPr>
      </w:pPr>
      <w:r w:rsidRPr="00121768">
        <w:rPr>
          <w:rFonts w:ascii="Tahoma" w:hAnsi="Tahoma" w:cs="Tahoma"/>
          <w:b/>
          <w:bCs/>
          <w:sz w:val="20"/>
          <w:szCs w:val="20"/>
        </w:rPr>
        <w:t xml:space="preserve">Klauzula likwidacyjna dotycząca środków trwałych - </w:t>
      </w:r>
      <w:r w:rsidRPr="00121768">
        <w:rPr>
          <w:rFonts w:ascii="Tahoma" w:hAnsi="Tahoma" w:cs="Tahoma"/>
          <w:sz w:val="20"/>
          <w:szCs w:val="20"/>
        </w:rPr>
        <w:t>dla środków ubezpieczanych wg wartości księgowej brutto lub odtworzeniowej: – bez względu na stopień umorzenia</w:t>
      </w:r>
      <w:r w:rsidRPr="0090512E">
        <w:rPr>
          <w:rFonts w:ascii="Tahoma" w:hAnsi="Tahoma" w:cs="Tahoma"/>
          <w:sz w:val="20"/>
          <w:szCs w:val="20"/>
        </w:rPr>
        <w:t xml:space="preserve">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w:t>
      </w:r>
      <w:r w:rsidRPr="00FA0CF4">
        <w:rPr>
          <w:rFonts w:ascii="Tahoma" w:hAnsi="Tahoma" w:cs="Tahoma"/>
          <w:sz w:val="20"/>
          <w:szCs w:val="20"/>
        </w:rPr>
        <w:t xml:space="preserve">technicznego i bez proporcjonalnej redukcji odszkodowania zarówno przy szkodzie całkowitej, jak i szkodzie </w:t>
      </w:r>
      <w:r w:rsidRPr="00CA1461">
        <w:rPr>
          <w:rFonts w:ascii="Tahoma" w:hAnsi="Tahoma" w:cs="Tahoma"/>
          <w:sz w:val="20"/>
          <w:szCs w:val="20"/>
        </w:rPr>
        <w:t xml:space="preserve">częściowej. Bez względu na rodzaj wartości środka trwałego przyjętej do ubezpieczenia (księgowa brutto lub odtworzeniowa), zasada proporcji określona w OWU Ubezpieczyciela nie ma zastosowania przy ustalaniu wysokości szkody oraz odszkodowania. </w:t>
      </w:r>
      <w:r w:rsidRPr="007D5104">
        <w:rPr>
          <w:rFonts w:ascii="Tahoma" w:hAnsi="Tahoma" w:cs="Tahoma"/>
          <w:sz w:val="20"/>
          <w:szCs w:val="20"/>
        </w:rPr>
        <w:t xml:space="preserve">W przypadku nie odtwarzania środka trwałego wypłata odszkodowania nastąpi na podstawie protokołu szkody i kosztorysu do wysokości sumy ubezpieczenia danego środka trwałego. Odszkodowanie wypłacane jest w pełnej wysokości </w:t>
      </w:r>
      <w:r w:rsidRPr="007D5104">
        <w:rPr>
          <w:rFonts w:ascii="Tahoma" w:hAnsi="Tahoma" w:cs="Tahoma"/>
          <w:sz w:val="20"/>
          <w:szCs w:val="20"/>
          <w:lang w:eastAsia="ar-SA"/>
        </w:rPr>
        <w:t xml:space="preserve">obejmującej koszt naprawy, wymiany, nabycia lub odbudowy z uwzględnieniem kosztów montażu, demontażu, transportu, ceł i innych opłat. </w:t>
      </w:r>
      <w:r w:rsidRPr="007D5104">
        <w:rPr>
          <w:rFonts w:ascii="Tahoma" w:hAnsi="Tahoma" w:cs="Tahoma"/>
          <w:sz w:val="20"/>
          <w:szCs w:val="20"/>
        </w:rPr>
        <w:t xml:space="preserve">Klauzula ma zastosowanie w ubezpieczeniu mienia od ognia i innych zdarzeń losowych. </w:t>
      </w:r>
    </w:p>
    <w:p w:rsidR="0028695B" w:rsidRPr="007D5104"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sidRPr="007D5104">
        <w:rPr>
          <w:rFonts w:ascii="Tahoma" w:hAnsi="Tahoma" w:cs="Tahoma"/>
          <w:b/>
          <w:bCs/>
          <w:sz w:val="20"/>
          <w:szCs w:val="20"/>
        </w:rPr>
        <w:t xml:space="preserve">Klauzula szybkiej likwidacji szkód </w:t>
      </w:r>
      <w:r w:rsidRPr="007D5104">
        <w:rPr>
          <w:rFonts w:ascii="Tahoma" w:hAnsi="Tahoma" w:cs="Tahoma"/>
          <w:sz w:val="20"/>
          <w:szCs w:val="20"/>
        </w:rPr>
        <w:t xml:space="preserve">- w przypadku wystąpienia szkody w ubezpieczonym mieniu, którego przywrócenie do pracy (w ciągu 24 godzin) jest konieczne dla normalnego funkcjonowania jednostki,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jednostki, ubezpieczony po zgłoszeniu szkody może przystąpić do samodzielnej likwidacji szkody na powyższych zasadach jedynie w przypadku, gdy ubezpieczyciel nie dokona oględzin przedmiotu szkody w ciągu 3 dni roboczych od daty otrzymania zgłoszenia szkody. Dotyczy ubezpieczenia </w:t>
      </w:r>
      <w:r w:rsidRPr="00FE0CBE">
        <w:rPr>
          <w:rFonts w:ascii="Tahoma" w:hAnsi="Tahoma" w:cs="Tahoma"/>
          <w:sz w:val="20"/>
          <w:szCs w:val="20"/>
        </w:rPr>
        <w:t>mienia od ognia i innych zdarzeń losowych, ubezpieczenia sprzętu elektronicznego od wszystkich ryzyk, ubezpieczenia maszyn od uszkodzeń.</w:t>
      </w:r>
    </w:p>
    <w:p w:rsidR="0028695B" w:rsidRPr="007D5104"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sidRPr="007D5104">
        <w:rPr>
          <w:rFonts w:ascii="Tahoma" w:hAnsi="Tahoma" w:cs="Tahoma"/>
          <w:b/>
          <w:bCs/>
          <w:sz w:val="20"/>
          <w:szCs w:val="20"/>
        </w:rPr>
        <w:t xml:space="preserve">Klauzula niezawiadomienia w terminie o szkodzie – </w:t>
      </w:r>
      <w:r w:rsidRPr="007D5104">
        <w:rPr>
          <w:rFonts w:ascii="Tahoma" w:hAnsi="Tahoma" w:cs="Tahoma"/>
          <w:sz w:val="20"/>
          <w:szCs w:val="20"/>
        </w:rPr>
        <w:t>zapisane</w:t>
      </w:r>
      <w:r w:rsidRPr="00121768">
        <w:rPr>
          <w:rFonts w:ascii="Tahoma" w:hAnsi="Tahoma" w:cs="Tahoma"/>
          <w:sz w:val="20"/>
          <w:szCs w:val="20"/>
        </w:rPr>
        <w:t xml:space="preserv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t>
      </w:r>
      <w:r w:rsidRPr="007D5104">
        <w:rPr>
          <w:rFonts w:ascii="Tahoma" w:hAnsi="Tahoma" w:cs="Tahoma"/>
          <w:sz w:val="20"/>
          <w:szCs w:val="20"/>
        </w:rPr>
        <w:t>wszystkich ryzyk.</w:t>
      </w:r>
    </w:p>
    <w:p w:rsidR="0028695B" w:rsidRPr="007D5104"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sidRPr="007D5104">
        <w:rPr>
          <w:rFonts w:ascii="Tahoma" w:hAnsi="Tahoma" w:cs="Tahoma"/>
          <w:b/>
          <w:bCs/>
          <w:sz w:val="20"/>
          <w:szCs w:val="20"/>
        </w:rPr>
        <w:t>Klauzula przezornej sumy ubezpieczenia</w:t>
      </w:r>
      <w:r w:rsidRPr="007D5104">
        <w:rPr>
          <w:rFonts w:ascii="Tahoma" w:hAnsi="Tahoma" w:cs="Tahoma"/>
          <w:sz w:val="20"/>
          <w:szCs w:val="20"/>
        </w:rPr>
        <w:t xml:space="preserve"> – z zachowaniem pozostałych niezmienionych niniejszą klauzulą postanowień OWU i innych postanowień umowy ubezpieczenia ustala się, że do sumy </w:t>
      </w:r>
      <w:r w:rsidRPr="001C55AF">
        <w:rPr>
          <w:rFonts w:ascii="Tahoma" w:hAnsi="Tahoma" w:cs="Tahoma"/>
          <w:sz w:val="20"/>
          <w:szCs w:val="20"/>
        </w:rPr>
        <w:t>ubezpieczenia zostaje włączona kwota przezornej sumy ubezpieczenia, przez którą strony rozumieją kwotę w wysokości 300.000,00 zł, która</w:t>
      </w:r>
      <w:r w:rsidRPr="001A7F73">
        <w:rPr>
          <w:rFonts w:ascii="Tahoma" w:hAnsi="Tahoma" w:cs="Tahoma"/>
          <w:sz w:val="20"/>
          <w:szCs w:val="20"/>
        </w:rPr>
        <w:t xml:space="preserve"> w przypadku szkody służyć będzie do wyrównania ewentualnego niedoubezpieczenia wynikającego z niedoszacowania sum ubezpieczenia dla poszczególnych składników majątku ubezpieczonych w systemie na sumy stałe oraz pokryciu kosztów 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w:t>
      </w:r>
      <w:r w:rsidRPr="007D5104">
        <w:rPr>
          <w:rFonts w:ascii="Tahoma" w:hAnsi="Tahoma" w:cs="Tahoma"/>
          <w:sz w:val="20"/>
          <w:szCs w:val="20"/>
        </w:rPr>
        <w:t xml:space="preserve"> szkody w mieniu Ubezpieczającego/Ubezpieczonego nie może przekroczyć jego wartości odtworzeniowej. Dotyczy ubezpieczenia mienia od ognia i innych zdarzeń losowych oraz ubezpieczenia sprzętu elektronicznego od wszystkich ryzyk.</w:t>
      </w:r>
    </w:p>
    <w:p w:rsidR="0028695B"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Pr>
          <w:rFonts w:ascii="Tahoma" w:hAnsi="Tahoma" w:cs="Tahoma"/>
          <w:b/>
          <w:bCs/>
          <w:sz w:val="20"/>
          <w:szCs w:val="20"/>
        </w:rPr>
        <w:t>Klauzula ochrony mienia nie</w:t>
      </w:r>
      <w:r w:rsidRPr="005429E3">
        <w:rPr>
          <w:rFonts w:ascii="Tahoma" w:hAnsi="Tahoma" w:cs="Tahoma"/>
          <w:b/>
          <w:bCs/>
          <w:sz w:val="20"/>
          <w:szCs w:val="20"/>
        </w:rPr>
        <w:t xml:space="preserve">przygotowanego do pracy – </w:t>
      </w:r>
      <w:r w:rsidRPr="005429E3">
        <w:rPr>
          <w:rFonts w:ascii="Tahoma" w:hAnsi="Tahoma" w:cs="Tahoma"/>
          <w:sz w:val="20"/>
          <w:szCs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szCs w:val="20"/>
        </w:rPr>
        <w:t>obrębie danej lokalizacji. Ochroną</w:t>
      </w:r>
      <w:r w:rsidRPr="005429E3">
        <w:rPr>
          <w:rFonts w:ascii="Tahoma" w:hAnsi="Tahoma" w:cs="Tahoma"/>
          <w:sz w:val="20"/>
          <w:szCs w:val="20"/>
        </w:rPr>
        <w:t xml:space="preserve"> objęty jest również sprzęt, który przez dłuższy okres znajduje się w lokalizacji objętej ochroną, jednak nie jest eksploatowany (np. w szkole w okresie przerwy wakacyjnej)</w:t>
      </w:r>
      <w:r>
        <w:rPr>
          <w:rFonts w:ascii="Tahoma" w:hAnsi="Tahoma" w:cs="Tahoma"/>
          <w:sz w:val="20"/>
          <w:szCs w:val="20"/>
        </w:rPr>
        <w:t>.</w:t>
      </w:r>
    </w:p>
    <w:p w:rsidR="0028695B" w:rsidRPr="001C55AF"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sidRPr="00050769">
        <w:rPr>
          <w:rFonts w:ascii="Tahoma" w:hAnsi="Tahoma" w:cs="Tahoma"/>
          <w:b/>
          <w:bCs/>
          <w:sz w:val="20"/>
          <w:szCs w:val="20"/>
        </w:rPr>
        <w:t xml:space="preserve">Klauzula warunków i taryf - </w:t>
      </w:r>
      <w:r w:rsidRPr="00050769">
        <w:rPr>
          <w:rFonts w:ascii="Tahoma" w:hAnsi="Tahoma" w:cs="Tahoma"/>
          <w:sz w:val="20"/>
          <w:szCs w:val="20"/>
        </w:rPr>
        <w:t xml:space="preserve">w przypadku doubezpieczania lub podwyższania sumy ubezpieczenia w okresie ubezpieczenia, zastosowanie będą miały warunki umowy oraz składki/stawki nie mniej korzystne niż obowiązujące w ofercie </w:t>
      </w:r>
      <w:r w:rsidRPr="007D5104">
        <w:rPr>
          <w:rFonts w:ascii="Tahoma" w:hAnsi="Tahoma" w:cs="Tahoma"/>
          <w:sz w:val="20"/>
          <w:szCs w:val="20"/>
        </w:rPr>
        <w:t>Ubezpieczyciela. Wszelkie zwroty składek wynikające ze zmniejszenia sum ubezpieczenia z tytułu sprzedaży lub likwidacji poszczególnych</w:t>
      </w:r>
      <w:r w:rsidRPr="00050769">
        <w:rPr>
          <w:rFonts w:ascii="Tahoma" w:hAnsi="Tahoma" w:cs="Tahoma"/>
          <w:sz w:val="20"/>
          <w:szCs w:val="20"/>
        </w:rPr>
        <w:t xml:space="preserve"> składników majątku w okresie ubezpieczenia oraz dopłaty składek z tytułu realizowanych doubezpieczeń będą wyliczane systemem pro rata </w:t>
      </w:r>
      <w:r w:rsidRPr="001C55AF">
        <w:rPr>
          <w:rFonts w:ascii="Tahoma" w:hAnsi="Tahoma" w:cs="Tahoma"/>
          <w:sz w:val="20"/>
          <w:szCs w:val="20"/>
        </w:rPr>
        <w:t>za każdy dzień udzielonej ochrony. Dotyczy wszystkich ryzyk.</w:t>
      </w:r>
    </w:p>
    <w:p w:rsidR="0028695B" w:rsidRPr="001C55AF"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sidRPr="001C55AF">
        <w:rPr>
          <w:rFonts w:ascii="Tahoma" w:hAnsi="Tahoma" w:cs="Tahoma"/>
          <w:b/>
          <w:bCs/>
          <w:sz w:val="20"/>
          <w:szCs w:val="20"/>
        </w:rPr>
        <w:t xml:space="preserve">Klauzula awarii instalacji lub urządzeń technologicznych – </w:t>
      </w:r>
      <w:r w:rsidRPr="001C55AF">
        <w:rPr>
          <w:rFonts w:ascii="Tahoma" w:hAnsi="Tahoma" w:cs="Tahoma"/>
          <w:sz w:val="20"/>
          <w:szCs w:val="20"/>
        </w:rPr>
        <w:t xml:space="preserve">na mocy niniejszej klauzuli Ubezpieczyciel pokryje szkody w instalacjach lub urządzeniach wodociągowych, kanalizacyjnych, centralnego ogrzewania oraz innych urządzeniach technologicznych przesyłających media w postaci płynnej, należących do ubezpieczonego oraz znajdujących się w obrębie lokalizacji objętej ochroną na mocy niniejszej umowy ubezpieczenia, 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50.000,00 zł na jedno i wszystkie zdarzenia w rocznym okresie ubezpieczenia z podlimitem 10.000,00 zł na koszty poszukiwań miejsca powstania awarii. Dotyczy ubezpieczenia mienia od ognia i innych zdarzeń losowych. </w:t>
      </w:r>
      <w:r w:rsidRPr="001C55AF">
        <w:rPr>
          <w:rFonts w:ascii="Tahoma" w:eastAsia="Verdana,Italic" w:hAnsi="Tahoma" w:cs="Tahoma"/>
          <w:i/>
          <w:iCs/>
          <w:sz w:val="20"/>
          <w:szCs w:val="20"/>
        </w:rPr>
        <w:t>Zastosowane limity odpowiedzialności nie mają zastosowania do ryzyk, które w myśl zapisów OWU nie są limitowane.</w:t>
      </w:r>
    </w:p>
    <w:p w:rsidR="0028695B" w:rsidRPr="001A7F73" w:rsidRDefault="0028695B" w:rsidP="008730D7">
      <w:pPr>
        <w:numPr>
          <w:ilvl w:val="0"/>
          <w:numId w:val="9"/>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1A7F73">
        <w:rPr>
          <w:rFonts w:ascii="Tahoma" w:hAnsi="Tahoma" w:cs="Tahoma"/>
          <w:b/>
          <w:bCs/>
        </w:rPr>
        <w:t xml:space="preserve">Klauzula zabezpieczeń przeciwpożarowych i przeciwkradzieżowych </w:t>
      </w:r>
      <w:r w:rsidRPr="001A7F73">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ognia i innych zdarzeń losowych, ubezpieczenia sprzętu elektronicznego od wszystkich ryzyk oraz ubezpieczenia mienia od kradzieży z włamaniem i rabunku.</w:t>
      </w:r>
    </w:p>
    <w:p w:rsidR="0028695B" w:rsidRPr="00A401EC" w:rsidRDefault="0028695B" w:rsidP="008730D7">
      <w:pPr>
        <w:pStyle w:val="WW-Tekstpodstawowywcity2"/>
        <w:numPr>
          <w:ilvl w:val="0"/>
          <w:numId w:val="9"/>
        </w:numPr>
        <w:tabs>
          <w:tab w:val="num" w:pos="786"/>
          <w:tab w:val="num" w:pos="851"/>
        </w:tabs>
        <w:spacing w:before="112" w:after="248"/>
        <w:ind w:left="851" w:hanging="425"/>
        <w:rPr>
          <w:rFonts w:ascii="Tahoma" w:hAnsi="Tahoma" w:cs="Tahoma"/>
          <w:sz w:val="20"/>
          <w:szCs w:val="20"/>
        </w:rPr>
      </w:pPr>
      <w:r w:rsidRPr="00A401EC">
        <w:rPr>
          <w:rFonts w:ascii="Tahoma" w:hAnsi="Tahoma" w:cs="Tahoma"/>
          <w:b/>
          <w:bCs/>
          <w:sz w:val="20"/>
          <w:szCs w:val="20"/>
        </w:rPr>
        <w:t>Klauzula rzeczoznawców</w:t>
      </w:r>
      <w:r w:rsidRPr="00A401EC">
        <w:rPr>
          <w:rFonts w:ascii="Tahoma" w:hAnsi="Tahoma" w:cs="Tahoma"/>
          <w:sz w:val="20"/>
          <w:szCs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ustaleniem przyczyny, zakresu i rozmiaru szkody oraz koszty nadzoru budowlanego. Limit odpowiedzialności 50 000 zł na jedno i wszystkie zdarzenia w rocznym okresie ubezpieczenia. Klauzula dotyczy ubezpieczenia mienia od ognia i innych zdarzeń losowych oraz ubezpieczenia sprzętu elektronicznego od wszystkich ryzyk.</w:t>
      </w:r>
    </w:p>
    <w:p w:rsidR="0028695B" w:rsidRPr="001A7F73" w:rsidRDefault="0028695B" w:rsidP="008730D7">
      <w:pPr>
        <w:numPr>
          <w:ilvl w:val="0"/>
          <w:numId w:val="9"/>
        </w:numPr>
        <w:jc w:val="both"/>
        <w:rPr>
          <w:rFonts w:ascii="Tahoma" w:hAnsi="Tahoma" w:cs="Tahoma"/>
        </w:rPr>
      </w:pPr>
      <w:r w:rsidRPr="005A61B7">
        <w:rPr>
          <w:rFonts w:ascii="Tahoma" w:hAnsi="Tahoma" w:cs="Tahoma"/>
          <w:b/>
          <w:bCs/>
        </w:rPr>
        <w:t>Klauzula akceptacji zmiany wartości mienia</w:t>
      </w:r>
      <w:r w:rsidRPr="005A61B7">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w:t>
      </w:r>
      <w:r w:rsidRPr="001A7F73">
        <w:rPr>
          <w:rFonts w:ascii="Tahoma" w:hAnsi="Tahoma" w:cs="Tahoma"/>
        </w:rPr>
        <w:t xml:space="preserve">Ubezpieczonego, dotyczącą rodzaju wartości ubezpieczonego mienia. Dotyczy to </w:t>
      </w:r>
      <w:r w:rsidRPr="001A7F73">
        <w:rPr>
          <w:rFonts w:ascii="Tahoma" w:hAnsi="Tahoma" w:cs="Tahoma"/>
        </w:rPr>
        <w:br/>
        <w:t>w szczególności zmiany rodzaju wartości budynków z wartości księgowej brutto na wartość odtworzeniową. Zmiana wartości ubezpieczonego mienia zostanie rozliczona zgodnie z klauzulą warunków i taryf. Klauzula dotyczy ubezpieczenia mienia od ognia i innych zdarzeń losowych.</w:t>
      </w:r>
    </w:p>
    <w:p w:rsidR="0028695B" w:rsidRPr="001A7F73" w:rsidRDefault="0028695B" w:rsidP="006F373F">
      <w:pPr>
        <w:ind w:left="1070"/>
        <w:jc w:val="both"/>
        <w:rPr>
          <w:rFonts w:ascii="Tahoma" w:hAnsi="Tahoma" w:cs="Tahoma"/>
        </w:rPr>
      </w:pPr>
    </w:p>
    <w:p w:rsidR="0028695B" w:rsidRPr="007D5104" w:rsidRDefault="0028695B" w:rsidP="008730D7">
      <w:pPr>
        <w:pStyle w:val="WW-Tekstpodstawowywcity2"/>
        <w:numPr>
          <w:ilvl w:val="0"/>
          <w:numId w:val="9"/>
        </w:numPr>
        <w:tabs>
          <w:tab w:val="num" w:pos="1212"/>
        </w:tabs>
        <w:spacing w:before="112" w:after="248"/>
        <w:rPr>
          <w:rFonts w:ascii="Tahoma" w:hAnsi="Tahoma" w:cs="Tahoma"/>
          <w:sz w:val="20"/>
          <w:szCs w:val="20"/>
        </w:rPr>
      </w:pPr>
      <w:r w:rsidRPr="001A7F73">
        <w:rPr>
          <w:rFonts w:ascii="Tahoma" w:hAnsi="Tahoma" w:cs="Tahoma"/>
          <w:b/>
          <w:bCs/>
          <w:sz w:val="20"/>
          <w:szCs w:val="20"/>
        </w:rPr>
        <w:t xml:space="preserve">Klauzula zgłaszania szkód – </w:t>
      </w:r>
      <w:r w:rsidRPr="001A7F73">
        <w:rPr>
          <w:rFonts w:ascii="Tahoma" w:hAnsi="Tahoma" w:cs="Tahoma"/>
          <w:sz w:val="20"/>
          <w:szCs w:val="20"/>
        </w:rPr>
        <w:t>zawiadomienie</w:t>
      </w:r>
      <w:r w:rsidRPr="007D5104">
        <w:rPr>
          <w:rFonts w:ascii="Tahoma" w:hAnsi="Tahoma" w:cs="Tahoma"/>
          <w:sz w:val="20"/>
          <w:szCs w:val="20"/>
        </w:rPr>
        <w:t xml:space="preserve"> Ubezpieczyciela o szkodzie winno nastąpić niezwłocznie, nie później jednak niż w ciągu 7 dni od daty powstania szkody lub uzyskania o niej wiadomości. Dotyczy wszystkich ryzyk.</w:t>
      </w:r>
    </w:p>
    <w:p w:rsidR="0028695B" w:rsidRPr="007D5104" w:rsidRDefault="0028695B" w:rsidP="008730D7">
      <w:pPr>
        <w:pStyle w:val="WW-Tekstpodstawowywcity2"/>
        <w:numPr>
          <w:ilvl w:val="0"/>
          <w:numId w:val="9"/>
        </w:numPr>
        <w:spacing w:before="112" w:after="248"/>
        <w:rPr>
          <w:rFonts w:ascii="Tahoma" w:hAnsi="Tahoma" w:cs="Tahoma"/>
          <w:sz w:val="20"/>
          <w:szCs w:val="20"/>
        </w:rPr>
      </w:pPr>
      <w:r w:rsidRPr="007D5104">
        <w:rPr>
          <w:rFonts w:ascii="Tahoma" w:hAnsi="Tahoma" w:cs="Tahoma"/>
          <w:b/>
          <w:bCs/>
          <w:sz w:val="20"/>
          <w:szCs w:val="20"/>
        </w:rPr>
        <w:t xml:space="preserve">Klauzula likwidacji drobnych szkód </w:t>
      </w:r>
      <w:r w:rsidRPr="007D5104">
        <w:rPr>
          <w:rFonts w:ascii="Tahoma" w:hAnsi="Tahoma" w:cs="Tahoma"/>
          <w:sz w:val="20"/>
          <w:szCs w:val="20"/>
        </w:rPr>
        <w:t>– w</w:t>
      </w:r>
      <w:r>
        <w:rPr>
          <w:rFonts w:ascii="Tahoma" w:hAnsi="Tahoma" w:cs="Tahoma"/>
          <w:sz w:val="20"/>
          <w:szCs w:val="20"/>
        </w:rPr>
        <w:t xml:space="preserve"> przypadku szkód o wartości nie</w:t>
      </w:r>
      <w:r w:rsidRPr="007D5104">
        <w:rPr>
          <w:rFonts w:ascii="Tahoma" w:hAnsi="Tahoma" w:cs="Tahoma"/>
          <w:sz w:val="20"/>
          <w:szCs w:val="20"/>
        </w:rPr>
        <w:t>przekraczając</w:t>
      </w:r>
      <w:r>
        <w:rPr>
          <w:rFonts w:ascii="Tahoma" w:hAnsi="Tahoma" w:cs="Tahoma"/>
          <w:sz w:val="20"/>
          <w:szCs w:val="20"/>
        </w:rPr>
        <w:t>ej</w:t>
      </w:r>
      <w:r w:rsidRPr="007D5104">
        <w:rPr>
          <w:rFonts w:ascii="Tahoma" w:hAnsi="Tahoma" w:cs="Tahoma"/>
          <w:sz w:val="20"/>
          <w:szCs w:val="20"/>
        </w:rPr>
        <w:t xml:space="preserve"> </w:t>
      </w:r>
      <w:r w:rsidRPr="007D5104">
        <w:rPr>
          <w:rFonts w:ascii="Tahoma" w:hAnsi="Tahoma" w:cs="Tahoma"/>
          <w:sz w:val="20"/>
          <w:szCs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szCs w:val="20"/>
        </w:rPr>
        <w:t xml:space="preserve"> przypadku szkód o wartości nie</w:t>
      </w:r>
      <w:r w:rsidRPr="007D5104">
        <w:rPr>
          <w:rFonts w:ascii="Tahoma" w:hAnsi="Tahoma" w:cs="Tahoma"/>
          <w:sz w:val="20"/>
          <w:szCs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28695B" w:rsidRDefault="0028695B" w:rsidP="008730D7">
      <w:pPr>
        <w:numPr>
          <w:ilvl w:val="0"/>
          <w:numId w:val="9"/>
        </w:numPr>
        <w:jc w:val="both"/>
        <w:rPr>
          <w:rFonts w:ascii="Tahoma" w:hAnsi="Tahoma" w:cs="Tahoma"/>
        </w:rPr>
      </w:pPr>
      <w:r w:rsidRPr="0081017D">
        <w:rPr>
          <w:rFonts w:ascii="Tahoma" w:hAnsi="Tahoma" w:cs="Tahoma"/>
          <w:b/>
          <w:bCs/>
        </w:rPr>
        <w:t xml:space="preserve">Klauzula czasu ochrony </w:t>
      </w:r>
      <w:r w:rsidRPr="0081017D">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w:t>
      </w:r>
      <w:r w:rsidRPr="0011342C">
        <w:rPr>
          <w:rFonts w:ascii="Tahoma" w:hAnsi="Tahoma" w:cs="Tahoma"/>
        </w:rPr>
        <w:t>ustania lub zawieszenia ochrony ubezpieczeniowej, a Ubezpieczyciel zawiadomi o tym Ubezpieczającego wyznaczając mu jednocześnie dodatkowy (nie krótszy niż 7 dni) termin na opłatę składki/raty składki</w:t>
      </w:r>
      <w:r>
        <w:rPr>
          <w:rFonts w:ascii="Tahoma" w:hAnsi="Tahoma" w:cs="Tahoma"/>
        </w:rPr>
        <w:t xml:space="preserve">.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w:t>
      </w:r>
      <w:r w:rsidRPr="0011342C">
        <w:rPr>
          <w:rFonts w:ascii="Tahoma" w:hAnsi="Tahoma" w:cs="Tahoma"/>
        </w:rPr>
        <w:t xml:space="preserve">Odpowiedzialność Ubezpieczyciela powstaje na nowo najpóźniej z chwilą uznania jego rachunku kwotą zaległej składki. Dotyczy wszystkich ryzyk. </w:t>
      </w:r>
    </w:p>
    <w:p w:rsidR="0028695B" w:rsidRPr="0011342C" w:rsidRDefault="0028695B" w:rsidP="006F373F">
      <w:pPr>
        <w:ind w:left="1070"/>
        <w:jc w:val="both"/>
        <w:rPr>
          <w:rFonts w:ascii="Tahoma" w:hAnsi="Tahoma" w:cs="Tahoma"/>
        </w:rPr>
      </w:pPr>
    </w:p>
    <w:p w:rsidR="0028695B" w:rsidRDefault="0028695B" w:rsidP="008730D7">
      <w:pPr>
        <w:pStyle w:val="WW-Tekstpodstawowywcity2"/>
        <w:numPr>
          <w:ilvl w:val="0"/>
          <w:numId w:val="9"/>
        </w:numPr>
        <w:spacing w:before="112" w:after="248"/>
        <w:rPr>
          <w:rFonts w:ascii="Tahoma" w:hAnsi="Tahoma" w:cs="Tahoma"/>
          <w:sz w:val="20"/>
          <w:szCs w:val="20"/>
        </w:rPr>
      </w:pPr>
      <w:r w:rsidRPr="007D5104">
        <w:rPr>
          <w:rFonts w:ascii="Tahoma" w:hAnsi="Tahoma" w:cs="Tahoma"/>
          <w:b/>
          <w:bCs/>
          <w:sz w:val="20"/>
          <w:szCs w:val="20"/>
        </w:rPr>
        <w:t xml:space="preserve">Klauzula usunięcia pozostałości po szkodzie – </w:t>
      </w:r>
      <w:r w:rsidRPr="007D5104">
        <w:rPr>
          <w:rFonts w:ascii="Tahoma" w:hAnsi="Tahoma" w:cs="Tahoma"/>
          <w:sz w:val="20"/>
          <w:szCs w:val="20"/>
        </w:rPr>
        <w:t xml:space="preserve">Ubezpieczyciel zwróci konieczne </w:t>
      </w:r>
      <w:r w:rsidRPr="007D5104">
        <w:rPr>
          <w:rFonts w:ascii="Tahoma" w:hAnsi="Tahoma" w:cs="Tahoma"/>
          <w:sz w:val="20"/>
          <w:szCs w:val="20"/>
        </w:rPr>
        <w:br/>
        <w:t xml:space="preserve">i uzasadnione koszty poniesione przez ubezpieczającego w związku z powstałą szkodą rzeczową, w celu usunięcia z ubezpieczonej np. posesji pozostałości po zniszczonym ubezpieczonym mieniu do 10% wartości powstałej szkody nie więcej niż do kwoty </w:t>
      </w:r>
      <w:r w:rsidRPr="00A401EC">
        <w:rPr>
          <w:rFonts w:ascii="Tahoma" w:hAnsi="Tahoma" w:cs="Tahoma"/>
          <w:sz w:val="20"/>
          <w:szCs w:val="20"/>
        </w:rPr>
        <w:t>300.000,00 zł.</w:t>
      </w:r>
      <w:r w:rsidRPr="007D5104">
        <w:rPr>
          <w:rFonts w:ascii="Tahoma" w:hAnsi="Tahoma" w:cs="Tahoma"/>
          <w:sz w:val="20"/>
          <w:szCs w:val="20"/>
        </w:rPr>
        <w:t xml:space="preserve"> Powyższy 10% limit podwyższa sumę ubezpieczenia i jest niezależny (dodatkowy) od </w:t>
      </w:r>
      <w:r w:rsidRPr="00A36964">
        <w:rPr>
          <w:rFonts w:ascii="Tahoma" w:hAnsi="Tahoma" w:cs="Tahoma"/>
          <w:sz w:val="20"/>
          <w:szCs w:val="20"/>
        </w:rPr>
        <w:t>postanowień programu ubezpieczenia i OWU</w:t>
      </w:r>
      <w:r w:rsidRPr="007D5104">
        <w:rPr>
          <w:rFonts w:ascii="Tahoma" w:hAnsi="Tahoma" w:cs="Tahoma"/>
          <w:sz w:val="20"/>
          <w:szCs w:val="20"/>
        </w:rPr>
        <w:t xml:space="preserve"> w tym zakresie. Dotyczy ubezpieczenia mienia od </w:t>
      </w:r>
      <w:r w:rsidRPr="001A7F73">
        <w:rPr>
          <w:rFonts w:ascii="Tahoma" w:hAnsi="Tahoma" w:cs="Tahoma"/>
          <w:sz w:val="20"/>
          <w:szCs w:val="20"/>
        </w:rPr>
        <w:t>ognia i innych zdarzeń losowych oraz ubezpieczenia sprzętu elektronicznego od wszystkich ryzyk.</w:t>
      </w:r>
    </w:p>
    <w:p w:rsidR="0028695B" w:rsidRPr="001C55AF" w:rsidRDefault="0028695B" w:rsidP="008730D7">
      <w:pPr>
        <w:pStyle w:val="WW-Tekstpodstawowywcity2"/>
        <w:numPr>
          <w:ilvl w:val="0"/>
          <w:numId w:val="9"/>
        </w:numPr>
        <w:ind w:left="1072"/>
        <w:rPr>
          <w:rFonts w:ascii="Tahoma" w:hAnsi="Tahoma" w:cs="Tahoma"/>
          <w:sz w:val="20"/>
          <w:szCs w:val="20"/>
        </w:rPr>
      </w:pPr>
      <w:r w:rsidRPr="001C55AF">
        <w:rPr>
          <w:rFonts w:ascii="Tahoma" w:hAnsi="Tahoma" w:cs="Tahoma"/>
          <w:b/>
          <w:bCs/>
          <w:sz w:val="20"/>
          <w:szCs w:val="20"/>
        </w:rPr>
        <w:t>Klauzula wypowiedzenia umowy –</w:t>
      </w:r>
      <w:r w:rsidRPr="001C55AF">
        <w:rPr>
          <w:rFonts w:ascii="Tahoma" w:hAnsi="Tahoma" w:cs="Tahoma"/>
          <w:sz w:val="20"/>
          <w:szCs w:val="20"/>
        </w:rPr>
        <w:t xml:space="preserve"> na mocy niniejszej klauzuli za ważne powody wypowiedzenia umowy ubezpieczenia przez Ubezpieczyciela uważa się wyłącznie: </w:t>
      </w:r>
    </w:p>
    <w:p w:rsidR="0028695B" w:rsidRPr="001C55AF" w:rsidRDefault="0028695B" w:rsidP="006F373F">
      <w:pPr>
        <w:pStyle w:val="WW-Tekstpodstawowywcity2"/>
        <w:tabs>
          <w:tab w:val="num" w:pos="1070"/>
        </w:tabs>
        <w:ind w:left="1072" w:firstLine="0"/>
        <w:rPr>
          <w:rFonts w:ascii="Tahoma" w:hAnsi="Tahoma" w:cs="Tahoma"/>
          <w:sz w:val="20"/>
          <w:szCs w:val="20"/>
        </w:rPr>
      </w:pPr>
      <w:r w:rsidRPr="001C55AF">
        <w:rPr>
          <w:rFonts w:ascii="Tahoma" w:hAnsi="Tahoma" w:cs="Tahoma"/>
          <w:sz w:val="20"/>
          <w:szCs w:val="20"/>
        </w:rPr>
        <w:t xml:space="preserve">- utratę licencji, zezwolenia, koncesji na prowadzenie działalności, </w:t>
      </w:r>
    </w:p>
    <w:p w:rsidR="0028695B" w:rsidRPr="001C55AF" w:rsidRDefault="0028695B" w:rsidP="006F373F">
      <w:pPr>
        <w:pStyle w:val="WW-Tekstpodstawowywcity2"/>
        <w:tabs>
          <w:tab w:val="num" w:pos="1070"/>
        </w:tabs>
        <w:ind w:left="1072" w:firstLine="0"/>
        <w:rPr>
          <w:rFonts w:ascii="Tahoma" w:hAnsi="Tahoma" w:cs="Tahoma"/>
          <w:sz w:val="20"/>
          <w:szCs w:val="20"/>
        </w:rPr>
      </w:pPr>
      <w:r w:rsidRPr="001C55AF">
        <w:rPr>
          <w:rFonts w:ascii="Tahoma" w:hAnsi="Tahoma" w:cs="Tahoma"/>
          <w:sz w:val="20"/>
          <w:szCs w:val="20"/>
        </w:rPr>
        <w:t>- niewyrażenie przez Ubezpieczonego zgody na dokonanie lustracji ryzyka lub utrudnianie jej przeprowadzenia,</w:t>
      </w:r>
    </w:p>
    <w:p w:rsidR="0028695B" w:rsidRPr="001C55AF" w:rsidRDefault="0028695B" w:rsidP="006F373F">
      <w:pPr>
        <w:pStyle w:val="WW-Tekstpodstawowywcity2"/>
        <w:tabs>
          <w:tab w:val="num" w:pos="1070"/>
        </w:tabs>
        <w:ind w:left="1072" w:firstLine="0"/>
        <w:rPr>
          <w:rFonts w:ascii="Tahoma" w:hAnsi="Tahoma" w:cs="Tahoma"/>
          <w:sz w:val="20"/>
          <w:szCs w:val="20"/>
        </w:rPr>
      </w:pPr>
      <w:r w:rsidRPr="001C55AF">
        <w:rPr>
          <w:rFonts w:ascii="Tahoma" w:hAnsi="Tahoma" w:cs="Tahoma"/>
          <w:sz w:val="20"/>
          <w:szCs w:val="20"/>
        </w:rPr>
        <w:t xml:space="preserve">- wyłudzenie lub próbę wyłudzenia przez Ubezpieczonego odszkodowania lub świadczenia z zawartej z Ubezpieczycielem umowy ubezpieczenia. </w:t>
      </w:r>
    </w:p>
    <w:p w:rsidR="0028695B" w:rsidRPr="001C55AF" w:rsidRDefault="0028695B" w:rsidP="006F373F">
      <w:pPr>
        <w:pStyle w:val="WW-Tekstpodstawowywcity2"/>
        <w:tabs>
          <w:tab w:val="num" w:pos="1070"/>
        </w:tabs>
        <w:ind w:left="1072" w:firstLine="0"/>
        <w:rPr>
          <w:rFonts w:ascii="Tahoma" w:hAnsi="Tahoma" w:cs="Tahoma"/>
          <w:sz w:val="20"/>
          <w:szCs w:val="20"/>
        </w:rPr>
      </w:pPr>
      <w:r w:rsidRPr="001C55AF">
        <w:rPr>
          <w:rFonts w:ascii="Tahoma" w:hAnsi="Tahoma" w:cs="Tahoma"/>
          <w:sz w:val="20"/>
          <w:szCs w:val="20"/>
        </w:rPr>
        <w:t>Klauzula dotyczy wszystkich ryzyk.</w:t>
      </w:r>
    </w:p>
    <w:p w:rsidR="0028695B" w:rsidRPr="000A03D3" w:rsidRDefault="0028695B" w:rsidP="008730D7">
      <w:pPr>
        <w:pStyle w:val="WW-Tekstpodstawowywcity2"/>
        <w:numPr>
          <w:ilvl w:val="0"/>
          <w:numId w:val="9"/>
        </w:numPr>
        <w:spacing w:before="112" w:after="248"/>
        <w:rPr>
          <w:rFonts w:ascii="Tahoma" w:hAnsi="Tahoma" w:cs="Tahoma"/>
          <w:sz w:val="20"/>
          <w:szCs w:val="20"/>
        </w:rPr>
      </w:pPr>
      <w:r w:rsidRPr="000A03D3">
        <w:rPr>
          <w:rFonts w:ascii="Tahoma" w:hAnsi="Tahoma" w:cs="Tahoma"/>
          <w:b/>
          <w:bCs/>
          <w:sz w:val="20"/>
          <w:szCs w:val="20"/>
        </w:rPr>
        <w:t xml:space="preserve">Klauzula składowania - </w:t>
      </w:r>
      <w:r w:rsidRPr="000A03D3">
        <w:rPr>
          <w:rFonts w:ascii="Tahoma" w:hAnsi="Tahoma" w:cs="Tahoma"/>
          <w:sz w:val="20"/>
          <w:szCs w:val="20"/>
        </w:rPr>
        <w:t xml:space="preserve">w przypadku szkód powstałych w skutek zalania mienia Ubezpieczyciel ponosi odpowiedzialność za mienie składowane bezpośrednio na podłodze oraz mienie na nim się znajdujące. Odpowiedzialność w powyższym zakresie dotyczy również mienia znajdującego się w pomieszczeniach położonych poniżej poziomu gruntu. Dla mienia składowanego bezpośrednio na podłodze poniżej poziomu gruntu limit odpowiedzialności </w:t>
      </w:r>
      <w:r w:rsidRPr="001C55AF">
        <w:rPr>
          <w:rFonts w:ascii="Tahoma" w:hAnsi="Tahoma" w:cs="Tahoma"/>
          <w:sz w:val="20"/>
          <w:szCs w:val="20"/>
        </w:rPr>
        <w:t>wynosi 200 000,00 zł na</w:t>
      </w:r>
      <w:r w:rsidRPr="000A03D3">
        <w:rPr>
          <w:rFonts w:ascii="Tahoma" w:hAnsi="Tahoma" w:cs="Tahoma"/>
          <w:sz w:val="20"/>
          <w:szCs w:val="20"/>
        </w:rPr>
        <w:t xml:space="preserve"> jedno i wszystkie zdarzenia w rocznym okresie ubezpieczenia. Klauzula dotyczy ubezpieczenia mienia od ognia i innych zdarzeń losowych oraz ubezpieczenia sprzętu elektronicznego od wszystkich ryzyk.</w:t>
      </w:r>
    </w:p>
    <w:p w:rsidR="0028695B" w:rsidRPr="009A0217" w:rsidRDefault="0028695B" w:rsidP="008730D7">
      <w:pPr>
        <w:pStyle w:val="WW-Tekstpodstawowywcity2"/>
        <w:numPr>
          <w:ilvl w:val="0"/>
          <w:numId w:val="9"/>
        </w:numPr>
        <w:spacing w:before="112" w:after="248"/>
        <w:rPr>
          <w:rFonts w:ascii="Tahoma" w:hAnsi="Tahoma" w:cs="Tahoma"/>
          <w:sz w:val="20"/>
          <w:szCs w:val="20"/>
        </w:rPr>
      </w:pPr>
      <w:r w:rsidRPr="009A0217">
        <w:rPr>
          <w:rFonts w:ascii="Tahoma" w:hAnsi="Tahoma" w:cs="Tahoma"/>
          <w:b/>
          <w:bCs/>
          <w:sz w:val="20"/>
          <w:szCs w:val="20"/>
        </w:rPr>
        <w:t>Klauzula zalaniowa</w:t>
      </w:r>
      <w:r w:rsidRPr="009A0217">
        <w:rPr>
          <w:rFonts w:ascii="Tahoma" w:hAnsi="Tahoma" w:cs="Tahoma"/>
          <w:sz w:val="20"/>
          <w:szCs w:val="20"/>
        </w:rPr>
        <w:t xml:space="preserve"> – </w:t>
      </w:r>
      <w:r w:rsidRPr="009A0217">
        <w:rPr>
          <w:rFonts w:ascii="Tahoma" w:hAnsi="Tahoma" w:cs="Tahoma"/>
          <w:sz w:val="20"/>
          <w:szCs w:val="20"/>
          <w:shd w:val="clear" w:color="auto" w:fill="FFFFFF"/>
        </w:rPr>
        <w:t>Ubezpieczyciel ponosi odpowiedzialność za szkody spowodowane zalaniami 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niezabezpieczeniem lub złym zabezpieczeniem otworów okiennych, dachowych lub drzwiowych, rynien i spustów. Ochrona ubezpieczeniowa nie obejmuje kolejnych szkód zalaniowych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t>
      </w:r>
      <w:r w:rsidRPr="009A0217">
        <w:rPr>
          <w:rFonts w:ascii="Tahoma" w:hAnsi="Tahoma" w:cs="Tahoma"/>
          <w:sz w:val="20"/>
          <w:szCs w:val="20"/>
        </w:rPr>
        <w:t>wiedzialności na jedno i wszystkie zdarzenia w rocznym okresie ubezpieczenia: 100.000,00 zł. Klauzula dotyczy ubezpieczenia mienia od ognia i innych zdarzeń losowych.</w:t>
      </w:r>
    </w:p>
    <w:p w:rsidR="0028695B" w:rsidRPr="001C55AF" w:rsidRDefault="0028695B" w:rsidP="008730D7">
      <w:pPr>
        <w:pStyle w:val="WW-Tekstpodstawowywcity2"/>
        <w:numPr>
          <w:ilvl w:val="0"/>
          <w:numId w:val="9"/>
        </w:numPr>
        <w:spacing w:before="112" w:after="248"/>
        <w:rPr>
          <w:rFonts w:ascii="Tahoma" w:hAnsi="Tahoma" w:cs="Tahoma"/>
          <w:sz w:val="20"/>
          <w:szCs w:val="20"/>
        </w:rPr>
      </w:pPr>
      <w:r w:rsidRPr="001C55AF">
        <w:rPr>
          <w:rFonts w:ascii="Tahoma" w:hAnsi="Tahoma" w:cs="Tahoma"/>
          <w:b/>
          <w:bCs/>
          <w:sz w:val="20"/>
          <w:szCs w:val="20"/>
        </w:rPr>
        <w:t xml:space="preserve">Klauzula przywrócenia sumy ubezpieczenia po szkodzie </w:t>
      </w:r>
      <w:r w:rsidRPr="001C55AF">
        <w:rPr>
          <w:rFonts w:ascii="Tahoma" w:hAnsi="Tahoma" w:cs="Tahoma"/>
          <w:sz w:val="20"/>
          <w:szCs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ognia i innych zdarzeń losowych oraz ubezpieczenia sprzętu elektronicznego od wszystkich ryzyk. Ubezpieczający nie będzie zobowiązany do dopłaty stosownej składki, wynikającej z przywrócenia sumy ubezpieczenia po szkodzie. </w:t>
      </w:r>
    </w:p>
    <w:p w:rsidR="0028695B" w:rsidRPr="009A0217" w:rsidRDefault="0028695B" w:rsidP="008730D7">
      <w:pPr>
        <w:numPr>
          <w:ilvl w:val="0"/>
          <w:numId w:val="9"/>
        </w:numPr>
        <w:tabs>
          <w:tab w:val="clear" w:pos="1070"/>
          <w:tab w:val="num" w:pos="993"/>
          <w:tab w:val="left" w:pos="1134"/>
        </w:tabs>
        <w:autoSpaceDE w:val="0"/>
        <w:autoSpaceDN w:val="0"/>
        <w:adjustRightInd w:val="0"/>
        <w:ind w:left="993" w:hanging="284"/>
        <w:jc w:val="both"/>
        <w:rPr>
          <w:rFonts w:ascii="Tahoma" w:hAnsi="Tahoma" w:cs="Tahoma"/>
        </w:rPr>
      </w:pPr>
      <w:r w:rsidRPr="009A0217">
        <w:rPr>
          <w:rFonts w:ascii="Tahoma" w:hAnsi="Tahoma" w:cs="Tahoma"/>
          <w:b/>
          <w:bCs/>
        </w:rPr>
        <w:t>Klauzula szkód mechanicznych  –</w:t>
      </w:r>
      <w:r w:rsidRPr="009A0217">
        <w:rPr>
          <w:rFonts w:ascii="Tahoma" w:hAnsi="Tahoma" w:cs="Tahoma"/>
        </w:rPr>
        <w:t xml:space="preserve"> na mocy niniejszej klauzuli Ubezpieczyciel rozszerza zakres ochrony ubezpieczeniowej o szkody mechaniczne w maszynach, urządzeniach i aparatach oraz w urządzeniach stanowiących elementy stałe obiektów budowlanych spowodowane:</w:t>
      </w:r>
    </w:p>
    <w:p w:rsidR="0028695B" w:rsidRPr="009A0217" w:rsidRDefault="0028695B" w:rsidP="008730D7">
      <w:pPr>
        <w:numPr>
          <w:ilvl w:val="1"/>
          <w:numId w:val="33"/>
        </w:numPr>
        <w:tabs>
          <w:tab w:val="num" w:pos="993"/>
          <w:tab w:val="num" w:pos="1070"/>
        </w:tabs>
        <w:suppressAutoHyphens/>
        <w:ind w:left="993" w:firstLine="0"/>
        <w:jc w:val="both"/>
        <w:rPr>
          <w:rFonts w:ascii="Tahoma" w:hAnsi="Tahoma" w:cs="Tahoma"/>
        </w:rPr>
      </w:pPr>
      <w:r w:rsidRPr="009A0217">
        <w:rPr>
          <w:rFonts w:ascii="Tahoma" w:hAnsi="Tahoma" w:cs="Tahoma"/>
        </w:rPr>
        <w:t>działaniem człowieka,</w:t>
      </w:r>
    </w:p>
    <w:p w:rsidR="0028695B" w:rsidRPr="009A0217" w:rsidRDefault="0028695B" w:rsidP="008730D7">
      <w:pPr>
        <w:numPr>
          <w:ilvl w:val="1"/>
          <w:numId w:val="33"/>
        </w:numPr>
        <w:tabs>
          <w:tab w:val="num" w:pos="993"/>
          <w:tab w:val="num" w:pos="1070"/>
        </w:tabs>
        <w:suppressAutoHyphens/>
        <w:ind w:left="993" w:firstLine="0"/>
        <w:jc w:val="both"/>
        <w:rPr>
          <w:rFonts w:ascii="Tahoma" w:hAnsi="Tahoma" w:cs="Tahoma"/>
        </w:rPr>
      </w:pPr>
      <w:r w:rsidRPr="009A0217">
        <w:rPr>
          <w:rFonts w:ascii="Tahoma" w:hAnsi="Tahoma" w:cs="Tahoma"/>
        </w:rPr>
        <w:t>wadami produkcyjnymi,</w:t>
      </w:r>
    </w:p>
    <w:p w:rsidR="0028695B" w:rsidRPr="009A0217" w:rsidRDefault="0028695B" w:rsidP="008730D7">
      <w:pPr>
        <w:numPr>
          <w:ilvl w:val="1"/>
          <w:numId w:val="33"/>
        </w:numPr>
        <w:tabs>
          <w:tab w:val="num" w:pos="993"/>
          <w:tab w:val="num" w:pos="1070"/>
        </w:tabs>
        <w:suppressAutoHyphens/>
        <w:ind w:left="993" w:firstLine="0"/>
        <w:jc w:val="both"/>
        <w:rPr>
          <w:rFonts w:ascii="Tahoma" w:hAnsi="Tahoma" w:cs="Tahoma"/>
        </w:rPr>
      </w:pPr>
      <w:r w:rsidRPr="009A0217">
        <w:rPr>
          <w:rFonts w:ascii="Tahoma" w:hAnsi="Tahoma" w:cs="Tahoma"/>
        </w:rPr>
        <w:t>przyczynami eksploatacyjnymi.</w:t>
      </w:r>
    </w:p>
    <w:p w:rsidR="0028695B" w:rsidRPr="009A0217" w:rsidRDefault="0028695B" w:rsidP="006F373F">
      <w:pPr>
        <w:tabs>
          <w:tab w:val="num" w:pos="993"/>
          <w:tab w:val="num" w:pos="1070"/>
        </w:tabs>
        <w:suppressAutoHyphens/>
        <w:ind w:left="993"/>
        <w:jc w:val="both"/>
        <w:rPr>
          <w:rFonts w:ascii="Tahoma" w:hAnsi="Tahoma" w:cs="Tahoma"/>
        </w:rPr>
      </w:pPr>
      <w:r w:rsidRPr="009A0217">
        <w:rPr>
          <w:rFonts w:ascii="Tahoma" w:hAnsi="Tahoma" w:cs="Tahoma"/>
        </w:rPr>
        <w:t xml:space="preserve">Za szkody spowodowane </w:t>
      </w:r>
      <w:r w:rsidRPr="009A0217">
        <w:rPr>
          <w:rFonts w:ascii="Tahoma" w:hAnsi="Tahoma" w:cs="Tahoma"/>
          <w:b/>
          <w:bCs/>
        </w:rPr>
        <w:t>działaniem człowieka</w:t>
      </w:r>
      <w:r w:rsidRPr="009A0217">
        <w:rPr>
          <w:rFonts w:ascii="Tahoma" w:hAnsi="Tahoma" w:cs="Tahoma"/>
        </w:rPr>
        <w:t xml:space="preserve"> uważa się szkody powstałe wskutek nieumyślnego błędu uprawnionych do obsługi osób oraz umyślnego uszkodzenia (zniszczenia) przez osoby trzecie. </w:t>
      </w:r>
    </w:p>
    <w:p w:rsidR="0028695B" w:rsidRPr="009A0217" w:rsidRDefault="0028695B" w:rsidP="006F373F">
      <w:pPr>
        <w:tabs>
          <w:tab w:val="num" w:pos="993"/>
          <w:tab w:val="num" w:pos="1070"/>
        </w:tabs>
        <w:suppressAutoHyphens/>
        <w:ind w:left="993"/>
        <w:jc w:val="both"/>
        <w:rPr>
          <w:rFonts w:ascii="Tahoma" w:hAnsi="Tahoma" w:cs="Tahoma"/>
        </w:rPr>
      </w:pPr>
      <w:r w:rsidRPr="009A0217">
        <w:rPr>
          <w:rFonts w:ascii="Tahoma" w:hAnsi="Tahoma" w:cs="Tahoma"/>
        </w:rPr>
        <w:t xml:space="preserve">Za szkody spowodowane </w:t>
      </w:r>
      <w:r w:rsidRPr="009A0217">
        <w:rPr>
          <w:rFonts w:ascii="Tahoma" w:hAnsi="Tahoma" w:cs="Tahoma"/>
          <w:b/>
          <w:bCs/>
        </w:rPr>
        <w:t>wadami produkcyjnymi</w:t>
      </w:r>
      <w:r w:rsidRPr="009A0217">
        <w:rPr>
          <w:rFonts w:ascii="Tahoma" w:hAnsi="Tahoma" w:cs="Tahoma"/>
        </w:rPr>
        <w:t xml:space="preserve"> uważa się szkody powstałe w  wyniku błędów w projektowaniu lub konstrukcji, wadliwego materiału oraz wad i usterek fabrycznych nie wykrytych podczas wykonywania maszyny lub zamontowania jej na stanowisku pracy. </w:t>
      </w:r>
    </w:p>
    <w:p w:rsidR="0028695B" w:rsidRPr="009A0217" w:rsidRDefault="0028695B" w:rsidP="006F373F">
      <w:pPr>
        <w:tabs>
          <w:tab w:val="num" w:pos="993"/>
          <w:tab w:val="num" w:pos="1070"/>
        </w:tabs>
        <w:suppressAutoHyphens/>
        <w:ind w:left="993"/>
        <w:jc w:val="both"/>
        <w:rPr>
          <w:rFonts w:ascii="Tahoma" w:hAnsi="Tahoma" w:cs="Tahoma"/>
        </w:rPr>
      </w:pPr>
      <w:r w:rsidRPr="009A0217">
        <w:rPr>
          <w:rFonts w:ascii="Tahoma" w:hAnsi="Tahoma" w:cs="Tahoma"/>
        </w:rPr>
        <w:t xml:space="preserve">Za szkody spowodowane </w:t>
      </w:r>
      <w:r w:rsidRPr="009A0217">
        <w:rPr>
          <w:rFonts w:ascii="Tahoma" w:hAnsi="Tahoma" w:cs="Tahoma"/>
          <w:b/>
          <w:bCs/>
        </w:rPr>
        <w:t>przyczynami eksploatacyjnymi</w:t>
      </w:r>
      <w:r w:rsidRPr="009A0217">
        <w:rPr>
          <w:rFonts w:ascii="Tahoma" w:hAnsi="Tahoma" w:cs="Tahoma"/>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28695B" w:rsidRPr="009A0217" w:rsidRDefault="0028695B" w:rsidP="006F373F">
      <w:pPr>
        <w:tabs>
          <w:tab w:val="num" w:pos="993"/>
          <w:tab w:val="num" w:pos="1070"/>
        </w:tabs>
        <w:suppressAutoHyphens/>
        <w:ind w:left="993"/>
        <w:jc w:val="both"/>
        <w:rPr>
          <w:rFonts w:ascii="Tahoma" w:hAnsi="Tahoma" w:cs="Tahoma"/>
        </w:rPr>
      </w:pPr>
      <w:r w:rsidRPr="009A0217">
        <w:rPr>
          <w:rFonts w:ascii="Tahoma" w:hAnsi="Tahoma" w:cs="Tahoma"/>
        </w:rPr>
        <w:t>Ochrona ubezpieczeniowa nie obejmuje szkód:</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xml:space="preserve">- w maszynach, urządzeniach i aparatach technicznych zamontowanych pod ziemią, </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w częściach i materiałach, które ulegają szybkiemu zużyciu lub z uwagi na swoje specyficzne funkcje podlegają okresowej wymianie w ramach konserwacji,</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w czasie naprawy dokonywanej przez zewnętrzne służby techniczne,</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będące następstwem naturalnego zużycia wskutek eksploatacji maszyny,</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w okresie gwarancyjnym, pokrywane przez producenta lub przez zewnętrzny warsztat naprawczy,</w:t>
      </w:r>
    </w:p>
    <w:p w:rsidR="0028695B" w:rsidRPr="009A0217" w:rsidRDefault="0028695B" w:rsidP="006F373F">
      <w:pPr>
        <w:tabs>
          <w:tab w:val="num" w:pos="993"/>
          <w:tab w:val="num" w:pos="1070"/>
        </w:tabs>
        <w:suppressAutoHyphens/>
        <w:ind w:left="993"/>
        <w:jc w:val="both"/>
        <w:rPr>
          <w:rFonts w:ascii="Tahoma" w:hAnsi="Tahoma" w:cs="Tahoma"/>
        </w:rPr>
      </w:pPr>
      <w:r w:rsidRPr="009A0217">
        <w:rPr>
          <w:rFonts w:ascii="Tahoma" w:hAnsi="Tahoma" w:cs="Tahoma"/>
        </w:rPr>
        <w:t>- spowodowane wadami bądź usterkami ujawnionymi przed zawarciem ubezpieczenia,</w:t>
      </w:r>
    </w:p>
    <w:p w:rsidR="0028695B" w:rsidRPr="009A0217" w:rsidRDefault="0028695B" w:rsidP="006F373F">
      <w:pPr>
        <w:tabs>
          <w:tab w:val="num" w:pos="993"/>
          <w:tab w:val="num" w:pos="1070"/>
        </w:tabs>
        <w:suppressAutoHyphens/>
        <w:ind w:left="993"/>
        <w:jc w:val="both"/>
        <w:rPr>
          <w:rFonts w:ascii="Tahoma" w:hAnsi="Tahoma" w:cs="Tahoma"/>
        </w:rPr>
      </w:pPr>
      <w:r w:rsidRPr="009A0217">
        <w:rPr>
          <w:rFonts w:ascii="Tahoma" w:hAnsi="Tahoma" w:cs="Tahoma"/>
        </w:rPr>
        <w:t>- o charakterze estetycznym, w tym zarysowania, zadrapania powierzchni, wgniecenia, obtłuczenia,</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wynikające z wszelkich pośrednich i utraconych korzyści,</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 w postaci utraty zysku.</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Limit odpowiedzialności: do 100.000,00 zł na jedno i wszystkie zdarzenia w okresie ubezpieczenia.</w:t>
      </w:r>
    </w:p>
    <w:p w:rsidR="0028695B" w:rsidRPr="009A0217" w:rsidRDefault="0028695B" w:rsidP="006F373F">
      <w:pPr>
        <w:tabs>
          <w:tab w:val="num" w:pos="993"/>
        </w:tabs>
        <w:autoSpaceDE w:val="0"/>
        <w:autoSpaceDN w:val="0"/>
        <w:adjustRightInd w:val="0"/>
        <w:ind w:left="993"/>
        <w:rPr>
          <w:rFonts w:ascii="Tahoma" w:hAnsi="Tahoma" w:cs="Tahoma"/>
        </w:rPr>
      </w:pPr>
      <w:r w:rsidRPr="009A0217">
        <w:rPr>
          <w:rFonts w:ascii="Tahoma" w:hAnsi="Tahoma" w:cs="Tahoma"/>
        </w:rPr>
        <w:t>Franszyza redukcyjna: 200 zł</w:t>
      </w:r>
    </w:p>
    <w:p w:rsidR="0028695B" w:rsidRPr="009A0217" w:rsidRDefault="0028695B" w:rsidP="006F373F">
      <w:pPr>
        <w:tabs>
          <w:tab w:val="num" w:pos="993"/>
        </w:tabs>
        <w:autoSpaceDE w:val="0"/>
        <w:autoSpaceDN w:val="0"/>
        <w:adjustRightInd w:val="0"/>
        <w:ind w:left="993"/>
        <w:rPr>
          <w:rFonts w:ascii="Tahoma" w:eastAsia="Verdana,Italic" w:hAnsi="Tahoma" w:cs="Tahoma"/>
          <w:i/>
          <w:iCs/>
        </w:rPr>
      </w:pPr>
      <w:r w:rsidRPr="009A0217">
        <w:rPr>
          <w:rFonts w:ascii="Tahoma" w:eastAsia="Verdana,Italic" w:hAnsi="Tahoma" w:cs="Tahoma"/>
          <w:i/>
          <w:iCs/>
        </w:rPr>
        <w:t>Zastosowane limity odpowiedzialności nie mają zastosowania do ryzyk, które w myśl zapisów OWU</w:t>
      </w:r>
    </w:p>
    <w:p w:rsidR="0028695B" w:rsidRPr="009A0217" w:rsidRDefault="0028695B" w:rsidP="006F373F">
      <w:pPr>
        <w:tabs>
          <w:tab w:val="num" w:pos="993"/>
          <w:tab w:val="num" w:pos="1070"/>
        </w:tabs>
        <w:suppressAutoHyphens/>
        <w:ind w:left="993"/>
        <w:jc w:val="both"/>
        <w:rPr>
          <w:rFonts w:ascii="Tahoma" w:eastAsia="Verdana,Italic" w:hAnsi="Tahoma" w:cs="Tahoma"/>
          <w:i/>
          <w:iCs/>
        </w:rPr>
      </w:pPr>
      <w:r w:rsidRPr="009A0217">
        <w:rPr>
          <w:rFonts w:ascii="Tahoma" w:eastAsia="Verdana,Italic" w:hAnsi="Tahoma" w:cs="Tahoma"/>
          <w:i/>
          <w:iCs/>
        </w:rPr>
        <w:t xml:space="preserve">nie są limitowane. </w:t>
      </w:r>
    </w:p>
    <w:p w:rsidR="0028695B" w:rsidRPr="009A0217" w:rsidRDefault="0028695B" w:rsidP="006F373F">
      <w:pPr>
        <w:widowControl w:val="0"/>
        <w:tabs>
          <w:tab w:val="num" w:pos="993"/>
          <w:tab w:val="left" w:pos="1276"/>
        </w:tabs>
        <w:snapToGrid w:val="0"/>
        <w:ind w:left="993"/>
        <w:jc w:val="both"/>
        <w:rPr>
          <w:rFonts w:ascii="Tahoma" w:hAnsi="Tahoma" w:cs="Tahoma"/>
        </w:rPr>
      </w:pPr>
      <w:r w:rsidRPr="009A0217">
        <w:rPr>
          <w:rFonts w:ascii="Tahoma" w:hAnsi="Tahoma" w:cs="Tahoma"/>
        </w:rPr>
        <w:t xml:space="preserve">Klauzula dotyczy ubezpieczenia mienia od ognia i innych zdarzeń losowych. </w:t>
      </w:r>
    </w:p>
    <w:p w:rsidR="0028695B" w:rsidRPr="009A0217" w:rsidRDefault="0028695B" w:rsidP="006F373F">
      <w:pPr>
        <w:widowControl w:val="0"/>
        <w:tabs>
          <w:tab w:val="num" w:pos="993"/>
          <w:tab w:val="left" w:pos="1276"/>
        </w:tabs>
        <w:snapToGrid w:val="0"/>
        <w:ind w:left="993"/>
        <w:jc w:val="both"/>
        <w:rPr>
          <w:rFonts w:ascii="Tahoma" w:hAnsi="Tahoma" w:cs="Tahoma"/>
          <w:b/>
          <w:bCs/>
        </w:rPr>
      </w:pPr>
      <w:r w:rsidRPr="009A0217">
        <w:rPr>
          <w:rFonts w:ascii="Tahoma" w:hAnsi="Tahoma" w:cs="Tahoma"/>
          <w:b/>
          <w:bCs/>
        </w:rPr>
        <w:t>Klauzula dotyczy mienia nie ubezpieczonego w ramach ryzyka ubezpieczenia maszyn i urządzeń od uszkodzeń.</w:t>
      </w:r>
    </w:p>
    <w:p w:rsidR="0028695B" w:rsidRPr="001A7F73" w:rsidRDefault="0028695B" w:rsidP="006F373F">
      <w:pPr>
        <w:widowControl w:val="0"/>
        <w:tabs>
          <w:tab w:val="num" w:pos="993"/>
          <w:tab w:val="left" w:pos="1276"/>
        </w:tabs>
        <w:snapToGrid w:val="0"/>
        <w:jc w:val="both"/>
        <w:rPr>
          <w:rFonts w:ascii="Tahoma" w:hAnsi="Tahoma" w:cs="Tahoma"/>
          <w:color w:val="000000"/>
        </w:rPr>
      </w:pPr>
    </w:p>
    <w:p w:rsidR="0028695B" w:rsidRPr="00021AC5" w:rsidRDefault="0028695B" w:rsidP="008730D7">
      <w:pPr>
        <w:pStyle w:val="WW-Tekstpodstawowywcity2"/>
        <w:numPr>
          <w:ilvl w:val="0"/>
          <w:numId w:val="9"/>
        </w:numPr>
        <w:rPr>
          <w:rFonts w:ascii="Tahoma" w:hAnsi="Tahoma" w:cs="Tahoma"/>
          <w:sz w:val="20"/>
          <w:szCs w:val="20"/>
        </w:rPr>
      </w:pPr>
      <w:r w:rsidRPr="00021AC5">
        <w:rPr>
          <w:rFonts w:ascii="Tahoma" w:hAnsi="Tahoma" w:cs="Tahoma"/>
          <w:b/>
          <w:bCs/>
          <w:sz w:val="20"/>
          <w:szCs w:val="20"/>
        </w:rPr>
        <w:t>Klauzula katastrofy budowlanej</w:t>
      </w:r>
      <w:r w:rsidRPr="00021AC5">
        <w:rPr>
          <w:rFonts w:ascii="Tahoma" w:hAnsi="Tahoma" w:cs="Tahoma"/>
          <w:sz w:val="20"/>
          <w:szCs w:val="20"/>
        </w:rPr>
        <w:t xml:space="preserve"> – </w:t>
      </w:r>
      <w:r w:rsidRPr="00021AC5">
        <w:rPr>
          <w:rFonts w:ascii="Tahoma" w:hAnsi="Tahoma" w:cs="Tahoma"/>
          <w:color w:val="000000"/>
          <w:sz w:val="20"/>
          <w:szCs w:val="20"/>
        </w:rPr>
        <w:t xml:space="preserve">Ubezpieczyciel ponosi odpowiedzialność </w:t>
      </w:r>
      <w:r w:rsidRPr="00021AC5">
        <w:rPr>
          <w:rFonts w:ascii="Tahoma" w:hAnsi="Tahoma" w:cs="Tahoma"/>
          <w:color w:val="000000"/>
          <w:sz w:val="20"/>
          <w:szCs w:val="20"/>
          <w:shd w:val="clear" w:color="auto" w:fill="FFFFFF"/>
        </w:rPr>
        <w:t xml:space="preserve">za szkody powstałe w mieniu Ubezpieczającego/Ubezpieczonego spowodowane katastrofą budowlaną rozumianą jako gwałtowne, nieoczekiwane zniszczenie budynku bądź budowli lub ich </w:t>
      </w:r>
      <w:r w:rsidRPr="00021AC5">
        <w:rPr>
          <w:rStyle w:val="object"/>
          <w:rFonts w:ascii="Tahoma" w:hAnsi="Tahoma" w:cs="Tahoma"/>
          <w:color w:val="000000"/>
          <w:sz w:val="20"/>
          <w:szCs w:val="20"/>
          <w:shd w:val="clear" w:color="auto" w:fill="FFFFFF"/>
        </w:rPr>
        <w:t>cz</w:t>
      </w:r>
      <w:r w:rsidRPr="00021AC5">
        <w:rPr>
          <w:rFonts w:ascii="Tahoma" w:hAnsi="Tahoma" w:cs="Tahoma"/>
          <w:color w:val="000000"/>
          <w:sz w:val="20"/>
          <w:szCs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w:t>
      </w:r>
      <w:r w:rsidRPr="009A0217">
        <w:rPr>
          <w:rFonts w:ascii="Tahoma" w:hAnsi="Tahoma" w:cs="Tahoma"/>
          <w:sz w:val="20"/>
          <w:szCs w:val="20"/>
          <w:shd w:val="clear" w:color="auto" w:fill="FFFFFF"/>
        </w:rPr>
        <w:t>ubezpieczenia: 1.000.000,00 zł.</w:t>
      </w:r>
      <w:r w:rsidRPr="00021AC5">
        <w:rPr>
          <w:rFonts w:ascii="Tahoma" w:hAnsi="Tahoma" w:cs="Tahoma"/>
          <w:color w:val="000000"/>
          <w:sz w:val="20"/>
          <w:szCs w:val="20"/>
          <w:shd w:val="clear" w:color="auto" w:fill="FFFFFF"/>
        </w:rPr>
        <w:t xml:space="preserve"> </w:t>
      </w:r>
    </w:p>
    <w:p w:rsidR="0028695B" w:rsidRPr="00021AC5" w:rsidRDefault="0028695B" w:rsidP="006F373F">
      <w:pPr>
        <w:pStyle w:val="WW-Tekstpodstawowywcity2"/>
        <w:ind w:left="1070" w:firstLine="0"/>
        <w:rPr>
          <w:rFonts w:ascii="Tahoma" w:hAnsi="Tahoma" w:cs="Tahoma"/>
          <w:sz w:val="20"/>
          <w:szCs w:val="20"/>
        </w:rPr>
      </w:pPr>
      <w:r w:rsidRPr="00021AC5">
        <w:rPr>
          <w:rFonts w:ascii="Tahoma" w:hAnsi="Tahoma" w:cs="Tahoma"/>
          <w:sz w:val="20"/>
          <w:szCs w:val="20"/>
        </w:rPr>
        <w:t>Z odpowiedzialności Ubezpieczyciela wyłączone są szkody:</w:t>
      </w:r>
    </w:p>
    <w:p w:rsidR="0028695B" w:rsidRPr="00021AC5" w:rsidRDefault="0028695B" w:rsidP="008730D7">
      <w:pPr>
        <w:pStyle w:val="WW-Tekstpodstawowywcity2"/>
        <w:numPr>
          <w:ilvl w:val="0"/>
          <w:numId w:val="46"/>
        </w:numPr>
        <w:rPr>
          <w:rFonts w:ascii="Tahoma" w:hAnsi="Tahoma" w:cs="Tahoma"/>
          <w:color w:val="000000"/>
          <w:sz w:val="20"/>
          <w:szCs w:val="20"/>
          <w:shd w:val="clear" w:color="auto" w:fill="FFFFFF"/>
        </w:rPr>
      </w:pPr>
      <w:r w:rsidRPr="00021AC5">
        <w:rPr>
          <w:rFonts w:ascii="Tahoma" w:hAnsi="Tahoma" w:cs="Tahoma"/>
          <w:sz w:val="20"/>
          <w:szCs w:val="20"/>
        </w:rPr>
        <w:t>wynikłe ze zdarzeń powstałych w budynkach będących w trakcie przebudowy lub remontu wymagającego uzyskania pozwolenia na budowę,</w:t>
      </w:r>
    </w:p>
    <w:p w:rsidR="0028695B" w:rsidRPr="00021AC5" w:rsidRDefault="0028695B" w:rsidP="008730D7">
      <w:pPr>
        <w:pStyle w:val="WW-Tekstpodstawowywcity2"/>
        <w:numPr>
          <w:ilvl w:val="0"/>
          <w:numId w:val="46"/>
        </w:numPr>
        <w:rPr>
          <w:rFonts w:ascii="Tahoma" w:hAnsi="Tahoma" w:cs="Tahoma"/>
          <w:color w:val="000000"/>
          <w:sz w:val="20"/>
          <w:szCs w:val="20"/>
          <w:shd w:val="clear" w:color="auto" w:fill="FFFFFF"/>
        </w:rPr>
      </w:pPr>
      <w:r w:rsidRPr="00021AC5">
        <w:rPr>
          <w:rFonts w:ascii="Tahoma" w:hAnsi="Tahoma" w:cs="Tahoma"/>
          <w:sz w:val="20"/>
          <w:szCs w:val="20"/>
        </w:rPr>
        <w:t>w budynkach przeznaczonych do rozbiórki.</w:t>
      </w:r>
    </w:p>
    <w:p w:rsidR="0028695B" w:rsidRDefault="0028695B" w:rsidP="006F373F">
      <w:pPr>
        <w:pStyle w:val="WW-Tekstpodstawowywcity2"/>
        <w:ind w:left="1070" w:firstLine="0"/>
        <w:rPr>
          <w:rFonts w:ascii="Tahoma" w:hAnsi="Tahoma" w:cs="Tahoma"/>
          <w:color w:val="000000"/>
          <w:sz w:val="20"/>
          <w:szCs w:val="20"/>
          <w:shd w:val="clear" w:color="auto" w:fill="FFFFFF"/>
        </w:rPr>
      </w:pPr>
      <w:r w:rsidRPr="00021AC5">
        <w:rPr>
          <w:rFonts w:ascii="Tahoma" w:hAnsi="Tahoma" w:cs="Tahoma"/>
          <w:color w:val="000000"/>
          <w:sz w:val="20"/>
          <w:szCs w:val="20"/>
          <w:shd w:val="clear" w:color="auto" w:fill="FFFFFF"/>
        </w:rPr>
        <w:t>Klauzula dotyczy ubezpieczenia mienia od ognia i innych zdarzeń losowych.</w:t>
      </w:r>
    </w:p>
    <w:p w:rsidR="0028695B" w:rsidRPr="00E71FC8" w:rsidRDefault="0028695B" w:rsidP="006F373F">
      <w:pPr>
        <w:pStyle w:val="WW-Tekstpodstawowywcity2"/>
        <w:ind w:left="1070" w:firstLine="0"/>
        <w:rPr>
          <w:rFonts w:ascii="Tahoma" w:hAnsi="Tahoma" w:cs="Tahoma"/>
          <w:sz w:val="20"/>
          <w:szCs w:val="20"/>
        </w:rPr>
      </w:pPr>
    </w:p>
    <w:p w:rsidR="0028695B" w:rsidRPr="00021AC5" w:rsidRDefault="0028695B" w:rsidP="008730D7">
      <w:pPr>
        <w:pStyle w:val="WW-Tekstpodstawowywcity2"/>
        <w:numPr>
          <w:ilvl w:val="0"/>
          <w:numId w:val="9"/>
        </w:numPr>
        <w:rPr>
          <w:rFonts w:ascii="Tahoma" w:hAnsi="Tahoma" w:cs="Tahoma"/>
          <w:sz w:val="20"/>
          <w:szCs w:val="20"/>
        </w:rPr>
      </w:pPr>
      <w:r w:rsidRPr="00021AC5">
        <w:rPr>
          <w:rFonts w:ascii="Tahoma" w:hAnsi="Tahoma" w:cs="Tahoma"/>
          <w:b/>
          <w:bCs/>
          <w:sz w:val="20"/>
          <w:szCs w:val="20"/>
        </w:rPr>
        <w:t>Klauzula ubezpieczenia prac budowlano-montażowych</w:t>
      </w:r>
      <w:r w:rsidRPr="00021AC5">
        <w:rPr>
          <w:rFonts w:ascii="Tahoma" w:hAnsi="Tahoma" w:cs="Tahoma"/>
          <w:sz w:val="20"/>
          <w:szCs w:val="20"/>
        </w:rPr>
        <w:t xml:space="preserve"> – na mocy niniejszej klauzuli Ubezpieczyciel obejmuje ochroną szkody powstałe podczas prowadzenia </w:t>
      </w:r>
      <w:r w:rsidRPr="00021AC5">
        <w:rPr>
          <w:rFonts w:ascii="Tahoma" w:hAnsi="Tahoma" w:cs="Tahoma"/>
          <w:color w:val="000000"/>
          <w:sz w:val="20"/>
          <w:szCs w:val="20"/>
          <w:shd w:val="clear" w:color="auto" w:fill="FFFFFF"/>
        </w:rPr>
        <w:t xml:space="preserve">prac ziemnych i robót budowlano-montażowych, w </w:t>
      </w:r>
      <w:r w:rsidRPr="00021AC5">
        <w:rPr>
          <w:rFonts w:ascii="Tahoma" w:hAnsi="Tahoma" w:cs="Tahoma"/>
          <w:sz w:val="20"/>
          <w:szCs w:val="20"/>
          <w:shd w:val="clear" w:color="auto" w:fill="FFFFFF"/>
        </w:rPr>
        <w:t>tym również robót</w:t>
      </w:r>
      <w:r w:rsidRPr="00021AC5">
        <w:rPr>
          <w:rFonts w:ascii="Tahoma" w:hAnsi="Tahoma" w:cs="Tahoma"/>
          <w:color w:val="000000"/>
          <w:sz w:val="20"/>
          <w:szCs w:val="20"/>
          <w:shd w:val="clear" w:color="auto" w:fill="FFFFFF"/>
        </w:rPr>
        <w:t xml:space="preserve">, na które zgodnie z prawem budowlanym wymagane jest pozwolenie na budowę. Ochrona ubezpieczeniowa obejmuje również szkody </w:t>
      </w:r>
      <w:r w:rsidRPr="00021AC5">
        <w:rPr>
          <w:rFonts w:ascii="Tahoma" w:hAnsi="Tahoma" w:cs="Tahoma"/>
          <w:sz w:val="20"/>
          <w:szCs w:val="20"/>
        </w:rPr>
        <w:t>związane z:</w:t>
      </w:r>
    </w:p>
    <w:p w:rsidR="0028695B" w:rsidRPr="00980931" w:rsidRDefault="0028695B" w:rsidP="006F373F">
      <w:pPr>
        <w:ind w:left="993"/>
        <w:jc w:val="both"/>
        <w:rPr>
          <w:rFonts w:ascii="Tahoma" w:hAnsi="Tahoma" w:cs="Tahoma"/>
        </w:rPr>
      </w:pPr>
      <w:r w:rsidRPr="00021AC5">
        <w:rPr>
          <w:rFonts w:ascii="Tahoma" w:hAnsi="Tahoma" w:cs="Tahoma"/>
        </w:rPr>
        <w:t>-</w:t>
      </w:r>
      <w:r w:rsidRPr="00021AC5">
        <w:rPr>
          <w:rFonts w:ascii="Tahoma" w:hAnsi="Tahoma" w:cs="Tahoma"/>
        </w:rPr>
        <w:tab/>
      </w:r>
      <w:r w:rsidRPr="00980931">
        <w:rPr>
          <w:rFonts w:ascii="Tahoma" w:hAnsi="Tahoma" w:cs="Tahoma"/>
        </w:rPr>
        <w:t>naruszeniem konstrukcji dachu,</w:t>
      </w:r>
    </w:p>
    <w:p w:rsidR="0028695B" w:rsidRPr="00980931" w:rsidRDefault="0028695B" w:rsidP="006F373F">
      <w:pPr>
        <w:ind w:left="993"/>
        <w:jc w:val="both"/>
        <w:rPr>
          <w:rFonts w:ascii="Tahoma" w:hAnsi="Tahoma" w:cs="Tahoma"/>
        </w:rPr>
      </w:pPr>
      <w:r w:rsidRPr="00980931">
        <w:rPr>
          <w:rFonts w:ascii="Tahoma" w:hAnsi="Tahoma" w:cs="Tahoma"/>
        </w:rPr>
        <w:t xml:space="preserve">- </w:t>
      </w:r>
      <w:r w:rsidRPr="00980931">
        <w:rPr>
          <w:rFonts w:ascii="Tahoma" w:hAnsi="Tahoma" w:cs="Tahoma"/>
        </w:rPr>
        <w:tab/>
        <w:t>naruszeniem bądź usunięciem  pokrycia dachu,</w:t>
      </w:r>
    </w:p>
    <w:p w:rsidR="0028695B" w:rsidRPr="00980931" w:rsidRDefault="0028695B" w:rsidP="006F373F">
      <w:pPr>
        <w:ind w:left="993"/>
        <w:jc w:val="both"/>
        <w:rPr>
          <w:rFonts w:ascii="Tahoma" w:hAnsi="Tahoma" w:cs="Tahoma"/>
        </w:rPr>
      </w:pPr>
      <w:r w:rsidRPr="00980931">
        <w:rPr>
          <w:rFonts w:ascii="Tahoma" w:hAnsi="Tahoma" w:cs="Tahoma"/>
        </w:rPr>
        <w:t xml:space="preserve">- </w:t>
      </w:r>
      <w:r w:rsidRPr="00980931">
        <w:rPr>
          <w:rFonts w:ascii="Tahoma" w:hAnsi="Tahoma" w:cs="Tahoma"/>
        </w:rPr>
        <w:tab/>
        <w:t>szkody powstałe wskutek katastrofy budowlanej.</w:t>
      </w:r>
    </w:p>
    <w:p w:rsidR="0028695B" w:rsidRPr="00980931" w:rsidRDefault="0028695B" w:rsidP="006F373F">
      <w:pPr>
        <w:ind w:left="709"/>
        <w:jc w:val="both"/>
        <w:rPr>
          <w:rFonts w:ascii="Tahoma" w:hAnsi="Tahoma" w:cs="Tahoma"/>
        </w:rPr>
      </w:pPr>
      <w:r w:rsidRPr="00980931">
        <w:rPr>
          <w:rFonts w:ascii="Tahoma" w:hAnsi="Tahoma" w:cs="Tahoma"/>
        </w:rPr>
        <w:t>Ubezpieczyciel obejmuje ochroną ww. szkody z następującymi limitami odpowiedzialności w rocznym okresie ubezpieczenia:</w:t>
      </w:r>
    </w:p>
    <w:p w:rsidR="0028695B" w:rsidRPr="00980931" w:rsidRDefault="0028695B" w:rsidP="008730D7">
      <w:pPr>
        <w:numPr>
          <w:ilvl w:val="0"/>
          <w:numId w:val="17"/>
        </w:numPr>
        <w:tabs>
          <w:tab w:val="clear" w:pos="1069"/>
        </w:tabs>
        <w:ind w:left="1418"/>
        <w:jc w:val="both"/>
        <w:rPr>
          <w:rFonts w:ascii="Tahoma" w:hAnsi="Tahoma" w:cs="Tahoma"/>
        </w:rPr>
      </w:pPr>
      <w:r w:rsidRPr="00980931">
        <w:rPr>
          <w:rFonts w:ascii="Tahoma" w:hAnsi="Tahoma" w:cs="Tahoma"/>
          <w:shd w:val="clear" w:color="auto" w:fill="FFFFFF"/>
        </w:rPr>
        <w:t>szkody w mieniu będącym przedmiotem prac budowlano-montażowych – do limitu 1.000.000,00 zł na jedno i wszystkie zdarzenia w okresie ubezpieczenia;</w:t>
      </w:r>
    </w:p>
    <w:p w:rsidR="0028695B" w:rsidRPr="00980931" w:rsidRDefault="0028695B" w:rsidP="008730D7">
      <w:pPr>
        <w:numPr>
          <w:ilvl w:val="0"/>
          <w:numId w:val="17"/>
        </w:numPr>
        <w:tabs>
          <w:tab w:val="clear" w:pos="1069"/>
        </w:tabs>
        <w:ind w:left="1418"/>
        <w:jc w:val="both"/>
        <w:rPr>
          <w:rFonts w:ascii="Tahoma" w:hAnsi="Tahoma" w:cs="Tahoma"/>
        </w:rPr>
      </w:pPr>
      <w:r w:rsidRPr="00980931">
        <w:rPr>
          <w:rFonts w:ascii="Tahoma" w:hAnsi="Tahoma" w:cs="Tahoma"/>
          <w:shd w:val="clear" w:color="auto" w:fill="FFFFFF"/>
        </w:rPr>
        <w:t>szkody w pozostałym mieniu stanowiącym przedmiot ubezpieczenia do sum ubezpieczenia określonych w umowie ubezpieczenia;</w:t>
      </w:r>
    </w:p>
    <w:p w:rsidR="0028695B" w:rsidRPr="00980931" w:rsidRDefault="0028695B" w:rsidP="008730D7">
      <w:pPr>
        <w:numPr>
          <w:ilvl w:val="0"/>
          <w:numId w:val="17"/>
        </w:numPr>
        <w:tabs>
          <w:tab w:val="clear" w:pos="1069"/>
        </w:tabs>
        <w:ind w:left="1418"/>
        <w:jc w:val="both"/>
        <w:rPr>
          <w:rFonts w:ascii="Tahoma" w:hAnsi="Tahoma" w:cs="Tahoma"/>
        </w:rPr>
      </w:pPr>
      <w:r w:rsidRPr="00980931">
        <w:rPr>
          <w:rFonts w:ascii="Tahoma" w:hAnsi="Tahoma" w:cs="Tahoma"/>
        </w:rPr>
        <w:t>szkody w nakładach i materiałach do limitu odpowiedzialności 100.000,00 zł (limit ten podwyższa sumę ubezpieczenia określoną w umowie ubezpieczenia);</w:t>
      </w:r>
    </w:p>
    <w:p w:rsidR="0028695B" w:rsidRPr="00980931" w:rsidRDefault="0028695B" w:rsidP="008730D7">
      <w:pPr>
        <w:numPr>
          <w:ilvl w:val="0"/>
          <w:numId w:val="17"/>
        </w:numPr>
        <w:tabs>
          <w:tab w:val="clear" w:pos="1069"/>
        </w:tabs>
        <w:ind w:left="1418"/>
        <w:jc w:val="both"/>
        <w:rPr>
          <w:rFonts w:ascii="Tahoma" w:hAnsi="Tahoma" w:cs="Tahoma"/>
        </w:rPr>
      </w:pPr>
      <w:r w:rsidRPr="00980931">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rsidR="0028695B" w:rsidRPr="00980931" w:rsidRDefault="0028695B" w:rsidP="006F373F">
      <w:pPr>
        <w:ind w:firstLine="709"/>
        <w:jc w:val="both"/>
        <w:rPr>
          <w:rFonts w:ascii="Tahoma" w:hAnsi="Tahoma" w:cs="Tahoma"/>
        </w:rPr>
      </w:pPr>
      <w:r w:rsidRPr="00980931">
        <w:rPr>
          <w:rFonts w:ascii="Tahoma" w:hAnsi="Tahoma" w:cs="Tahoma"/>
        </w:rPr>
        <w:t>Udział własny w szkodzie dla niniejszej klauzuli: 1000,00 zł</w:t>
      </w:r>
    </w:p>
    <w:p w:rsidR="0028695B" w:rsidRDefault="0028695B" w:rsidP="006F373F">
      <w:pPr>
        <w:ind w:firstLine="709"/>
        <w:jc w:val="both"/>
        <w:rPr>
          <w:rFonts w:ascii="Tahoma" w:hAnsi="Tahoma" w:cs="Tahoma"/>
        </w:rPr>
      </w:pPr>
      <w:r w:rsidRPr="00021AC5">
        <w:rPr>
          <w:rFonts w:ascii="Tahoma" w:hAnsi="Tahoma" w:cs="Tahoma"/>
        </w:rPr>
        <w:t>Klauzula dotyczy ubezpieczenia mienia od ognia i innych zdarzeń losowych.</w:t>
      </w:r>
      <w:r w:rsidRPr="00F576F1">
        <w:rPr>
          <w:rFonts w:ascii="Tahoma" w:hAnsi="Tahoma" w:cs="Tahoma"/>
        </w:rPr>
        <w:t xml:space="preserve"> </w:t>
      </w:r>
    </w:p>
    <w:p w:rsidR="0028695B" w:rsidRDefault="0028695B" w:rsidP="001C55AF">
      <w:pPr>
        <w:rPr>
          <w:rFonts w:ascii="Tahoma" w:hAnsi="Tahoma" w:cs="Tahoma"/>
          <w:b/>
          <w:bCs/>
          <w:i/>
          <w:iCs/>
        </w:rPr>
      </w:pPr>
    </w:p>
    <w:p w:rsidR="0028695B" w:rsidRPr="00501884" w:rsidRDefault="0028695B" w:rsidP="006F373F">
      <w:pPr>
        <w:jc w:val="center"/>
        <w:rPr>
          <w:rFonts w:ascii="Tahoma" w:hAnsi="Tahoma" w:cs="Tahoma"/>
          <w:b/>
          <w:bCs/>
          <w:u w:val="single"/>
        </w:rPr>
      </w:pPr>
      <w:r w:rsidRPr="001075F3">
        <w:rPr>
          <w:rFonts w:ascii="Tahoma" w:hAnsi="Tahoma" w:cs="Tahoma"/>
          <w:b/>
          <w:bCs/>
          <w:u w:val="single"/>
        </w:rPr>
        <w:t>KLAUZULE FAKULTATYWNE (podlegające ocenie zgodnie pkt</w:t>
      </w:r>
      <w:r w:rsidRPr="007F5757">
        <w:rPr>
          <w:rFonts w:ascii="Tahoma" w:hAnsi="Tahoma" w:cs="Tahoma"/>
          <w:b/>
          <w:bCs/>
          <w:u w:val="single"/>
        </w:rPr>
        <w:t>. 22</w:t>
      </w:r>
      <w:r w:rsidRPr="001075F3">
        <w:rPr>
          <w:rFonts w:ascii="Tahoma" w:hAnsi="Tahoma" w:cs="Tahoma"/>
          <w:b/>
          <w:bCs/>
          <w:u w:val="single"/>
        </w:rPr>
        <w:t xml:space="preserve"> SIWZ)</w:t>
      </w:r>
    </w:p>
    <w:p w:rsidR="0028695B" w:rsidRPr="001A7F73" w:rsidRDefault="0028695B" w:rsidP="008730D7">
      <w:pPr>
        <w:pStyle w:val="WW-Tekstpodstawowywcity2"/>
        <w:numPr>
          <w:ilvl w:val="0"/>
          <w:numId w:val="9"/>
        </w:numPr>
        <w:spacing w:before="112" w:after="248"/>
        <w:rPr>
          <w:rFonts w:ascii="Tahoma" w:hAnsi="Tahoma" w:cs="Tahoma"/>
          <w:sz w:val="20"/>
          <w:szCs w:val="20"/>
        </w:rPr>
      </w:pPr>
      <w:r w:rsidRPr="006318C2">
        <w:rPr>
          <w:rFonts w:ascii="Tahoma" w:hAnsi="Tahoma" w:cs="Tahoma"/>
          <w:b/>
          <w:bCs/>
          <w:sz w:val="20"/>
          <w:szCs w:val="20"/>
        </w:rPr>
        <w:t xml:space="preserve">Klauzula automatycznego wyrównania sum ubezpieczenia – </w:t>
      </w:r>
      <w:r w:rsidRPr="006318C2">
        <w:rPr>
          <w:rFonts w:ascii="Tahoma" w:hAnsi="Tahoma" w:cs="Tahoma"/>
          <w:sz w:val="20"/>
          <w:szCs w:val="20"/>
        </w:rPr>
        <w:t>dla mienia ubezpieczonego w systemie na pierwsze ryzyko</w:t>
      </w:r>
      <w:r w:rsidRPr="006318C2">
        <w:rPr>
          <w:rFonts w:ascii="Tahoma" w:hAnsi="Tahoma" w:cs="Tahoma"/>
          <w:b/>
          <w:bCs/>
          <w:sz w:val="20"/>
          <w:szCs w:val="20"/>
        </w:rPr>
        <w:t xml:space="preserve"> </w:t>
      </w:r>
      <w:r w:rsidRPr="006318C2">
        <w:rPr>
          <w:rFonts w:ascii="Tahoma" w:hAnsi="Tahoma" w:cs="Tahoma"/>
          <w:sz w:val="20"/>
          <w:szCs w:val="20"/>
        </w:rPr>
        <w:t>oraz w ubezpieczeniu OC</w:t>
      </w:r>
      <w:r w:rsidRPr="006318C2">
        <w:rPr>
          <w:rFonts w:ascii="Tahoma" w:hAnsi="Tahoma" w:cs="Tahoma"/>
          <w:b/>
          <w:bCs/>
          <w:sz w:val="20"/>
          <w:szCs w:val="20"/>
        </w:rPr>
        <w:t xml:space="preserve"> </w:t>
      </w:r>
      <w:r w:rsidRPr="006318C2">
        <w:rPr>
          <w:rFonts w:ascii="Tahoma" w:hAnsi="Tahoma" w:cs="Tahoma"/>
          <w:sz w:val="20"/>
          <w:szCs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odtworzenia w okresie ubezpieczenia w wysokości dwukrotności sumy ubezpieczenia </w:t>
      </w:r>
      <w:r w:rsidRPr="006318C2">
        <w:rPr>
          <w:rFonts w:ascii="Tahoma" w:hAnsi="Tahoma" w:cs="Tahoma"/>
          <w:i/>
          <w:iCs/>
          <w:sz w:val="20"/>
          <w:szCs w:val="20"/>
        </w:rPr>
        <w:t>na pierwsze ryzyko lub limitów odpowiedzialności.</w:t>
      </w:r>
      <w:r w:rsidRPr="006318C2">
        <w:rPr>
          <w:rFonts w:ascii="Tahoma" w:hAnsi="Tahoma" w:cs="Tahoma"/>
          <w:sz w:val="20"/>
          <w:szCs w:val="20"/>
        </w:rPr>
        <w:t xml:space="preserve"> W przypadku wyczerpania ww. limitu zastosowanie będą miały postanowienia ogólnych warunków ubezpieczenia. Klauzula ma zastosowanie do ubezpieczeń zawieranych w systemie na </w:t>
      </w:r>
      <w:r w:rsidRPr="001A7F73">
        <w:rPr>
          <w:rFonts w:ascii="Tahoma" w:hAnsi="Tahoma" w:cs="Tahoma"/>
          <w:sz w:val="20"/>
          <w:szCs w:val="20"/>
        </w:rPr>
        <w:t>pierwsze ryzyko oraz ubezpieczenia odpowiedzialności cywilnej.</w:t>
      </w:r>
    </w:p>
    <w:p w:rsidR="0028695B" w:rsidRPr="001A7F73" w:rsidRDefault="0028695B" w:rsidP="008730D7">
      <w:pPr>
        <w:pStyle w:val="WW-Tekstpodstawowywcity2"/>
        <w:numPr>
          <w:ilvl w:val="0"/>
          <w:numId w:val="9"/>
        </w:numPr>
        <w:spacing w:before="112" w:after="248"/>
        <w:rPr>
          <w:rFonts w:ascii="Tahoma" w:hAnsi="Tahoma" w:cs="Tahoma"/>
          <w:sz w:val="20"/>
          <w:szCs w:val="20"/>
        </w:rPr>
      </w:pPr>
      <w:r w:rsidRPr="001A7F73">
        <w:rPr>
          <w:rFonts w:ascii="Tahoma" w:hAnsi="Tahoma" w:cs="Tahoma"/>
          <w:b/>
          <w:bCs/>
          <w:sz w:val="20"/>
          <w:szCs w:val="20"/>
        </w:rPr>
        <w:t xml:space="preserve">Klauzula zaliczki na poczet odszkodowania – </w:t>
      </w:r>
      <w:r w:rsidRPr="001A7F73">
        <w:rPr>
          <w:rFonts w:ascii="Tahoma" w:hAnsi="Tahoma" w:cs="Tahoma"/>
          <w:sz w:val="20"/>
          <w:szCs w:val="20"/>
        </w:rPr>
        <w:t xml:space="preserve">Ubezpieczyciel w przypadku potwierdzenia swojej odpowiedzialności za powstałą szkodę, wypłaca zaliczkę </w:t>
      </w:r>
      <w:r w:rsidRPr="001A7F73">
        <w:rPr>
          <w:rFonts w:ascii="Tahoma" w:hAnsi="Tahoma" w:cs="Tahoma"/>
          <w:color w:val="000000"/>
          <w:sz w:val="20"/>
          <w:szCs w:val="20"/>
        </w:rPr>
        <w:t>na poczet odszkodowania w wysokości bezspornych kosztów szkody stwierdzonych kosztorysem wewnętrznym lub zewnętrznym w ciągu 14 dni od otrzymania zawiadomienia o szkodzie</w:t>
      </w:r>
      <w:r w:rsidRPr="001A7F73">
        <w:rPr>
          <w:rFonts w:ascii="Tahoma" w:hAnsi="Tahoma" w:cs="Tahoma"/>
          <w:sz w:val="20"/>
          <w:szCs w:val="20"/>
        </w:rPr>
        <w:t>. Dotyczy wszystkich ryzyk.</w:t>
      </w:r>
    </w:p>
    <w:p w:rsidR="0028695B" w:rsidRDefault="0028695B" w:rsidP="008730D7">
      <w:pPr>
        <w:pStyle w:val="WW-Tekstpodstawowywcity2"/>
        <w:numPr>
          <w:ilvl w:val="0"/>
          <w:numId w:val="9"/>
        </w:numPr>
        <w:spacing w:before="112" w:after="248"/>
        <w:rPr>
          <w:rFonts w:ascii="Tahoma" w:hAnsi="Tahoma" w:cs="Tahoma"/>
          <w:sz w:val="20"/>
          <w:szCs w:val="20"/>
        </w:rPr>
      </w:pPr>
      <w:r w:rsidRPr="001A7F73">
        <w:rPr>
          <w:rFonts w:ascii="Tahoma" w:hAnsi="Tahoma" w:cs="Tahoma"/>
          <w:b/>
          <w:bCs/>
          <w:sz w:val="20"/>
          <w:szCs w:val="20"/>
        </w:rPr>
        <w:t xml:space="preserve">Klauzula funduszu prewencyjnego – </w:t>
      </w:r>
      <w:r w:rsidRPr="00924502">
        <w:rPr>
          <w:rFonts w:ascii="Tahoma" w:hAnsi="Tahoma" w:cs="Tahoma"/>
          <w:color w:val="000000"/>
          <w:sz w:val="20"/>
          <w:szCs w:val="20"/>
        </w:rPr>
        <w:t xml:space="preserve">Ubezpieczyciel stawia do dyspozycji Ubezpieczającego fundusz </w:t>
      </w:r>
      <w:r w:rsidRPr="000A03D3">
        <w:rPr>
          <w:rFonts w:ascii="Tahoma" w:hAnsi="Tahoma" w:cs="Tahoma"/>
          <w:color w:val="000000"/>
          <w:sz w:val="20"/>
          <w:szCs w:val="20"/>
        </w:rPr>
        <w:t>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w:t>
      </w:r>
      <w:r w:rsidRPr="00924502">
        <w:rPr>
          <w:rFonts w:ascii="Tahoma" w:hAnsi="Tahoma" w:cs="Tahoma"/>
          <w:color w:val="000000"/>
          <w:sz w:val="20"/>
          <w:szCs w:val="20"/>
        </w:rPr>
        <w:t xml:space="preserve"> wszystkich ryzyk</w:t>
      </w:r>
      <w:r w:rsidRPr="00924502">
        <w:rPr>
          <w:rFonts w:ascii="Tahoma" w:hAnsi="Tahoma" w:cs="Tahoma"/>
          <w:sz w:val="20"/>
          <w:szCs w:val="20"/>
        </w:rPr>
        <w:t>.</w:t>
      </w:r>
    </w:p>
    <w:p w:rsidR="0028695B" w:rsidRDefault="0028695B" w:rsidP="008730D7">
      <w:pPr>
        <w:pStyle w:val="WW-Tekstpodstawowywcity2"/>
        <w:numPr>
          <w:ilvl w:val="0"/>
          <w:numId w:val="9"/>
        </w:numPr>
        <w:spacing w:before="112" w:after="248"/>
        <w:rPr>
          <w:rFonts w:ascii="Tahoma" w:hAnsi="Tahoma" w:cs="Tahoma"/>
          <w:sz w:val="20"/>
          <w:szCs w:val="20"/>
        </w:rPr>
      </w:pPr>
      <w:r>
        <w:rPr>
          <w:rFonts w:ascii="Tahoma" w:hAnsi="Tahoma" w:cs="Tahoma"/>
          <w:b/>
          <w:bCs/>
          <w:sz w:val="20"/>
          <w:szCs w:val="20"/>
        </w:rPr>
        <w:t xml:space="preserve">Klauzula zniesienia limitów odpowiedzialności dla klauzul automatycznego pokrycia </w:t>
      </w:r>
      <w:r>
        <w:rPr>
          <w:rFonts w:ascii="Tahoma" w:hAnsi="Tahoma" w:cs="Tahoma"/>
          <w:sz w:val="20"/>
          <w:szCs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rsidR="0028695B" w:rsidRPr="00980931" w:rsidRDefault="0028695B" w:rsidP="008730D7">
      <w:pPr>
        <w:pStyle w:val="WW-Tekstpodstawowywcity2"/>
        <w:numPr>
          <w:ilvl w:val="0"/>
          <w:numId w:val="9"/>
        </w:numPr>
        <w:rPr>
          <w:rFonts w:ascii="Tahoma" w:hAnsi="Tahoma" w:cs="Tahoma"/>
          <w:sz w:val="20"/>
          <w:szCs w:val="20"/>
        </w:rPr>
      </w:pPr>
      <w:r w:rsidRPr="00980931">
        <w:rPr>
          <w:rFonts w:ascii="Tahoma" w:hAnsi="Tahoma" w:cs="Tahoma"/>
          <w:b/>
          <w:bCs/>
          <w:sz w:val="20"/>
          <w:szCs w:val="20"/>
        </w:rPr>
        <w:t>Klauzula zniżki z tytułu niskiej szkodowości</w:t>
      </w:r>
      <w:r w:rsidRPr="00980931">
        <w:rPr>
          <w:rFonts w:ascii="Tahoma" w:hAnsi="Tahoma" w:cs="Tahoma"/>
          <w:sz w:val="20"/>
          <w:szCs w:val="20"/>
        </w:rPr>
        <w:t xml:space="preserve"> – z zachowaniem pozostałych niezmienionych niniejszą klauzulą postanowień umowy ubezpieczenia wprowadza się następujące postanowienia. W przypadku kiedy wskaźnik szkodowości (W</w:t>
      </w:r>
      <w:r w:rsidRPr="00980931">
        <w:rPr>
          <w:rFonts w:ascii="Tahoma" w:hAnsi="Tahoma" w:cs="Tahoma"/>
          <w:sz w:val="20"/>
          <w:szCs w:val="20"/>
          <w:vertAlign w:val="subscript"/>
        </w:rPr>
        <w:t>s</w:t>
      </w:r>
      <w:r w:rsidRPr="00980931">
        <w:rPr>
          <w:rFonts w:ascii="Tahoma" w:hAnsi="Tahoma" w:cs="Tahoma"/>
          <w:sz w:val="20"/>
          <w:szCs w:val="20"/>
        </w:rPr>
        <w:t>) Ubezpieczającego/Ubezpieczonego po 10 miesiącach w pierwszym roku ubezpieczenia (okresie rozliczeniowym) nie przekroczy 40% Ubezpieczyciel udzieli zniżki w składce na kolejny okres ubezpieczenia (rozliczeniowy) w wysokości 10%. Klauzula dotyczy wszystkich ryzyk.</w:t>
      </w:r>
    </w:p>
    <w:p w:rsidR="0028695B" w:rsidRPr="00980931" w:rsidRDefault="0028695B" w:rsidP="006F373F">
      <w:pPr>
        <w:tabs>
          <w:tab w:val="num" w:pos="1070"/>
        </w:tabs>
        <w:spacing w:before="112" w:after="248"/>
        <w:ind w:left="786"/>
        <w:jc w:val="both"/>
        <w:rPr>
          <w:rFonts w:ascii="Tahoma" w:hAnsi="Tahoma" w:cs="Tahoma"/>
        </w:rPr>
      </w:pPr>
      <w:r w:rsidRPr="00980931">
        <w:rPr>
          <w:rFonts w:ascii="Tahoma" w:hAnsi="Tahoma" w:cs="Tahoma"/>
        </w:rPr>
        <w:tab/>
        <w:t>Wskaźnik szkodowości (W</w:t>
      </w:r>
      <w:r w:rsidRPr="00980931">
        <w:rPr>
          <w:rFonts w:ascii="Tahoma" w:hAnsi="Tahoma" w:cs="Tahoma"/>
          <w:vertAlign w:val="subscript"/>
        </w:rPr>
        <w:t>s)</w:t>
      </w:r>
      <w:r w:rsidRPr="00980931">
        <w:rPr>
          <w:rFonts w:ascii="Tahoma" w:hAnsi="Tahoma" w:cs="Tahoma"/>
        </w:rPr>
        <w:t>, o którym mowa wyżej zostanie wyliczony wg. poniższego wzoru:</w:t>
      </w:r>
    </w:p>
    <w:p w:rsidR="0028695B" w:rsidRPr="00980931" w:rsidRDefault="0028695B" w:rsidP="006F373F">
      <w:pPr>
        <w:pStyle w:val="WW-Tekstpodstawowywcity2"/>
        <w:ind w:left="1070" w:firstLine="0"/>
        <w:rPr>
          <w:rFonts w:ascii="Tahoma" w:hAnsi="Tahoma" w:cs="Tahoma"/>
          <w:sz w:val="20"/>
          <w:szCs w:val="20"/>
        </w:rPr>
      </w:pPr>
      <w:r w:rsidRPr="00980931">
        <w:rPr>
          <w:rFonts w:ascii="Tahoma" w:hAnsi="Tahoma" w:cs="Tahoma"/>
          <w:b/>
          <w:bCs/>
          <w:sz w:val="22"/>
          <w:szCs w:val="22"/>
        </w:rPr>
        <w:t>W</w:t>
      </w:r>
      <w:r w:rsidRPr="00980931">
        <w:rPr>
          <w:rFonts w:ascii="Tahoma" w:hAnsi="Tahoma" w:cs="Tahoma"/>
          <w:b/>
          <w:bCs/>
          <w:sz w:val="22"/>
          <w:szCs w:val="22"/>
          <w:vertAlign w:val="subscript"/>
        </w:rPr>
        <w:t>s</w:t>
      </w:r>
      <w:r w:rsidRPr="00980931">
        <w:rPr>
          <w:rFonts w:ascii="Tahoma" w:hAnsi="Tahoma" w:cs="Tahoma"/>
          <w:b/>
          <w:bCs/>
          <w:sz w:val="22"/>
          <w:szCs w:val="22"/>
        </w:rPr>
        <w:t xml:space="preserve"> = </w:t>
      </w:r>
      <w:r w:rsidRPr="008A55AE">
        <w:rPr>
          <w:rFonts w:ascii="Tahoma" w:hAnsi="Tahoma" w:cs="Tahoma"/>
          <w:sz w:val="20"/>
          <w:szCs w:val="20"/>
        </w:rPr>
        <w:fldChar w:fldCharType="begin"/>
      </w:r>
      <w:r w:rsidRPr="008A55AE">
        <w:rPr>
          <w:rFonts w:ascii="Tahoma" w:hAnsi="Tahoma" w:cs="Tahoma"/>
          <w:sz w:val="20"/>
          <w:szCs w:val="20"/>
        </w:rPr>
        <w:instrText xml:space="preserve"> QUOTE </w:instrText>
      </w:r>
      <w:r w:rsidRPr="002C4CCA">
        <w:rPr>
          <w:rFonts w:cs="Times New Roman"/>
          <w:noProof/>
        </w:rPr>
        <w:pict>
          <v:shape id="Obraz 3" o:spid="_x0000_i1027" type="#_x0000_t75" style="width:476.25pt;height:25.5pt;visibility:visible">
            <v:imagedata r:id="rId8" o:title="" chromakey="white"/>
          </v:shape>
        </w:pict>
      </w:r>
      <w:r w:rsidRPr="008A55AE">
        <w:rPr>
          <w:rFonts w:ascii="Tahoma" w:hAnsi="Tahoma" w:cs="Tahoma"/>
          <w:sz w:val="20"/>
          <w:szCs w:val="20"/>
        </w:rPr>
        <w:instrText xml:space="preserve"> </w:instrText>
      </w:r>
      <w:r w:rsidRPr="008A55AE">
        <w:rPr>
          <w:rFonts w:ascii="Tahoma" w:hAnsi="Tahoma" w:cs="Tahoma"/>
          <w:sz w:val="20"/>
          <w:szCs w:val="20"/>
        </w:rPr>
        <w:fldChar w:fldCharType="separate"/>
      </w:r>
      <w:r w:rsidRPr="002C4CCA">
        <w:rPr>
          <w:rFonts w:cs="Times New Roman"/>
          <w:noProof/>
        </w:rPr>
        <w:pict>
          <v:shape id="Obraz 4" o:spid="_x0000_i1028" type="#_x0000_t75" style="width:371.25pt;height:25.5pt;visibility:visible">
            <v:imagedata r:id="rId8" o:title="" chromakey="white"/>
          </v:shape>
        </w:pict>
      </w:r>
      <w:r w:rsidRPr="008A55AE">
        <w:rPr>
          <w:rFonts w:ascii="Tahoma" w:hAnsi="Tahoma" w:cs="Tahoma"/>
          <w:sz w:val="20"/>
          <w:szCs w:val="20"/>
        </w:rPr>
        <w:fldChar w:fldCharType="end"/>
      </w:r>
    </w:p>
    <w:p w:rsidR="0028695B" w:rsidRPr="00452DC2" w:rsidRDefault="0028695B" w:rsidP="006F373F">
      <w:pPr>
        <w:pStyle w:val="WW-Tekstpodstawowywcity2"/>
        <w:ind w:left="1070" w:firstLine="0"/>
        <w:rPr>
          <w:rFonts w:ascii="Tahoma" w:hAnsi="Tahoma" w:cs="Tahoma"/>
          <w:sz w:val="20"/>
          <w:szCs w:val="20"/>
        </w:rPr>
      </w:pPr>
    </w:p>
    <w:p w:rsidR="0028695B" w:rsidRPr="007D5104" w:rsidRDefault="0028695B" w:rsidP="008730D7">
      <w:pPr>
        <w:pStyle w:val="WW-Tekstpodstawowywcity2"/>
        <w:numPr>
          <w:ilvl w:val="0"/>
          <w:numId w:val="9"/>
        </w:numPr>
        <w:rPr>
          <w:rFonts w:ascii="Tahoma" w:hAnsi="Tahoma" w:cs="Tahoma"/>
          <w:sz w:val="20"/>
          <w:szCs w:val="20"/>
        </w:rPr>
      </w:pPr>
      <w:r w:rsidRPr="007D5104">
        <w:rPr>
          <w:rFonts w:ascii="Tahoma" w:hAnsi="Tahoma" w:cs="Tahoma"/>
          <w:b/>
          <w:bCs/>
          <w:sz w:val="20"/>
          <w:szCs w:val="20"/>
        </w:rPr>
        <w:t>Klauzula kompensacji sum ubezpieczenia</w:t>
      </w:r>
      <w:r w:rsidRPr="007D5104">
        <w:rPr>
          <w:rFonts w:ascii="Tahoma" w:hAnsi="Tahoma" w:cs="Tahoma"/>
          <w:sz w:val="20"/>
          <w:szCs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28695B" w:rsidRPr="007D5104" w:rsidRDefault="0028695B" w:rsidP="006F373F">
      <w:pPr>
        <w:pStyle w:val="WW-Tekstpodstawowywcity2"/>
        <w:ind w:left="1070" w:firstLine="0"/>
        <w:rPr>
          <w:rFonts w:ascii="Tahoma" w:hAnsi="Tahoma" w:cs="Tahoma"/>
          <w:sz w:val="20"/>
          <w:szCs w:val="20"/>
        </w:rPr>
      </w:pPr>
    </w:p>
    <w:p w:rsidR="0028695B" w:rsidRPr="00021AC5" w:rsidRDefault="0028695B" w:rsidP="008730D7">
      <w:pPr>
        <w:pStyle w:val="WW-Tekstpodstawowywcity2"/>
        <w:numPr>
          <w:ilvl w:val="0"/>
          <w:numId w:val="9"/>
        </w:numPr>
        <w:rPr>
          <w:rFonts w:ascii="Tahoma" w:hAnsi="Tahoma" w:cs="Tahoma"/>
          <w:b/>
          <w:bCs/>
          <w:sz w:val="20"/>
          <w:szCs w:val="20"/>
        </w:rPr>
      </w:pPr>
      <w:r w:rsidRPr="00021AC5">
        <w:rPr>
          <w:rFonts w:ascii="Tahoma" w:hAnsi="Tahoma" w:cs="Tahoma"/>
          <w:b/>
          <w:bCs/>
          <w:sz w:val="20"/>
          <w:szCs w:val="20"/>
        </w:rPr>
        <w:t>Klauzula uznania kosztów dodatkowych wynikających z braku części zamiennych</w:t>
      </w:r>
      <w:r w:rsidRPr="00021AC5">
        <w:rPr>
          <w:rFonts w:ascii="Tahoma" w:hAnsi="Tahoma" w:cs="Tahoma"/>
          <w:color w:val="FF0000"/>
          <w:sz w:val="20"/>
          <w:szCs w:val="20"/>
        </w:rPr>
        <w:t xml:space="preserve"> </w:t>
      </w:r>
      <w:r w:rsidRPr="00021AC5">
        <w:rPr>
          <w:rFonts w:ascii="Tahoma" w:hAnsi="Tahoma" w:cs="Tahoma"/>
          <w:sz w:val="20"/>
          <w:szCs w:val="20"/>
        </w:rPr>
        <w:t xml:space="preserve">–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w:t>
      </w:r>
      <w:r w:rsidRPr="001C55AF">
        <w:rPr>
          <w:rFonts w:ascii="Tahoma" w:hAnsi="Tahoma" w:cs="Tahoma"/>
          <w:sz w:val="20"/>
          <w:szCs w:val="20"/>
        </w:rPr>
        <w:t>200 000,00 zł na jedno i wszystkie zdarzenia w okresie ubezpieczenia. Dotyczy ubezpieczenia mienia od ognia i innych zdarzeń losowych, ubezpieczenia sprzętu elektronicznego od wszystkich ryzyk, ubezpieczenia maszyn od uszkodzeń.</w:t>
      </w:r>
    </w:p>
    <w:p w:rsidR="0028695B" w:rsidRPr="00021AC5" w:rsidRDefault="0028695B" w:rsidP="006F373F">
      <w:pPr>
        <w:pStyle w:val="WW-Tekstpodstawowywcity2"/>
        <w:ind w:left="0" w:firstLine="0"/>
        <w:rPr>
          <w:rFonts w:ascii="Tahoma" w:hAnsi="Tahoma" w:cs="Tahoma"/>
          <w:b/>
          <w:bCs/>
          <w:sz w:val="20"/>
          <w:szCs w:val="20"/>
        </w:rPr>
      </w:pPr>
    </w:p>
    <w:p w:rsidR="0028695B" w:rsidRPr="007C28B2" w:rsidRDefault="0028695B" w:rsidP="008730D7">
      <w:pPr>
        <w:pStyle w:val="WW-Tekstpodstawowywcity2"/>
        <w:numPr>
          <w:ilvl w:val="0"/>
          <w:numId w:val="9"/>
        </w:numPr>
        <w:rPr>
          <w:rFonts w:ascii="Tahoma" w:hAnsi="Tahoma" w:cs="Tahoma"/>
          <w:color w:val="FF0000"/>
          <w:sz w:val="20"/>
          <w:szCs w:val="20"/>
        </w:rPr>
      </w:pPr>
      <w:r w:rsidRPr="000A03D3">
        <w:rPr>
          <w:rFonts w:ascii="Tahoma" w:hAnsi="Tahoma" w:cs="Tahoma"/>
          <w:b/>
          <w:bCs/>
          <w:sz w:val="20"/>
          <w:szCs w:val="20"/>
        </w:rPr>
        <w:t>Klauzula ryzyk nienazwanych</w:t>
      </w:r>
      <w:r w:rsidRPr="000A03D3">
        <w:rPr>
          <w:rFonts w:ascii="Tahoma" w:hAnsi="Tahoma" w:cs="Tahoma"/>
          <w:sz w:val="20"/>
          <w:szCs w:val="20"/>
        </w:rPr>
        <w:t xml:space="preserve"> - ma mocy niniejszej klauzuli Ubezpieczyciel</w:t>
      </w:r>
      <w:r w:rsidRPr="001A7F73">
        <w:rPr>
          <w:rFonts w:ascii="Tahoma" w:hAnsi="Tahoma" w:cs="Tahoma"/>
          <w:sz w:val="20"/>
          <w:szCs w:val="20"/>
        </w:rPr>
        <w:t xml:space="preserve"> rozszerza zakres ochrony ubezpieczeniowej w ubezpieczeniu mienia od ognia i innych zdarzeń losowych o szkody w mieniu spowodowane przez inne nienazwane ryzyka zewnętrzne niewymienione (niezdefiniowane) w programie ubezpieczenia, pod warunkiem że ryzyka te wystąpiły nagle, niespodziewanie i niezależnie od woli Ubezpieczonego oraz nie zostały wprost wyłączone z ochrony ubezpieczeniowej na podstawie innych zapisów programu ubezpieczenia i OWU Ubezpieczyciela. Klauzula dotyczy ubezpieczenia mienia od ognia i innych zdarzeń losowych.</w:t>
      </w:r>
    </w:p>
    <w:p w:rsidR="0028695B" w:rsidRDefault="0028695B" w:rsidP="006F373F">
      <w:pPr>
        <w:pStyle w:val="ListParagraph"/>
        <w:rPr>
          <w:rFonts w:ascii="Tahoma" w:hAnsi="Tahoma" w:cs="Tahoma"/>
          <w:b/>
          <w:bCs/>
          <w:sz w:val="20"/>
        </w:rPr>
      </w:pPr>
    </w:p>
    <w:p w:rsidR="0028695B" w:rsidRPr="001C55AF" w:rsidRDefault="0028695B" w:rsidP="008730D7">
      <w:pPr>
        <w:pStyle w:val="WW-Tekstpodstawowywcity2"/>
        <w:numPr>
          <w:ilvl w:val="0"/>
          <w:numId w:val="9"/>
        </w:numPr>
        <w:rPr>
          <w:rFonts w:ascii="Tahoma" w:hAnsi="Tahoma" w:cs="Tahoma"/>
          <w:sz w:val="20"/>
          <w:szCs w:val="20"/>
        </w:rPr>
      </w:pPr>
      <w:r w:rsidRPr="001C55AF">
        <w:rPr>
          <w:rFonts w:ascii="Tahoma" w:hAnsi="Tahoma" w:cs="Tahoma"/>
          <w:b/>
          <w:bCs/>
          <w:sz w:val="20"/>
          <w:szCs w:val="20"/>
        </w:rPr>
        <w:t xml:space="preserve">Klauzula 168 godzin </w:t>
      </w:r>
      <w:r w:rsidRPr="001C55AF">
        <w:rPr>
          <w:rFonts w:ascii="Tahoma" w:hAnsi="Tahoma" w:cs="Tahoma"/>
          <w:sz w:val="20"/>
          <w:szCs w:val="20"/>
        </w:rPr>
        <w:t xml:space="preserve">– </w:t>
      </w:r>
      <w:r w:rsidRPr="001C55AF">
        <w:rPr>
          <w:rFonts w:ascii="Tahoma" w:hAnsi="Tahoma" w:cs="Tahoma"/>
          <w:sz w:val="20"/>
          <w:szCs w:val="20"/>
          <w:lang w:eastAsia="ar-SA"/>
        </w:rPr>
        <w:t>z zachowaniem pozostałych, niezmienionych niniejsza klauzula, postanowień umowy ubezpieczenia określonych we wniosku i ogólnych warunkach ubezpieczenia strony uzgodniły, że ochroną ubezpieczeniową w zakresie odpowiedzialności cywilnej objęte są szkody kolejne powstałe z tej samej przyczyny w tym samym miejscu do upływu 7 dni od zgłoszenia pierwszej szkody.</w:t>
      </w:r>
    </w:p>
    <w:p w:rsidR="0028695B" w:rsidRPr="001C55AF" w:rsidRDefault="0028695B" w:rsidP="006F373F">
      <w:pPr>
        <w:pStyle w:val="ListParagraph"/>
        <w:rPr>
          <w:rFonts w:ascii="Tahoma" w:hAnsi="Tahoma" w:cs="Tahoma"/>
          <w:sz w:val="20"/>
        </w:rPr>
      </w:pPr>
    </w:p>
    <w:p w:rsidR="0028695B" w:rsidRPr="001C55AF" w:rsidRDefault="0028695B" w:rsidP="008730D7">
      <w:pPr>
        <w:pStyle w:val="WW-Tekstpodstawowywcity2"/>
        <w:numPr>
          <w:ilvl w:val="0"/>
          <w:numId w:val="9"/>
        </w:numPr>
        <w:rPr>
          <w:rFonts w:ascii="Tahoma" w:hAnsi="Tahoma" w:cs="Tahoma"/>
          <w:sz w:val="20"/>
          <w:szCs w:val="20"/>
        </w:rPr>
      </w:pPr>
      <w:r w:rsidRPr="001C55AF">
        <w:rPr>
          <w:rFonts w:ascii="Tahoma" w:hAnsi="Tahoma" w:cs="Tahoma"/>
          <w:b/>
          <w:bCs/>
          <w:sz w:val="20"/>
          <w:szCs w:val="20"/>
        </w:rPr>
        <w:t>Klauzula odpowiedzialności za zdarzenia powiązane przyczynowo –</w:t>
      </w:r>
      <w:r w:rsidRPr="001C55AF">
        <w:rPr>
          <w:rFonts w:ascii="Tahoma" w:hAnsi="Tahoma" w:cs="Tahoma"/>
          <w:sz w:val="20"/>
          <w:szCs w:val="20"/>
        </w:rPr>
        <w:t xml:space="preserve"> jeżeli zdarzeń doprowadzających do szkody jest kilka i jednym z nich jest zdarzenie objęte ubezpieczeniem (wiąże się ono z działalnością bądź posiadanym mieniem ubezpieczonego), a inne zdarzenie jest wyłączone </w:t>
      </w:r>
      <w:r w:rsidRPr="001C55AF">
        <w:rPr>
          <w:rFonts w:ascii="Tahoma" w:hAnsi="Tahoma" w:cs="Tahoma"/>
          <w:sz w:val="20"/>
          <w:szCs w:val="20"/>
        </w:rPr>
        <w:br/>
        <w:t>z odpowiedzialności w OWU, to ubezpieczyciel nie może powoływać się na to wyłączenie, aby odmówić udzielenia ochrony ubezpieczeniowej. Klauzula dotyczy ubezpieczenia odpowiedzialności cywilnej.</w:t>
      </w:r>
    </w:p>
    <w:p w:rsidR="0028695B" w:rsidRPr="00980931" w:rsidRDefault="0028695B" w:rsidP="006F373F">
      <w:pPr>
        <w:pStyle w:val="ListParagraph"/>
        <w:rPr>
          <w:rFonts w:ascii="Tahoma" w:hAnsi="Tahoma" w:cs="Tahoma"/>
          <w:color w:val="FF0000"/>
          <w:sz w:val="20"/>
        </w:rPr>
      </w:pPr>
    </w:p>
    <w:p w:rsidR="0028695B" w:rsidRPr="001C55AF" w:rsidRDefault="0028695B" w:rsidP="00674E15">
      <w:pPr>
        <w:pStyle w:val="ListParagraph"/>
        <w:ind w:left="710"/>
        <w:rPr>
          <w:rFonts w:ascii="Tahoma" w:hAnsi="Tahoma" w:cs="Tahoma"/>
          <w:b/>
          <w:bCs/>
          <w:sz w:val="20"/>
        </w:rPr>
      </w:pPr>
    </w:p>
    <w:p w:rsidR="0028695B" w:rsidRPr="001C55AF" w:rsidRDefault="0028695B" w:rsidP="008730D7">
      <w:pPr>
        <w:pStyle w:val="WW-Tekstpodstawowywcity2"/>
        <w:numPr>
          <w:ilvl w:val="0"/>
          <w:numId w:val="9"/>
        </w:numPr>
        <w:rPr>
          <w:rFonts w:ascii="Tahoma" w:hAnsi="Tahoma" w:cs="Tahoma"/>
          <w:b/>
          <w:bCs/>
          <w:sz w:val="20"/>
          <w:szCs w:val="20"/>
        </w:rPr>
      </w:pPr>
      <w:r w:rsidRPr="001C55AF">
        <w:rPr>
          <w:rFonts w:ascii="Tahoma" w:hAnsi="Tahoma" w:cs="Tahoma"/>
          <w:b/>
          <w:bCs/>
          <w:sz w:val="20"/>
          <w:szCs w:val="20"/>
        </w:rPr>
        <w:t xml:space="preserve">Klauzula naruszenia dóbr osobistych – </w:t>
      </w:r>
      <w:r w:rsidRPr="001C55AF">
        <w:rPr>
          <w:rFonts w:ascii="Tahoma" w:hAnsi="Tahoma" w:cs="Tahoma"/>
          <w:sz w:val="20"/>
          <w:szCs w:val="20"/>
        </w:rPr>
        <w:t>na mocy niniejszej klauzuli zakres ubezpieczenia w ubezpieczeniu odpowiedzialności cywilnej zostanie rozszerzony o odpowiedzialność za szkody polegające na naruszeniu dóbr osobistych innych niż szkody osobowe, w tym wynikające z błędów podczas i w związku z przetwarzaniem i przechowywaniem danych osobowych.</w:t>
      </w:r>
      <w:r w:rsidRPr="001C55AF">
        <w:rPr>
          <w:rStyle w:val="Strong"/>
          <w:rFonts w:ascii="Tahoma" w:hAnsi="Tahoma" w:cs="Tahoma"/>
          <w:b w:val="0"/>
          <w:bCs w:val="0"/>
          <w:sz w:val="20"/>
          <w:szCs w:val="20"/>
          <w:shd w:val="clear" w:color="auto" w:fill="FFFFFF"/>
        </w:rPr>
        <w:t xml:space="preserve"> Limit odpowiedzialności 50 000,00 zł na jeden i wszystkie wypadki ubezpieczeniowe w okresie ubezpieczenia.</w:t>
      </w:r>
    </w:p>
    <w:p w:rsidR="0028695B" w:rsidRPr="001C55AF" w:rsidRDefault="0028695B" w:rsidP="006F373F">
      <w:pPr>
        <w:pStyle w:val="ListParagraph"/>
        <w:rPr>
          <w:rFonts w:ascii="Tahoma" w:hAnsi="Tahoma" w:cs="Tahoma"/>
          <w:sz w:val="20"/>
        </w:rPr>
      </w:pPr>
    </w:p>
    <w:p w:rsidR="0028695B" w:rsidRPr="001C55AF" w:rsidRDefault="0028695B" w:rsidP="008730D7">
      <w:pPr>
        <w:pStyle w:val="ListParagraph"/>
        <w:numPr>
          <w:ilvl w:val="0"/>
          <w:numId w:val="9"/>
        </w:numPr>
        <w:jc w:val="both"/>
        <w:rPr>
          <w:rFonts w:ascii="Tahoma" w:hAnsi="Tahoma" w:cs="Tahoma"/>
          <w:sz w:val="20"/>
        </w:rPr>
      </w:pPr>
      <w:r w:rsidRPr="001C55AF">
        <w:rPr>
          <w:rFonts w:ascii="Tahoma" w:hAnsi="Tahoma" w:cs="Tahoma"/>
          <w:b/>
          <w:bCs/>
          <w:sz w:val="20"/>
        </w:rPr>
        <w:t>Klauzula wężykowa</w:t>
      </w:r>
      <w:r w:rsidRPr="001C55AF">
        <w:rPr>
          <w:rFonts w:ascii="Tahoma" w:hAnsi="Tahoma" w:cs="Tahoma"/>
          <w:sz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20 000,00 zł na jeden i wszystkie wypadki ubezpieczeniowe w okresie ubezpieczenia. Klauzula dotyczy ubezpieczenia odpowiedzialności cywilnej.</w:t>
      </w:r>
    </w:p>
    <w:p w:rsidR="0028695B" w:rsidRPr="000A03D3" w:rsidRDefault="0028695B" w:rsidP="00980931">
      <w:pPr>
        <w:pStyle w:val="WW-Tekstpodstawowywcity2"/>
        <w:ind w:left="0" w:firstLine="0"/>
        <w:rPr>
          <w:rFonts w:ascii="Tahoma" w:hAnsi="Tahoma" w:cs="Tahoma"/>
          <w:sz w:val="20"/>
          <w:szCs w:val="20"/>
        </w:rPr>
      </w:pPr>
    </w:p>
    <w:p w:rsidR="0028695B" w:rsidRPr="00AB0C45" w:rsidRDefault="0028695B" w:rsidP="008730D7">
      <w:pPr>
        <w:pStyle w:val="WW-Tekstpodstawowywcity2"/>
        <w:numPr>
          <w:ilvl w:val="0"/>
          <w:numId w:val="9"/>
        </w:numPr>
        <w:rPr>
          <w:rFonts w:ascii="Tahoma" w:hAnsi="Tahoma" w:cs="Tahoma"/>
          <w:sz w:val="20"/>
          <w:szCs w:val="20"/>
        </w:rPr>
      </w:pPr>
      <w:r w:rsidRPr="00AB0C45">
        <w:rPr>
          <w:rFonts w:ascii="Tahoma" w:hAnsi="Tahoma" w:cs="Tahoma"/>
          <w:b/>
          <w:bCs/>
          <w:sz w:val="20"/>
          <w:szCs w:val="20"/>
        </w:rPr>
        <w:t>Klauzula zasiłku dziennego</w:t>
      </w:r>
      <w:r w:rsidRPr="00AB0C45">
        <w:rPr>
          <w:rFonts w:ascii="Tahoma" w:hAnsi="Tahoma" w:cs="Tahoma"/>
          <w:sz w:val="20"/>
          <w:szCs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rsidR="0028695B" w:rsidRPr="00AB0C45" w:rsidRDefault="0028695B" w:rsidP="00980931">
      <w:pPr>
        <w:pStyle w:val="ListParagraph"/>
        <w:rPr>
          <w:rFonts w:ascii="Tahoma" w:hAnsi="Tahoma" w:cs="Tahoma"/>
          <w:sz w:val="20"/>
        </w:rPr>
      </w:pPr>
    </w:p>
    <w:p w:rsidR="0028695B" w:rsidRPr="00AB0C45" w:rsidRDefault="0028695B" w:rsidP="008730D7">
      <w:pPr>
        <w:pStyle w:val="WW-Tekstpodstawowywcity2"/>
        <w:numPr>
          <w:ilvl w:val="0"/>
          <w:numId w:val="9"/>
        </w:numPr>
        <w:rPr>
          <w:rFonts w:ascii="Tahoma" w:hAnsi="Tahoma" w:cs="Tahoma"/>
          <w:sz w:val="20"/>
          <w:szCs w:val="20"/>
        </w:rPr>
      </w:pPr>
      <w:r w:rsidRPr="00AB0C45">
        <w:rPr>
          <w:rFonts w:ascii="Tahoma" w:hAnsi="Tahoma" w:cs="Tahoma"/>
          <w:b/>
          <w:bCs/>
          <w:sz w:val="20"/>
          <w:szCs w:val="20"/>
        </w:rPr>
        <w:t>Klauzula rozszerzenia zakresu o zawał serca i udar mózgu</w:t>
      </w:r>
      <w:r w:rsidRPr="00AB0C45">
        <w:rPr>
          <w:rFonts w:ascii="Tahoma" w:hAnsi="Tahoma" w:cs="Tahoma"/>
          <w:sz w:val="20"/>
          <w:szCs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rsidR="0028695B" w:rsidRPr="00AB0C45" w:rsidRDefault="0028695B" w:rsidP="00980931">
      <w:pPr>
        <w:pStyle w:val="ListParagraph"/>
        <w:rPr>
          <w:rFonts w:ascii="Tahoma" w:hAnsi="Tahoma" w:cs="Tahoma"/>
          <w:sz w:val="20"/>
        </w:rPr>
      </w:pPr>
    </w:p>
    <w:p w:rsidR="0028695B" w:rsidRPr="00AB0C45" w:rsidRDefault="0028695B" w:rsidP="008730D7">
      <w:pPr>
        <w:pStyle w:val="WW-Tekstpodstawowywcity2"/>
        <w:numPr>
          <w:ilvl w:val="0"/>
          <w:numId w:val="9"/>
        </w:numPr>
        <w:rPr>
          <w:rFonts w:ascii="Tahoma" w:hAnsi="Tahoma" w:cs="Tahoma"/>
          <w:sz w:val="20"/>
          <w:szCs w:val="20"/>
        </w:rPr>
      </w:pPr>
      <w:r w:rsidRPr="00AB0C45">
        <w:rPr>
          <w:rFonts w:ascii="Tahoma" w:hAnsi="Tahoma" w:cs="Tahoma"/>
          <w:b/>
          <w:bCs/>
          <w:sz w:val="20"/>
          <w:szCs w:val="20"/>
        </w:rPr>
        <w:t>Klauzula automatycznego pokrycia w NNW OSP</w:t>
      </w:r>
      <w:r w:rsidRPr="00AB0C45">
        <w:rPr>
          <w:rFonts w:ascii="Tahoma" w:hAnsi="Tahoma" w:cs="Tahoma"/>
          <w:sz w:val="20"/>
          <w:szCs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AB0C45">
        <w:rPr>
          <w:rFonts w:ascii="Tahoma" w:hAnsi="Tahoma" w:cs="Tahoma"/>
          <w:sz w:val="20"/>
          <w:szCs w:val="20"/>
        </w:rPr>
        <w:br/>
        <w:t>w akcjach ratowniczych w momencie wystąpienia szkody.</w:t>
      </w:r>
    </w:p>
    <w:p w:rsidR="0028695B" w:rsidRPr="00AB0C45" w:rsidRDefault="0028695B" w:rsidP="00980931">
      <w:pPr>
        <w:pStyle w:val="WW-Tekstpodstawowywcity2"/>
        <w:ind w:left="0" w:firstLine="0"/>
        <w:rPr>
          <w:rFonts w:ascii="Tahoma" w:hAnsi="Tahoma" w:cs="Tahoma"/>
          <w:sz w:val="20"/>
          <w:szCs w:val="20"/>
        </w:rPr>
      </w:pPr>
    </w:p>
    <w:p w:rsidR="0028695B" w:rsidRPr="00AB0C45" w:rsidRDefault="0028695B" w:rsidP="008730D7">
      <w:pPr>
        <w:pStyle w:val="WW-Tekstpodstawowywcity2"/>
        <w:numPr>
          <w:ilvl w:val="0"/>
          <w:numId w:val="9"/>
        </w:numPr>
        <w:rPr>
          <w:rFonts w:ascii="Tahoma" w:hAnsi="Tahoma" w:cs="Tahoma"/>
          <w:sz w:val="20"/>
          <w:szCs w:val="20"/>
        </w:rPr>
      </w:pPr>
      <w:r w:rsidRPr="00AB0C45">
        <w:rPr>
          <w:rFonts w:ascii="Tahoma" w:hAnsi="Tahoma" w:cs="Tahoma"/>
          <w:b/>
          <w:bCs/>
          <w:sz w:val="20"/>
          <w:szCs w:val="20"/>
        </w:rPr>
        <w:t>Klauzula zwrotu kosztów badań lekarskich</w:t>
      </w:r>
      <w:r w:rsidRPr="00AB0C45">
        <w:rPr>
          <w:rFonts w:ascii="Tahoma" w:hAnsi="Tahoma" w:cs="Tahoma"/>
          <w:sz w:val="20"/>
          <w:szCs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28695B" w:rsidRPr="00980931" w:rsidRDefault="0028695B" w:rsidP="00980931">
      <w:pPr>
        <w:pStyle w:val="ListParagraph"/>
        <w:rPr>
          <w:rFonts w:ascii="Tahoma" w:hAnsi="Tahoma" w:cs="Tahoma"/>
          <w:color w:val="FF0000"/>
          <w:sz w:val="20"/>
        </w:rPr>
      </w:pPr>
    </w:p>
    <w:p w:rsidR="0028695B" w:rsidRPr="001C55AF" w:rsidRDefault="0028695B" w:rsidP="008730D7">
      <w:pPr>
        <w:pStyle w:val="WW-Tekstpodstawowywcity2"/>
        <w:numPr>
          <w:ilvl w:val="0"/>
          <w:numId w:val="9"/>
        </w:numPr>
        <w:rPr>
          <w:rFonts w:ascii="Tahoma" w:hAnsi="Tahoma" w:cs="Tahoma"/>
          <w:sz w:val="22"/>
          <w:szCs w:val="22"/>
        </w:rPr>
      </w:pPr>
      <w:r w:rsidRPr="001C55AF">
        <w:rPr>
          <w:rFonts w:ascii="Tahoma" w:hAnsi="Tahoma" w:cs="Tahoma"/>
          <w:b/>
          <w:bCs/>
          <w:sz w:val="20"/>
          <w:szCs w:val="20"/>
        </w:rPr>
        <w:t>Klauzula zwiększenia sumy ubezpieczenia w ubezpieczeniu bezimiennym</w:t>
      </w:r>
      <w:r w:rsidRPr="001C55AF">
        <w:rPr>
          <w:rFonts w:ascii="Tahoma" w:hAnsi="Tahoma" w:cs="Tahoma"/>
          <w:sz w:val="20"/>
          <w:szCs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28695B" w:rsidRPr="00980931" w:rsidRDefault="0028695B" w:rsidP="006F373F">
      <w:pPr>
        <w:pStyle w:val="WW-Tekstpodstawowy3"/>
        <w:rPr>
          <w:rFonts w:ascii="Tahoma" w:hAnsi="Tahoma" w:cs="Tahoma"/>
          <w:sz w:val="20"/>
          <w:szCs w:val="20"/>
        </w:rPr>
      </w:pPr>
    </w:p>
    <w:p w:rsidR="0028695B" w:rsidRPr="00980931" w:rsidRDefault="0028695B" w:rsidP="006F373F">
      <w:pPr>
        <w:pStyle w:val="WW-Tekstpodstawowy3"/>
        <w:rPr>
          <w:rFonts w:ascii="Tahoma" w:hAnsi="Tahoma" w:cs="Tahoma"/>
          <w:sz w:val="20"/>
          <w:szCs w:val="20"/>
        </w:rPr>
      </w:pPr>
      <w:r w:rsidRPr="00980931">
        <w:rPr>
          <w:rFonts w:ascii="Tahoma" w:hAnsi="Tahoma" w:cs="Tahoma"/>
          <w:sz w:val="20"/>
          <w:szCs w:val="20"/>
        </w:rPr>
        <w:t>Część II Zamówienia</w:t>
      </w:r>
    </w:p>
    <w:p w:rsidR="0028695B" w:rsidRPr="00980931" w:rsidRDefault="0028695B" w:rsidP="006F373F">
      <w:pPr>
        <w:rPr>
          <w:rFonts w:ascii="Tahoma" w:hAnsi="Tahoma" w:cs="Tahoma"/>
        </w:rPr>
      </w:pPr>
    </w:p>
    <w:p w:rsidR="0028695B" w:rsidRPr="00980931" w:rsidRDefault="0028695B" w:rsidP="00980931">
      <w:pPr>
        <w:pStyle w:val="WW-Tekstpodstawowywcity2"/>
        <w:jc w:val="center"/>
        <w:rPr>
          <w:rFonts w:ascii="Tahoma" w:hAnsi="Tahoma" w:cs="Tahoma"/>
          <w:b/>
          <w:bCs/>
          <w:sz w:val="20"/>
          <w:szCs w:val="20"/>
        </w:rPr>
      </w:pPr>
      <w:r w:rsidRPr="00980931">
        <w:rPr>
          <w:rFonts w:ascii="Tahoma" w:hAnsi="Tahoma" w:cs="Tahoma"/>
          <w:b/>
          <w:bCs/>
          <w:sz w:val="20"/>
          <w:szCs w:val="20"/>
          <w:u w:val="single"/>
        </w:rPr>
        <w:t>KLAUZULE FAKULTATYWNE (podlegające ocenie zgodnie pkt. 22 SIWZ)</w:t>
      </w:r>
    </w:p>
    <w:p w:rsidR="0028695B" w:rsidRPr="00980931" w:rsidRDefault="0028695B" w:rsidP="006F373F"/>
    <w:p w:rsidR="0028695B" w:rsidRPr="00980931" w:rsidRDefault="0028695B" w:rsidP="008730D7">
      <w:pPr>
        <w:pStyle w:val="WW-Tekstpodstawowywcity2"/>
        <w:numPr>
          <w:ilvl w:val="0"/>
          <w:numId w:val="35"/>
        </w:numPr>
        <w:rPr>
          <w:rFonts w:ascii="Tahoma" w:hAnsi="Tahoma" w:cs="Tahoma"/>
          <w:sz w:val="20"/>
          <w:szCs w:val="20"/>
        </w:rPr>
      </w:pPr>
      <w:r w:rsidRPr="00980931">
        <w:rPr>
          <w:rFonts w:ascii="Tahoma" w:hAnsi="Tahoma" w:cs="Tahoma"/>
          <w:b/>
          <w:bCs/>
          <w:color w:val="000000"/>
          <w:sz w:val="20"/>
          <w:szCs w:val="20"/>
        </w:rPr>
        <w:t xml:space="preserve">Klauzula płatności rat - </w:t>
      </w:r>
      <w:r w:rsidRPr="00980931">
        <w:rPr>
          <w:rFonts w:ascii="Tahoma" w:hAnsi="Tahoma" w:cs="Tahoma"/>
          <w:sz w:val="20"/>
          <w:szCs w:val="20"/>
        </w:rPr>
        <w:t>w przypadku wypłaty odszkodowania,</w:t>
      </w:r>
      <w:r w:rsidRPr="00980931">
        <w:rPr>
          <w:rFonts w:ascii="Tahoma" w:hAnsi="Tahoma" w:cs="Tahoma"/>
          <w:b/>
          <w:bCs/>
          <w:sz w:val="20"/>
          <w:szCs w:val="20"/>
        </w:rPr>
        <w:t xml:space="preserve"> </w:t>
      </w:r>
      <w:r w:rsidRPr="00980931">
        <w:rPr>
          <w:rFonts w:ascii="Tahoma" w:hAnsi="Tahoma" w:cs="Tahoma"/>
          <w:sz w:val="20"/>
          <w:szCs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28695B" w:rsidRPr="00980931" w:rsidRDefault="0028695B" w:rsidP="006F373F">
      <w:pPr>
        <w:pStyle w:val="WW-Tekstpodstawowywcity2"/>
        <w:ind w:left="1070" w:firstLine="0"/>
        <w:rPr>
          <w:rFonts w:ascii="Tahoma" w:hAnsi="Tahoma" w:cs="Tahoma"/>
          <w:sz w:val="20"/>
          <w:szCs w:val="20"/>
        </w:rPr>
      </w:pPr>
    </w:p>
    <w:p w:rsidR="0028695B" w:rsidRPr="00980931" w:rsidRDefault="0028695B" w:rsidP="008730D7">
      <w:pPr>
        <w:pStyle w:val="WW-Tekstpodstawowywcity2"/>
        <w:numPr>
          <w:ilvl w:val="0"/>
          <w:numId w:val="35"/>
        </w:numPr>
        <w:rPr>
          <w:rFonts w:ascii="Tahoma" w:hAnsi="Tahoma" w:cs="Tahoma"/>
          <w:sz w:val="20"/>
          <w:szCs w:val="20"/>
        </w:rPr>
      </w:pPr>
      <w:r w:rsidRPr="00980931">
        <w:rPr>
          <w:rFonts w:ascii="Tahoma" w:hAnsi="Tahoma" w:cs="Tahoma"/>
          <w:b/>
          <w:bCs/>
          <w:sz w:val="20"/>
          <w:szCs w:val="20"/>
        </w:rPr>
        <w:t xml:space="preserve">Klauzula niezawiadomienia w terminie o szkodzie - </w:t>
      </w:r>
      <w:r w:rsidRPr="00980931">
        <w:rPr>
          <w:rFonts w:ascii="Tahoma" w:hAnsi="Tahoma" w:cs="Tahoma"/>
          <w:sz w:val="20"/>
          <w:szCs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28695B" w:rsidRPr="00980931" w:rsidRDefault="0028695B" w:rsidP="006F373F">
      <w:pPr>
        <w:pStyle w:val="WW-Tekstpodstawowywcity2"/>
        <w:ind w:left="0" w:firstLine="0"/>
        <w:rPr>
          <w:rFonts w:ascii="Tahoma" w:hAnsi="Tahoma" w:cs="Tahoma"/>
          <w:sz w:val="20"/>
          <w:szCs w:val="20"/>
        </w:rPr>
      </w:pPr>
    </w:p>
    <w:p w:rsidR="0028695B" w:rsidRPr="00980931" w:rsidRDefault="0028695B" w:rsidP="008730D7">
      <w:pPr>
        <w:pStyle w:val="WW-Tekstpodstawowywcity2"/>
        <w:numPr>
          <w:ilvl w:val="0"/>
          <w:numId w:val="35"/>
        </w:numPr>
        <w:rPr>
          <w:rFonts w:ascii="Tahoma" w:hAnsi="Tahoma" w:cs="Tahoma"/>
          <w:sz w:val="20"/>
          <w:szCs w:val="20"/>
        </w:rPr>
      </w:pPr>
      <w:r w:rsidRPr="00980931">
        <w:rPr>
          <w:rFonts w:ascii="Tahoma" w:hAnsi="Tahoma" w:cs="Tahoma"/>
          <w:b/>
          <w:bCs/>
          <w:sz w:val="20"/>
          <w:szCs w:val="20"/>
        </w:rPr>
        <w:t xml:space="preserve">Klauzula warunków i taryf – </w:t>
      </w:r>
      <w:r w:rsidRPr="00980931">
        <w:rPr>
          <w:rFonts w:ascii="Tahoma" w:hAnsi="Tahoma" w:cs="Tahoma"/>
          <w:sz w:val="20"/>
          <w:szCs w:val="20"/>
        </w:rPr>
        <w:t>Ubezpieczyciel w trakcie trwania umowy ubezpieczenia będzie przyjmował nowe składniki majątku (doubezpieczenia oraz ubezpieczenia nowych pojazdów) Ubezpieczającego na warunkach nie gorszych niż zastosowane w ofercie złożonej w przetargu.</w:t>
      </w:r>
    </w:p>
    <w:p w:rsidR="0028695B" w:rsidRPr="00980931" w:rsidRDefault="0028695B" w:rsidP="006F373F">
      <w:pPr>
        <w:pStyle w:val="ListParagraph"/>
        <w:rPr>
          <w:rFonts w:ascii="Tahoma" w:hAnsi="Tahoma" w:cs="Tahoma"/>
          <w:sz w:val="20"/>
        </w:rPr>
      </w:pPr>
    </w:p>
    <w:p w:rsidR="0028695B" w:rsidRPr="000A03D3" w:rsidRDefault="0028695B" w:rsidP="008730D7">
      <w:pPr>
        <w:pStyle w:val="WW-Tekstpodstawowywcity2"/>
        <w:numPr>
          <w:ilvl w:val="0"/>
          <w:numId w:val="35"/>
        </w:numPr>
        <w:rPr>
          <w:rFonts w:ascii="Tahoma" w:hAnsi="Tahoma" w:cs="Tahoma"/>
          <w:sz w:val="20"/>
          <w:szCs w:val="20"/>
        </w:rPr>
      </w:pPr>
      <w:r w:rsidRPr="000A03D3">
        <w:rPr>
          <w:rFonts w:ascii="Tahoma" w:hAnsi="Tahoma" w:cs="Tahoma"/>
          <w:b/>
          <w:bCs/>
          <w:sz w:val="20"/>
          <w:szCs w:val="20"/>
        </w:rPr>
        <w:t>Klauzula zaliczki na poczet odszkodowania</w:t>
      </w:r>
      <w:r w:rsidRPr="000A03D3">
        <w:rPr>
          <w:rFonts w:ascii="Tahoma" w:hAnsi="Tahoma" w:cs="Tahoma"/>
          <w:sz w:val="20"/>
          <w:szCs w:val="20"/>
        </w:rPr>
        <w:t xml:space="preserve"> – Ubezpieczyciel w przypadku potwierdzenia swojej odpowiedzialności za powstałą szkodę, wypłaca zaliczki na poczet odszkodowania w wysokości bezpornych kosztów szkody stwierdzonych kosztorysem wewnętrznym lub zewnętrznym w ciągu 10 dni roboczych od zawiadomienia o szkodzie. Dotyczy wszystkich ryzyk z wyłączeniem ubezpieczenia odpowiedzialności cywilnej.</w:t>
      </w:r>
    </w:p>
    <w:p w:rsidR="0028695B" w:rsidRPr="000A03D3" w:rsidRDefault="0028695B" w:rsidP="006F373F">
      <w:pPr>
        <w:pStyle w:val="WW-Tekstpodstawowywcity2"/>
        <w:ind w:left="1070" w:firstLine="0"/>
        <w:rPr>
          <w:rFonts w:ascii="Tahoma" w:hAnsi="Tahoma" w:cs="Tahoma"/>
          <w:sz w:val="20"/>
          <w:szCs w:val="20"/>
        </w:rPr>
      </w:pPr>
    </w:p>
    <w:p w:rsidR="0028695B" w:rsidRPr="000A03D3" w:rsidRDefault="0028695B" w:rsidP="008730D7">
      <w:pPr>
        <w:pStyle w:val="WW-Tekstpodstawowywcity2"/>
        <w:numPr>
          <w:ilvl w:val="0"/>
          <w:numId w:val="35"/>
        </w:numPr>
        <w:rPr>
          <w:rFonts w:ascii="Tahoma" w:hAnsi="Tahoma" w:cs="Tahoma"/>
          <w:sz w:val="20"/>
          <w:szCs w:val="20"/>
        </w:rPr>
      </w:pPr>
      <w:r w:rsidRPr="000A03D3">
        <w:rPr>
          <w:rFonts w:ascii="Tahoma" w:hAnsi="Tahoma" w:cs="Tahoma"/>
          <w:b/>
          <w:bCs/>
          <w:sz w:val="20"/>
          <w:szCs w:val="20"/>
        </w:rPr>
        <w:t>Klauzula funduszu prewencyjnego</w:t>
      </w:r>
      <w:r w:rsidRPr="000A03D3">
        <w:rPr>
          <w:rFonts w:ascii="Tahoma" w:hAnsi="Tahoma" w:cs="Tahoma"/>
          <w:sz w:val="20"/>
          <w:szCs w:val="20"/>
        </w:rPr>
        <w:t xml:space="preserve"> – Ubezpieczyciel stawia do dyspozycji fundusz prewencyjny w wysokości 10% płaconych składek z całości ubezpieczeń komunikacyjnych na podstawie niniejszej umowy, </w:t>
      </w:r>
      <w:r w:rsidRPr="000A03D3">
        <w:rPr>
          <w:rFonts w:ascii="Tahoma" w:hAnsi="Tahoma" w:cs="Tahoma"/>
          <w:color w:val="000000"/>
          <w:sz w:val="20"/>
          <w:szCs w:val="20"/>
        </w:rPr>
        <w:t xml:space="preserve">przy założeniu, że cel prewencyjny, na który zostaną przekazane środki zostanie zaakceptowany przez Ubezpieczyciela. </w:t>
      </w:r>
      <w:r w:rsidRPr="000A03D3">
        <w:rPr>
          <w:rFonts w:ascii="Tahoma" w:hAnsi="Tahoma" w:cs="Tahoma"/>
          <w:sz w:val="20"/>
          <w:szCs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szCs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szCs w:val="20"/>
        </w:rPr>
        <w:t>Dotyczy wszystkich ryzyk komunikacyjnych.</w:t>
      </w:r>
    </w:p>
    <w:p w:rsidR="0028695B" w:rsidRPr="000A03D3" w:rsidRDefault="0028695B" w:rsidP="006F373F">
      <w:pPr>
        <w:pStyle w:val="ListParagraph"/>
        <w:rPr>
          <w:rFonts w:ascii="Tahoma" w:hAnsi="Tahoma" w:cs="Tahoma"/>
          <w:b/>
          <w:bCs/>
          <w:sz w:val="20"/>
        </w:rPr>
      </w:pPr>
    </w:p>
    <w:p w:rsidR="0028695B" w:rsidRPr="00F73722" w:rsidRDefault="0028695B" w:rsidP="008730D7">
      <w:pPr>
        <w:pStyle w:val="WW-Tekstpodstawowywcity2"/>
        <w:numPr>
          <w:ilvl w:val="0"/>
          <w:numId w:val="35"/>
        </w:numPr>
        <w:rPr>
          <w:rFonts w:ascii="Tahoma" w:hAnsi="Tahoma" w:cs="Tahoma"/>
          <w:sz w:val="20"/>
          <w:szCs w:val="20"/>
        </w:rPr>
      </w:pPr>
      <w:r w:rsidRPr="00F73722">
        <w:rPr>
          <w:rFonts w:ascii="Tahoma" w:hAnsi="Tahoma" w:cs="Tahoma"/>
          <w:b/>
          <w:bCs/>
          <w:sz w:val="20"/>
          <w:szCs w:val="20"/>
        </w:rPr>
        <w:t xml:space="preserve">Klauzula gwarantowanej sumy ubezpieczenia </w:t>
      </w:r>
      <w:r w:rsidRPr="00F73722">
        <w:rPr>
          <w:rFonts w:ascii="Tahoma" w:hAnsi="Tahoma" w:cs="Tahoma"/>
          <w:sz w:val="20"/>
          <w:szCs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28695B" w:rsidRPr="000A03D3" w:rsidRDefault="0028695B" w:rsidP="006F373F">
      <w:pPr>
        <w:pStyle w:val="ListParagraph"/>
        <w:rPr>
          <w:rFonts w:ascii="Tahoma" w:hAnsi="Tahoma" w:cs="Tahoma"/>
          <w:b/>
          <w:bCs/>
          <w:sz w:val="20"/>
        </w:rPr>
      </w:pPr>
    </w:p>
    <w:p w:rsidR="0028695B" w:rsidRPr="000A03D3" w:rsidRDefault="0028695B" w:rsidP="008730D7">
      <w:pPr>
        <w:pStyle w:val="WW-Tekstpodstawowywcity2"/>
        <w:numPr>
          <w:ilvl w:val="0"/>
          <w:numId w:val="35"/>
        </w:numPr>
        <w:rPr>
          <w:rFonts w:ascii="Tahoma" w:hAnsi="Tahoma" w:cs="Tahoma"/>
          <w:sz w:val="20"/>
          <w:szCs w:val="20"/>
        </w:rPr>
      </w:pPr>
      <w:r w:rsidRPr="000A03D3">
        <w:rPr>
          <w:rFonts w:ascii="Tahoma" w:hAnsi="Tahoma" w:cs="Tahoma"/>
          <w:b/>
          <w:bCs/>
          <w:sz w:val="20"/>
          <w:szCs w:val="20"/>
        </w:rPr>
        <w:t>Klauzula pokrycia kosztów wymiany zamków i zabezpieczeń</w:t>
      </w:r>
      <w:r w:rsidRPr="000A03D3">
        <w:rPr>
          <w:rFonts w:ascii="Tahoma" w:hAnsi="Tahoma" w:cs="Tahoma"/>
          <w:sz w:val="20"/>
          <w:szCs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28695B" w:rsidRPr="000A03D3" w:rsidRDefault="0028695B" w:rsidP="006F373F">
      <w:pPr>
        <w:pStyle w:val="ListParagraph"/>
        <w:rPr>
          <w:rFonts w:ascii="Tahoma" w:hAnsi="Tahoma" w:cs="Tahoma"/>
          <w:sz w:val="20"/>
        </w:rPr>
      </w:pPr>
    </w:p>
    <w:p w:rsidR="0028695B" w:rsidRPr="000A03D3" w:rsidRDefault="0028695B" w:rsidP="008730D7">
      <w:pPr>
        <w:pStyle w:val="WW-Tekstpodstawowywcity2"/>
        <w:numPr>
          <w:ilvl w:val="0"/>
          <w:numId w:val="35"/>
        </w:numPr>
        <w:rPr>
          <w:rFonts w:ascii="Tahoma" w:hAnsi="Tahoma" w:cs="Tahoma"/>
          <w:sz w:val="20"/>
          <w:szCs w:val="20"/>
        </w:rPr>
      </w:pPr>
      <w:r w:rsidRPr="000A03D3">
        <w:rPr>
          <w:rFonts w:ascii="Tahoma" w:hAnsi="Tahoma" w:cs="Tahoma"/>
          <w:b/>
          <w:bCs/>
          <w:sz w:val="20"/>
          <w:szCs w:val="20"/>
        </w:rPr>
        <w:t>Klauzula zassania wody do silnika</w:t>
      </w:r>
      <w:r w:rsidRPr="000A03D3">
        <w:rPr>
          <w:rFonts w:ascii="Tahoma" w:hAnsi="Tahoma" w:cs="Tahoma"/>
          <w:sz w:val="20"/>
          <w:szCs w:val="20"/>
        </w:rPr>
        <w:t xml:space="preserve"> – na mocy niniejszej klauzuli Ubezpieczyciel potwierdza, że ochrona ubezpieczeniowa w ubezpieczeniu autocasco obejmuje szkody powstałe wskutek uszkodzenia silnika w wyniku zassania do niego wody.</w:t>
      </w:r>
    </w:p>
    <w:p w:rsidR="0028695B" w:rsidRPr="000A03D3" w:rsidRDefault="0028695B" w:rsidP="006F373F">
      <w:pPr>
        <w:pStyle w:val="ListParagraph"/>
        <w:rPr>
          <w:rFonts w:ascii="Tahoma" w:hAnsi="Tahoma" w:cs="Tahoma"/>
          <w:sz w:val="20"/>
        </w:rPr>
      </w:pPr>
    </w:p>
    <w:p w:rsidR="0028695B" w:rsidRPr="000A03D3" w:rsidRDefault="0028695B" w:rsidP="008730D7">
      <w:pPr>
        <w:pStyle w:val="WW-Tekstpodstawowywcity2"/>
        <w:numPr>
          <w:ilvl w:val="0"/>
          <w:numId w:val="35"/>
        </w:numPr>
        <w:rPr>
          <w:rFonts w:ascii="Tahoma" w:hAnsi="Tahoma" w:cs="Tahoma"/>
          <w:sz w:val="20"/>
          <w:szCs w:val="20"/>
        </w:rPr>
      </w:pPr>
      <w:r w:rsidRPr="000A03D3">
        <w:rPr>
          <w:rFonts w:ascii="Tahoma" w:hAnsi="Tahoma" w:cs="Tahoma"/>
          <w:b/>
          <w:bCs/>
          <w:sz w:val="20"/>
          <w:szCs w:val="20"/>
        </w:rPr>
        <w:t>Klauzula zmiany definicji szkody całkowitej</w:t>
      </w:r>
      <w:r w:rsidRPr="000A03D3">
        <w:rPr>
          <w:rFonts w:ascii="Tahoma" w:hAnsi="Tahoma" w:cs="Tahoma"/>
          <w:sz w:val="20"/>
          <w:szCs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28695B" w:rsidRPr="000A03D3" w:rsidRDefault="0028695B" w:rsidP="006F373F">
      <w:pPr>
        <w:pStyle w:val="ListParagraph"/>
        <w:rPr>
          <w:rFonts w:ascii="Tahoma" w:hAnsi="Tahoma" w:cs="Tahoma"/>
          <w:b/>
          <w:bCs/>
          <w:sz w:val="20"/>
        </w:rPr>
      </w:pPr>
    </w:p>
    <w:p w:rsidR="0028695B" w:rsidRPr="00DB2B5C" w:rsidRDefault="0028695B" w:rsidP="008730D7">
      <w:pPr>
        <w:pStyle w:val="WW-Tekstpodstawowywcity2"/>
        <w:numPr>
          <w:ilvl w:val="0"/>
          <w:numId w:val="35"/>
        </w:numPr>
        <w:rPr>
          <w:rFonts w:ascii="Tahoma" w:hAnsi="Tahoma" w:cs="Tahoma"/>
          <w:sz w:val="20"/>
          <w:szCs w:val="20"/>
        </w:rPr>
      </w:pPr>
      <w:r w:rsidRPr="00DB2B5C">
        <w:rPr>
          <w:rFonts w:ascii="Tahoma" w:hAnsi="Tahoma" w:cs="Tahoma"/>
          <w:b/>
          <w:bCs/>
          <w:sz w:val="20"/>
          <w:szCs w:val="20"/>
        </w:rPr>
        <w:t>Klauzula okolicznościowa w AC</w:t>
      </w:r>
      <w:r w:rsidRPr="00DB2B5C">
        <w:rPr>
          <w:rFonts w:ascii="Tahoma" w:hAnsi="Tahoma" w:cs="Tahoma"/>
          <w:sz w:val="20"/>
          <w:szCs w:val="20"/>
        </w:rPr>
        <w:t xml:space="preserve"> – na mocy niniejszej klauzuli Ubezpieczyciel oświadcza, że na ustalenie odpowiedzialności Ubezpieczyciela oraz wysokości odszkodowania w ubezpieczeniu autocasco nie będzie miało wpływu znajdowanie się</w:t>
      </w:r>
      <w:r w:rsidRPr="00DB2B5C">
        <w:rPr>
          <w:rFonts w:ascii="Tahoma" w:hAnsi="Tahoma" w:cs="Tahoma"/>
        </w:rPr>
        <w:t xml:space="preserve"> </w:t>
      </w:r>
      <w:r w:rsidRPr="00DB2B5C">
        <w:rPr>
          <w:rFonts w:ascii="Tahoma" w:hAnsi="Tahoma" w:cs="Tahoma"/>
          <w:sz w:val="20"/>
          <w:szCs w:val="20"/>
        </w:rPr>
        <w:t>kierowcy w chwili powstania szkody w stanie nietrzeźwości lub po spożyciu alkoholu, a także pod wpływem środków odurzających, z zastrzeżeniem, że Ubezpieczyciel ma prawo wystąpić z regresem do kierowcy. Klauzula dotyczy ubezpieczenia autocasco.</w:t>
      </w:r>
      <w:r w:rsidRPr="00DB2B5C">
        <w:rPr>
          <w:rFonts w:ascii="Tahoma" w:hAnsi="Tahoma" w:cs="Tahoma"/>
          <w:b/>
          <w:bCs/>
          <w:sz w:val="20"/>
          <w:szCs w:val="20"/>
        </w:rPr>
        <w:t xml:space="preserve"> </w:t>
      </w:r>
    </w:p>
    <w:p w:rsidR="0028695B" w:rsidRDefault="0028695B" w:rsidP="006F373F">
      <w:pPr>
        <w:pStyle w:val="ListParagraph"/>
        <w:rPr>
          <w:rFonts w:ascii="Tahoma" w:hAnsi="Tahoma" w:cs="Tahoma"/>
          <w:b/>
          <w:bCs/>
          <w:sz w:val="20"/>
        </w:rPr>
      </w:pPr>
    </w:p>
    <w:p w:rsidR="0028695B" w:rsidRPr="00F73722" w:rsidRDefault="0028695B" w:rsidP="008730D7">
      <w:pPr>
        <w:pStyle w:val="WW-Tekstpodstawowywcity2"/>
        <w:numPr>
          <w:ilvl w:val="0"/>
          <w:numId w:val="35"/>
        </w:numPr>
        <w:rPr>
          <w:rFonts w:ascii="Tahoma" w:hAnsi="Tahoma" w:cs="Tahoma"/>
          <w:sz w:val="20"/>
          <w:szCs w:val="20"/>
        </w:rPr>
      </w:pPr>
      <w:r w:rsidRPr="00F73722">
        <w:rPr>
          <w:rFonts w:ascii="Tahoma" w:hAnsi="Tahoma" w:cs="Tahoma"/>
          <w:b/>
          <w:bCs/>
          <w:sz w:val="20"/>
          <w:szCs w:val="20"/>
        </w:rPr>
        <w:t>Klauzula odpowiedzialności dla szkód kradzieżowych</w:t>
      </w:r>
      <w:r w:rsidRPr="00F73722">
        <w:rPr>
          <w:rFonts w:ascii="Tahoma" w:hAnsi="Tahoma" w:cs="Tahoma"/>
          <w:sz w:val="20"/>
          <w:szCs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28695B" w:rsidRPr="00F73722" w:rsidRDefault="0028695B" w:rsidP="006F373F">
      <w:pPr>
        <w:pStyle w:val="ListParagraph"/>
        <w:rPr>
          <w:rFonts w:ascii="Tahoma" w:hAnsi="Tahoma" w:cs="Tahoma"/>
          <w:sz w:val="20"/>
        </w:rPr>
      </w:pPr>
    </w:p>
    <w:p w:rsidR="0028695B" w:rsidRPr="00F73722" w:rsidRDefault="0028695B" w:rsidP="008730D7">
      <w:pPr>
        <w:pStyle w:val="WW-Tekstpodstawowywcity2"/>
        <w:numPr>
          <w:ilvl w:val="0"/>
          <w:numId w:val="35"/>
        </w:numPr>
        <w:rPr>
          <w:rFonts w:ascii="Tahoma" w:hAnsi="Tahoma" w:cs="Tahoma"/>
          <w:sz w:val="20"/>
          <w:szCs w:val="20"/>
        </w:rPr>
      </w:pPr>
      <w:r w:rsidRPr="00F73722">
        <w:rPr>
          <w:rFonts w:ascii="Tahoma" w:hAnsi="Tahoma" w:cs="Tahoma"/>
          <w:b/>
          <w:bCs/>
          <w:sz w:val="20"/>
          <w:szCs w:val="20"/>
        </w:rPr>
        <w:t>Klauzula zabezpieczeń dla nowo nabytych pojazdów</w:t>
      </w:r>
      <w:r w:rsidRPr="00F73722">
        <w:rPr>
          <w:rFonts w:ascii="Tahoma" w:hAnsi="Tahoma" w:cs="Tahoma"/>
          <w:sz w:val="20"/>
          <w:szCs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rsidR="0028695B" w:rsidRPr="00F73722" w:rsidRDefault="0028695B" w:rsidP="008730D7">
      <w:pPr>
        <w:numPr>
          <w:ilvl w:val="2"/>
          <w:numId w:val="45"/>
        </w:numPr>
        <w:autoSpaceDE w:val="0"/>
        <w:autoSpaceDN w:val="0"/>
        <w:adjustRightInd w:val="0"/>
        <w:ind w:left="1276" w:hanging="283"/>
        <w:jc w:val="both"/>
        <w:rPr>
          <w:rFonts w:ascii="Tahoma" w:hAnsi="Tahoma" w:cs="Tahoma"/>
        </w:rPr>
      </w:pPr>
      <w:r w:rsidRPr="00F73722">
        <w:rPr>
          <w:rFonts w:ascii="Tahoma" w:hAnsi="Tahoma" w:cs="Tahoma"/>
        </w:rPr>
        <w:t>dla pojazdów osobowych:</w:t>
      </w:r>
    </w:p>
    <w:p w:rsidR="0028695B" w:rsidRPr="00F73722" w:rsidRDefault="0028695B" w:rsidP="008730D7">
      <w:pPr>
        <w:numPr>
          <w:ilvl w:val="3"/>
          <w:numId w:val="37"/>
        </w:numPr>
        <w:autoSpaceDE w:val="0"/>
        <w:autoSpaceDN w:val="0"/>
        <w:adjustRightInd w:val="0"/>
        <w:ind w:left="1560" w:hanging="284"/>
        <w:jc w:val="both"/>
        <w:rPr>
          <w:rFonts w:ascii="Tahoma" w:hAnsi="Tahoma" w:cs="Tahoma"/>
        </w:rPr>
      </w:pPr>
      <w:r w:rsidRPr="00F73722">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rsidR="0028695B" w:rsidRPr="00F73722" w:rsidRDefault="0028695B" w:rsidP="008730D7">
      <w:pPr>
        <w:numPr>
          <w:ilvl w:val="3"/>
          <w:numId w:val="37"/>
        </w:numPr>
        <w:autoSpaceDE w:val="0"/>
        <w:autoSpaceDN w:val="0"/>
        <w:adjustRightInd w:val="0"/>
        <w:ind w:left="1560" w:hanging="284"/>
        <w:jc w:val="both"/>
        <w:rPr>
          <w:rFonts w:ascii="Tahoma" w:hAnsi="Tahoma" w:cs="Tahoma"/>
        </w:rPr>
      </w:pPr>
      <w:r w:rsidRPr="00F73722">
        <w:rPr>
          <w:rFonts w:ascii="Tahoma" w:hAnsi="Tahoma" w:cs="Tahoma"/>
        </w:rPr>
        <w:t>dwa urządzenia zabezpieczające przed kradzieżą – dla samochodów o wartości rynkowej w dniu zawarcia umowy ubezpieczenia powyżej 100 000 zł (brutto);</w:t>
      </w:r>
    </w:p>
    <w:p w:rsidR="0028695B" w:rsidRPr="00F73722" w:rsidRDefault="0028695B" w:rsidP="008730D7">
      <w:pPr>
        <w:numPr>
          <w:ilvl w:val="3"/>
          <w:numId w:val="37"/>
        </w:numPr>
        <w:autoSpaceDE w:val="0"/>
        <w:autoSpaceDN w:val="0"/>
        <w:adjustRightInd w:val="0"/>
        <w:ind w:left="1560" w:hanging="284"/>
        <w:jc w:val="both"/>
        <w:rPr>
          <w:rFonts w:ascii="Tahoma" w:hAnsi="Tahoma" w:cs="Tahoma"/>
        </w:rPr>
      </w:pPr>
      <w:r w:rsidRPr="00F73722">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28695B" w:rsidRPr="00F73722" w:rsidRDefault="0028695B" w:rsidP="008730D7">
      <w:pPr>
        <w:numPr>
          <w:ilvl w:val="0"/>
          <w:numId w:val="47"/>
        </w:numPr>
        <w:jc w:val="both"/>
        <w:rPr>
          <w:rFonts w:ascii="Tahoma" w:hAnsi="Tahoma" w:cs="Tahoma"/>
        </w:rPr>
      </w:pPr>
      <w:r w:rsidRPr="00F73722">
        <w:rPr>
          <w:rFonts w:ascii="Tahoma" w:hAnsi="Tahoma" w:cs="Tahoma"/>
        </w:rPr>
        <w:t>dla pojazdów ciężarowych o ładowności do 2,5 tony, samochodów i przyczep kempingowych, motocykli, motorowerów – jedno urządzenie zabezpieczające przed kradzieżą;</w:t>
      </w:r>
    </w:p>
    <w:p w:rsidR="0028695B" w:rsidRPr="00F73722" w:rsidRDefault="0028695B" w:rsidP="008730D7">
      <w:pPr>
        <w:numPr>
          <w:ilvl w:val="0"/>
          <w:numId w:val="47"/>
        </w:numPr>
        <w:jc w:val="both"/>
        <w:rPr>
          <w:rFonts w:ascii="Tahoma" w:hAnsi="Tahoma" w:cs="Tahoma"/>
        </w:rPr>
      </w:pPr>
      <w:r w:rsidRPr="00F73722">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rsidR="0028695B" w:rsidRPr="00F73722" w:rsidRDefault="0028695B" w:rsidP="008730D7">
      <w:pPr>
        <w:numPr>
          <w:ilvl w:val="0"/>
          <w:numId w:val="47"/>
        </w:numPr>
        <w:jc w:val="both"/>
        <w:rPr>
          <w:rFonts w:ascii="Tahoma" w:hAnsi="Tahoma" w:cs="Tahoma"/>
        </w:rPr>
      </w:pPr>
      <w:r w:rsidRPr="00F73722">
        <w:rPr>
          <w:rFonts w:ascii="Tahoma" w:hAnsi="Tahoma" w:cs="Tahoma"/>
        </w:rPr>
        <w:t>dla pojazdów specjalnych, ciągników rolniczych, kombajnów o wartości rynkowej w dniu zawarcia umowy ubezpieczenia powyżej 200 000 zł (brutto) – jedno urządzenie zabezpieczające przed kradzieżą.</w:t>
      </w:r>
    </w:p>
    <w:p w:rsidR="0028695B" w:rsidRDefault="0028695B" w:rsidP="006F373F"/>
    <w:p w:rsidR="0028695B" w:rsidRDefault="0028695B" w:rsidP="006F373F">
      <w:pPr>
        <w:pStyle w:val="Heading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rsidR="0028695B" w:rsidRDefault="0028695B" w:rsidP="006F373F">
      <w:pPr>
        <w:rPr>
          <w:rFonts w:ascii="Tahoma" w:hAnsi="Tahoma" w:cs="Tahoma"/>
        </w:rPr>
      </w:pPr>
    </w:p>
    <w:p w:rsidR="0028695B" w:rsidRPr="001C6CEB" w:rsidRDefault="0028695B" w:rsidP="006F373F">
      <w:pPr>
        <w:pStyle w:val="WW-Tekstpodstawowy3"/>
        <w:rPr>
          <w:rFonts w:ascii="Tahoma" w:hAnsi="Tahoma" w:cs="Tahoma"/>
          <w:sz w:val="20"/>
          <w:szCs w:val="20"/>
        </w:rPr>
      </w:pPr>
      <w:r w:rsidRPr="00980931">
        <w:rPr>
          <w:rFonts w:ascii="Tahoma" w:hAnsi="Tahoma" w:cs="Tahoma"/>
          <w:sz w:val="20"/>
          <w:szCs w:val="20"/>
        </w:rPr>
        <w:t>Część I Zamówienia</w:t>
      </w:r>
    </w:p>
    <w:p w:rsidR="0028695B" w:rsidRDefault="0028695B" w:rsidP="006F373F">
      <w:pPr>
        <w:tabs>
          <w:tab w:val="left" w:pos="2835"/>
        </w:tabs>
        <w:jc w:val="both"/>
        <w:rPr>
          <w:rFonts w:ascii="Tahoma" w:hAnsi="Tahoma" w:cs="Tahoma"/>
          <w:b/>
          <w:bCs/>
        </w:rPr>
      </w:pPr>
    </w:p>
    <w:p w:rsidR="0028695B" w:rsidRDefault="0028695B" w:rsidP="006F373F">
      <w:pPr>
        <w:tabs>
          <w:tab w:val="left" w:pos="2835"/>
        </w:tabs>
        <w:jc w:val="both"/>
        <w:rPr>
          <w:rFonts w:ascii="Tahoma" w:hAnsi="Tahoma" w:cs="Tahoma"/>
          <w:b/>
          <w:bCs/>
          <w:sz w:val="22"/>
          <w:szCs w:val="22"/>
        </w:rPr>
      </w:pPr>
      <w:r>
        <w:rPr>
          <w:rFonts w:ascii="Tahoma" w:hAnsi="Tahoma" w:cs="Tahoma"/>
          <w:b/>
          <w:bCs/>
          <w:sz w:val="22"/>
          <w:szCs w:val="22"/>
        </w:rPr>
        <w:t>Łączny o</w:t>
      </w:r>
      <w:r w:rsidRPr="001F6908">
        <w:rPr>
          <w:rFonts w:ascii="Tahoma" w:hAnsi="Tahoma" w:cs="Tahoma"/>
          <w:b/>
          <w:bCs/>
          <w:sz w:val="22"/>
          <w:szCs w:val="22"/>
        </w:rPr>
        <w:t xml:space="preserve">kres ubezpieczenia: </w:t>
      </w:r>
      <w:r w:rsidRPr="001F6908">
        <w:rPr>
          <w:rFonts w:ascii="Tahoma" w:hAnsi="Tahoma" w:cs="Tahoma"/>
          <w:b/>
          <w:bCs/>
          <w:sz w:val="22"/>
          <w:szCs w:val="22"/>
        </w:rPr>
        <w:tab/>
      </w:r>
      <w:r>
        <w:rPr>
          <w:rFonts w:ascii="Tahoma" w:hAnsi="Tahoma" w:cs="Tahoma"/>
          <w:b/>
          <w:bCs/>
          <w:sz w:val="22"/>
          <w:szCs w:val="22"/>
        </w:rPr>
        <w:t>od 01.03.2018 do 28.02.2021</w:t>
      </w:r>
    </w:p>
    <w:p w:rsidR="0028695B" w:rsidRDefault="0028695B" w:rsidP="006F373F">
      <w:pPr>
        <w:tabs>
          <w:tab w:val="left" w:pos="2835"/>
        </w:tabs>
        <w:jc w:val="both"/>
        <w:rPr>
          <w:rFonts w:ascii="Tahoma" w:hAnsi="Tahoma" w:cs="Tahoma"/>
          <w:b/>
          <w:bCs/>
          <w:sz w:val="22"/>
          <w:szCs w:val="22"/>
        </w:rPr>
      </w:pPr>
    </w:p>
    <w:p w:rsidR="0028695B" w:rsidRPr="00006B6B" w:rsidRDefault="0028695B" w:rsidP="006F373F">
      <w:pPr>
        <w:pStyle w:val="Heading2"/>
        <w:jc w:val="both"/>
        <w:rPr>
          <w:rFonts w:ascii="Tahoma" w:hAnsi="Tahoma" w:cs="Tahoma"/>
          <w:u w:val="single"/>
        </w:rPr>
      </w:pPr>
      <w:r w:rsidRPr="00006B6B">
        <w:rPr>
          <w:rFonts w:ascii="Tahoma" w:hAnsi="Tahoma" w:cs="Tahoma"/>
          <w:u w:val="single"/>
        </w:rPr>
        <w:t>UBEZPIECZENIA WSPÓLNE DLA WSZYSTKICH JEDNOSTEK WYMIENIONYCH</w:t>
      </w:r>
      <w:r>
        <w:rPr>
          <w:rFonts w:ascii="Tahoma" w:hAnsi="Tahoma" w:cs="Tahoma"/>
          <w:u w:val="single"/>
        </w:rPr>
        <w:t xml:space="preserve"> </w:t>
      </w:r>
      <w:r w:rsidRPr="00006B6B">
        <w:rPr>
          <w:rFonts w:ascii="Tahoma" w:hAnsi="Tahoma" w:cs="Tahoma"/>
          <w:u w:val="single"/>
        </w:rPr>
        <w:t xml:space="preserve">W SPECYFIKACJI </w:t>
      </w:r>
    </w:p>
    <w:p w:rsidR="0028695B" w:rsidRPr="00F576F1" w:rsidRDefault="0028695B" w:rsidP="006F373F">
      <w:pPr>
        <w:ind w:firstLine="66"/>
        <w:rPr>
          <w:rFonts w:ascii="Tahoma" w:hAnsi="Tahoma" w:cs="Tahoma"/>
          <w:b/>
          <w:bCs/>
        </w:rPr>
      </w:pPr>
    </w:p>
    <w:p w:rsidR="0028695B" w:rsidRPr="00F576F1" w:rsidRDefault="0028695B" w:rsidP="006F373F">
      <w:pPr>
        <w:ind w:left="1134" w:hanging="992"/>
        <w:jc w:val="both"/>
        <w:rPr>
          <w:rFonts w:ascii="Tahoma" w:hAnsi="Tahoma" w:cs="Tahoma"/>
          <w:i/>
          <w:iCs/>
        </w:rPr>
      </w:pPr>
      <w:r w:rsidRPr="00F576F1">
        <w:rPr>
          <w:rFonts w:ascii="Tahoma" w:hAnsi="Tahoma" w:cs="Tahoma"/>
          <w:b/>
          <w:bCs/>
        </w:rPr>
        <w:t>UWAGA:</w:t>
      </w:r>
      <w:r w:rsidRPr="00F576F1">
        <w:rPr>
          <w:rFonts w:ascii="Tahoma" w:hAnsi="Tahoma" w:cs="Tahoma"/>
        </w:rPr>
        <w:tab/>
        <w:t>W przypadku ustalenia płatności składki przez poszczególne jednostki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iCs/>
        </w:rPr>
        <w:t xml:space="preserve"> </w:t>
      </w:r>
    </w:p>
    <w:p w:rsidR="0028695B" w:rsidRPr="00F576F1" w:rsidRDefault="0028695B" w:rsidP="006F373F">
      <w:pPr>
        <w:tabs>
          <w:tab w:val="left" w:pos="2835"/>
        </w:tabs>
        <w:ind w:left="2835" w:hanging="2475"/>
        <w:jc w:val="both"/>
        <w:rPr>
          <w:rFonts w:ascii="Tahoma" w:hAnsi="Tahoma" w:cs="Tahoma"/>
        </w:rPr>
      </w:pPr>
    </w:p>
    <w:p w:rsidR="0028695B" w:rsidRPr="00ED3696" w:rsidRDefault="0028695B" w:rsidP="006F373F">
      <w:pPr>
        <w:pStyle w:val="Heading3"/>
        <w:ind w:left="142" w:hanging="142"/>
        <w:rPr>
          <w:rFonts w:ascii="Tahoma" w:hAnsi="Tahoma" w:cs="Tahoma"/>
        </w:rPr>
      </w:pPr>
      <w:r w:rsidRPr="00F576F1">
        <w:rPr>
          <w:rFonts w:ascii="Tahoma" w:hAnsi="Tahoma" w:cs="Tahoma"/>
        </w:rPr>
        <w:t xml:space="preserve">A. UBEZPIECZENIE ODPOWIEDZIALNOŚCI CYWILNEJ </w:t>
      </w:r>
      <w:r w:rsidRPr="00ED3696">
        <w:rPr>
          <w:rFonts w:ascii="Tahoma" w:hAnsi="Tahoma" w:cs="Tahoma"/>
        </w:rPr>
        <w:t>DELIKTOWEJ I KONTRAKTOWEJ:</w:t>
      </w:r>
    </w:p>
    <w:p w:rsidR="0028695B" w:rsidRPr="00F576F1" w:rsidRDefault="0028695B" w:rsidP="006F373F">
      <w:pPr>
        <w:pStyle w:val="NormalIndent"/>
        <w:rPr>
          <w:rFonts w:ascii="Tahoma" w:hAnsi="Tahoma" w:cs="Tahoma"/>
        </w:rPr>
      </w:pPr>
    </w:p>
    <w:p w:rsidR="0028695B" w:rsidRPr="00F576F1" w:rsidRDefault="0028695B" w:rsidP="006F373F">
      <w:pPr>
        <w:jc w:val="both"/>
        <w:rPr>
          <w:rFonts w:ascii="Tahoma" w:hAnsi="Tahoma" w:cs="Tahoma"/>
          <w:i/>
          <w:iCs/>
        </w:rPr>
      </w:pPr>
      <w:r w:rsidRPr="00F576F1">
        <w:rPr>
          <w:rFonts w:ascii="Tahoma" w:hAnsi="Tahoma" w:cs="Tahoma"/>
          <w:b/>
          <w:bCs/>
          <w:i/>
          <w:iCs/>
        </w:rPr>
        <w:t>UWAGA:</w:t>
      </w:r>
      <w:r w:rsidRPr="00F576F1">
        <w:rPr>
          <w:rFonts w:ascii="Tahoma" w:hAnsi="Tahoma" w:cs="Tahoma"/>
          <w:i/>
          <w:iCs/>
        </w:rPr>
        <w:t xml:space="preserve"> </w:t>
      </w:r>
      <w:r w:rsidRPr="00D1159D">
        <w:rPr>
          <w:rFonts w:ascii="Tahoma" w:hAnsi="Tahoma" w:cs="Tahoma"/>
          <w:i/>
          <w:iCs/>
        </w:rPr>
        <w:t xml:space="preserve">Ubezpieczenie dotyczy </w:t>
      </w:r>
      <w:r w:rsidRPr="00F73722">
        <w:rPr>
          <w:rFonts w:ascii="Tahoma" w:hAnsi="Tahoma" w:cs="Tahoma"/>
          <w:i/>
          <w:iCs/>
        </w:rPr>
        <w:t>wszystkich jednostek (ubezpieczonych) wymienionych w programie ubezpieczenia oraz każdej lokalizacji, w której te jednostki prowadzą działalność.</w:t>
      </w:r>
    </w:p>
    <w:p w:rsidR="0028695B" w:rsidRPr="00F576F1" w:rsidRDefault="0028695B" w:rsidP="006F373F">
      <w:pPr>
        <w:tabs>
          <w:tab w:val="left" w:pos="1134"/>
        </w:tabs>
        <w:ind w:left="1134" w:hanging="1134"/>
        <w:jc w:val="both"/>
        <w:rPr>
          <w:rFonts w:ascii="Tahoma" w:hAnsi="Tahoma" w:cs="Tahoma"/>
          <w:b/>
          <w:bCs/>
        </w:rPr>
      </w:pPr>
    </w:p>
    <w:p w:rsidR="0028695B" w:rsidRDefault="0028695B" w:rsidP="006F373F">
      <w:pPr>
        <w:tabs>
          <w:tab w:val="left" w:pos="1134"/>
        </w:tabs>
        <w:ind w:left="1134" w:hanging="1134"/>
        <w:jc w:val="both"/>
        <w:rPr>
          <w:rFonts w:ascii="Tahoma" w:hAnsi="Tahoma" w:cs="Tahoma"/>
          <w:b/>
          <w:bCs/>
        </w:rPr>
      </w:pPr>
    </w:p>
    <w:p w:rsidR="0028695B" w:rsidRPr="006C1557" w:rsidRDefault="0028695B" w:rsidP="006F373F">
      <w:pPr>
        <w:tabs>
          <w:tab w:val="left" w:pos="1134"/>
        </w:tabs>
        <w:ind w:left="1134" w:hanging="1134"/>
        <w:jc w:val="both"/>
        <w:rPr>
          <w:rFonts w:ascii="Tahoma" w:hAnsi="Tahoma" w:cs="Tahoma"/>
          <w:b/>
          <w:bCs/>
        </w:rPr>
      </w:pPr>
      <w:r w:rsidRPr="006C1557">
        <w:rPr>
          <w:rFonts w:ascii="Tahoma" w:hAnsi="Tahoma" w:cs="Tahoma"/>
          <w:b/>
          <w:bCs/>
        </w:rPr>
        <w:t xml:space="preserve">UWAGA: </w:t>
      </w:r>
      <w:r w:rsidRPr="006C1557">
        <w:rPr>
          <w:rFonts w:ascii="Tahoma" w:hAnsi="Tahoma" w:cs="Tahoma"/>
          <w:b/>
          <w:bCs/>
        </w:rPr>
        <w:tab/>
        <w:t>Wysokość franszyz i udziałów własnych</w:t>
      </w:r>
    </w:p>
    <w:p w:rsidR="0028695B" w:rsidRPr="006C1557" w:rsidRDefault="0028695B" w:rsidP="006F373F">
      <w:pPr>
        <w:tabs>
          <w:tab w:val="left" w:pos="1134"/>
        </w:tabs>
        <w:ind w:left="1134" w:hanging="113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28695B" w:rsidRPr="003916E9" w:rsidRDefault="0028695B" w:rsidP="006F373F">
      <w:pPr>
        <w:tabs>
          <w:tab w:val="left" w:pos="1134"/>
        </w:tabs>
        <w:ind w:left="1134" w:hanging="1134"/>
        <w:jc w:val="both"/>
        <w:rPr>
          <w:rFonts w:ascii="Tahoma" w:hAnsi="Tahoma" w:cs="Tahoma"/>
          <w:color w:val="FF0000"/>
          <w:highlight w:val="yellow"/>
        </w:rPr>
      </w:pPr>
    </w:p>
    <w:p w:rsidR="0028695B" w:rsidRPr="006C1557" w:rsidRDefault="0028695B" w:rsidP="006F373F">
      <w:pPr>
        <w:tabs>
          <w:tab w:val="left" w:pos="1134"/>
        </w:tabs>
        <w:ind w:left="1134" w:hanging="113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rsidR="0028695B" w:rsidRPr="006C1557" w:rsidRDefault="0028695B" w:rsidP="006F373F">
      <w:pPr>
        <w:tabs>
          <w:tab w:val="left" w:pos="1134"/>
        </w:tabs>
        <w:ind w:left="1134" w:hanging="1134"/>
        <w:jc w:val="both"/>
        <w:rPr>
          <w:rFonts w:ascii="Tahoma" w:hAnsi="Tahoma" w:cs="Tahoma"/>
          <w:i/>
          <w:iCs/>
          <w:u w:val="single"/>
        </w:rPr>
      </w:pPr>
    </w:p>
    <w:p w:rsidR="0028695B" w:rsidRPr="006C1557" w:rsidRDefault="0028695B" w:rsidP="006F373F">
      <w:pPr>
        <w:jc w:val="both"/>
        <w:rPr>
          <w:rFonts w:ascii="Tahoma" w:hAnsi="Tahoma" w:cs="Tahoma"/>
          <w:i/>
          <w:iCs/>
          <w:u w:val="single"/>
        </w:rPr>
      </w:pPr>
      <w:r w:rsidRPr="006C1557">
        <w:rPr>
          <w:rFonts w:ascii="Tahoma" w:hAnsi="Tahoma" w:cs="Tahoma"/>
          <w:i/>
          <w:iCs/>
          <w:u w:val="single"/>
        </w:rPr>
        <w:t xml:space="preserve">Definicje dotyczące ubezpieczenia odpowiedzialności cywilnej: </w:t>
      </w:r>
    </w:p>
    <w:p w:rsidR="0028695B" w:rsidRDefault="0028695B" w:rsidP="006F373F">
      <w:pPr>
        <w:jc w:val="both"/>
        <w:rPr>
          <w:rFonts w:ascii="Tahoma" w:hAnsi="Tahoma" w:cs="Tahoma"/>
          <w:b/>
          <w:bCs/>
          <w:i/>
          <w:iCs/>
          <w:shd w:val="clear" w:color="auto" w:fill="FFFF00"/>
        </w:rPr>
      </w:pPr>
    </w:p>
    <w:p w:rsidR="0028695B" w:rsidRPr="00465708" w:rsidRDefault="0028695B" w:rsidP="006F373F">
      <w:pPr>
        <w:jc w:val="both"/>
        <w:rPr>
          <w:rFonts w:ascii="Tahoma" w:hAnsi="Tahoma" w:cs="Tahoma"/>
          <w:i/>
          <w:iCs/>
        </w:rPr>
      </w:pPr>
      <w:r w:rsidRPr="00AA3D3C">
        <w:rPr>
          <w:rFonts w:ascii="Tahoma" w:hAnsi="Tahoma" w:cs="Tahoma"/>
          <w:b/>
          <w:bCs/>
          <w:i/>
          <w:iCs/>
        </w:rPr>
        <w:t>Wypadek</w:t>
      </w:r>
      <w:r>
        <w:rPr>
          <w:rFonts w:ascii="Tahoma" w:hAnsi="Tahoma" w:cs="Tahoma"/>
          <w:b/>
          <w:bCs/>
          <w:i/>
          <w:iCs/>
        </w:rPr>
        <w:t xml:space="preserve"> ubezpieczeniowy </w:t>
      </w:r>
      <w:r w:rsidRPr="00465708">
        <w:rPr>
          <w:rFonts w:ascii="Tahoma" w:hAnsi="Tahoma" w:cs="Tahoma"/>
          <w:i/>
          <w:iCs/>
        </w:rPr>
        <w:t>– to zajście w okresie ubezpieczenia zdarzenia bezpośrednio powodującego szkodę tzw. zdarzenia szkodowego, a także działanie lub zaniechanie bezpośrednio powodujące powstanie czystej straty finansowej.</w:t>
      </w:r>
    </w:p>
    <w:p w:rsidR="0028695B" w:rsidRPr="00465708" w:rsidRDefault="0028695B" w:rsidP="006F373F">
      <w:pPr>
        <w:autoSpaceDE w:val="0"/>
        <w:autoSpaceDN w:val="0"/>
      </w:pPr>
      <w:r w:rsidRPr="00465708">
        <w:rPr>
          <w:rFonts w:ascii="Tahoma" w:hAnsi="Tahoma" w:cs="Tahoma"/>
          <w:b/>
          <w:bCs/>
          <w:i/>
          <w:iCs/>
        </w:rPr>
        <w:t>Szkoda rzeczowa</w:t>
      </w:r>
      <w:r w:rsidRPr="00465708">
        <w:rPr>
          <w:rFonts w:ascii="Tahoma" w:hAnsi="Tahoma" w:cs="Tahoma"/>
          <w:i/>
          <w:iCs/>
        </w:rPr>
        <w:t xml:space="preserve"> – utrata, zniszczenie lub uszkodzenie mienia oraz wszelkie straty następcze poszkodowanego pozostające w związku przyczynowym, w tym także utracone korzyści.</w:t>
      </w:r>
    </w:p>
    <w:p w:rsidR="0028695B" w:rsidRPr="00980931" w:rsidRDefault="0028695B" w:rsidP="006F373F">
      <w:pPr>
        <w:jc w:val="both"/>
      </w:pPr>
      <w:r w:rsidRPr="00980931">
        <w:rPr>
          <w:rFonts w:ascii="Tahoma" w:hAnsi="Tahoma" w:cs="Tahoma"/>
          <w:b/>
          <w:bCs/>
          <w:i/>
          <w:iCs/>
        </w:rPr>
        <w:t xml:space="preserve">Szkoda osobowa </w:t>
      </w:r>
      <w:r w:rsidRPr="00980931">
        <w:rPr>
          <w:rFonts w:ascii="Tahoma" w:hAnsi="Tahoma" w:cs="Tahoma"/>
          <w:i/>
          <w:iCs/>
        </w:rPr>
        <w:t>– śmierć, uszkodzenie ciała lub rozstrój zdrowia oraz wszelkie straty następcze poszkodowanego pozostające w związku przyczynowym, w tym także utracone korzyści i zadośćuczynienie za krzywdę.</w:t>
      </w:r>
    </w:p>
    <w:p w:rsidR="0028695B" w:rsidRPr="00980931" w:rsidRDefault="0028695B" w:rsidP="006F373F">
      <w:pPr>
        <w:jc w:val="both"/>
        <w:rPr>
          <w:rFonts w:ascii="Tahoma" w:hAnsi="Tahoma" w:cs="Tahoma"/>
          <w:i/>
          <w:iCs/>
          <w:color w:val="000000"/>
        </w:rPr>
      </w:pPr>
      <w:r w:rsidRPr="00980931">
        <w:rPr>
          <w:rFonts w:ascii="Tahoma" w:hAnsi="Tahoma" w:cs="Tahoma"/>
          <w:b/>
          <w:bCs/>
          <w:i/>
          <w:iCs/>
          <w:color w:val="000000"/>
        </w:rPr>
        <w:t>Szkoda</w:t>
      </w:r>
      <w:r w:rsidRPr="00980931">
        <w:rPr>
          <w:rFonts w:ascii="Tahoma" w:hAnsi="Tahoma" w:cs="Tahoma"/>
          <w:i/>
          <w:iCs/>
          <w:color w:val="000000"/>
        </w:rPr>
        <w:t xml:space="preserve"> – szkoda rzeczowa, szkoda osobowa, a także czysta strata finansowa (jeżeli ma zastosowanie).</w:t>
      </w:r>
    </w:p>
    <w:p w:rsidR="0028695B" w:rsidRPr="00980931" w:rsidRDefault="0028695B" w:rsidP="006F373F">
      <w:pPr>
        <w:jc w:val="both"/>
        <w:rPr>
          <w:rFonts w:ascii="Tahoma" w:hAnsi="Tahoma" w:cs="Tahoma"/>
          <w:i/>
          <w:iCs/>
        </w:rPr>
      </w:pPr>
      <w:r w:rsidRPr="00980931">
        <w:rPr>
          <w:rFonts w:ascii="Tahoma" w:hAnsi="Tahoma" w:cs="Tahoma"/>
          <w:b/>
          <w:bCs/>
          <w:i/>
          <w:iCs/>
        </w:rPr>
        <w:t xml:space="preserve">Czysta strata finansowa </w:t>
      </w:r>
      <w:r w:rsidRPr="00980931">
        <w:rPr>
          <w:rFonts w:ascii="Tahoma" w:hAnsi="Tahoma" w:cs="Tahoma"/>
          <w:i/>
          <w:iCs/>
        </w:rPr>
        <w:t>– strata niewynikająca ze szkody osobowej lub szkody rzeczowej.</w:t>
      </w:r>
    </w:p>
    <w:p w:rsidR="0028695B" w:rsidRPr="00465708" w:rsidRDefault="0028695B" w:rsidP="006F373F">
      <w:pPr>
        <w:tabs>
          <w:tab w:val="left" w:pos="6720"/>
        </w:tabs>
        <w:jc w:val="both"/>
        <w:rPr>
          <w:rFonts w:ascii="Tahoma" w:hAnsi="Tahoma" w:cs="Tahoma"/>
          <w:i/>
          <w:iCs/>
        </w:rPr>
      </w:pPr>
      <w:r w:rsidRPr="00980931">
        <w:rPr>
          <w:rFonts w:ascii="Tahoma" w:hAnsi="Tahoma" w:cs="Tahoma"/>
          <w:b/>
          <w:bCs/>
          <w:i/>
          <w:iCs/>
        </w:rPr>
        <w:t>Osoba trzecia</w:t>
      </w:r>
      <w:r w:rsidRPr="00980931">
        <w:rPr>
          <w:rFonts w:ascii="Tahoma" w:hAnsi="Tahoma" w:cs="Tahoma"/>
          <w:i/>
          <w:iCs/>
        </w:rPr>
        <w:t xml:space="preserve"> – każda osoba pozostająca poza stosunkiem ubezpieczeniowym.</w:t>
      </w:r>
      <w:r w:rsidRPr="00980931">
        <w:rPr>
          <w:rFonts w:ascii="Tahoma" w:hAnsi="Tahoma" w:cs="Tahoma"/>
          <w:i/>
          <w:iCs/>
        </w:rPr>
        <w:tab/>
        <w:t xml:space="preserve"> Osobą trzecią jest również pracownik Ubezpieczonego, niezależnie od formy zatrudnienia.</w:t>
      </w:r>
    </w:p>
    <w:p w:rsidR="0028695B" w:rsidRPr="00465708" w:rsidRDefault="0028695B" w:rsidP="006F373F">
      <w:pPr>
        <w:tabs>
          <w:tab w:val="left" w:pos="6720"/>
        </w:tabs>
        <w:jc w:val="both"/>
        <w:rPr>
          <w:rFonts w:ascii="Tahoma" w:hAnsi="Tahoma" w:cs="Tahoma"/>
          <w:i/>
          <w:iCs/>
        </w:rPr>
      </w:pPr>
    </w:p>
    <w:p w:rsidR="0028695B" w:rsidRPr="00465708" w:rsidRDefault="0028695B" w:rsidP="006F373F">
      <w:pPr>
        <w:tabs>
          <w:tab w:val="left" w:pos="6720"/>
        </w:tabs>
        <w:jc w:val="both"/>
        <w:rPr>
          <w:rFonts w:ascii="Tahoma" w:hAnsi="Tahoma" w:cs="Tahoma"/>
          <w:i/>
          <w:iCs/>
        </w:rPr>
      </w:pPr>
      <w:r w:rsidRPr="00465708">
        <w:rPr>
          <w:rFonts w:ascii="Tahoma" w:hAnsi="Tahoma" w:cs="Tahoma"/>
          <w:i/>
          <w:iCs/>
        </w:rPr>
        <w:t xml:space="preserve">Wypłata odszkodowania z ubezpieczenia OC powoduje zmniejszenie sumy gwarancyjnej oraz odpowiednich limitów o kwotę wypłaconego odszkodowania, jeżeli nie zostanie wprowadzona do programu ubezpieczenia klauzula automatycznego </w:t>
      </w:r>
      <w:r w:rsidRPr="000A03D3">
        <w:rPr>
          <w:rFonts w:ascii="Tahoma" w:hAnsi="Tahoma" w:cs="Tahoma"/>
          <w:i/>
          <w:iCs/>
        </w:rPr>
        <w:t>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28695B" w:rsidRPr="00465708" w:rsidRDefault="0028695B" w:rsidP="006F373F">
      <w:pPr>
        <w:tabs>
          <w:tab w:val="left" w:pos="6720"/>
        </w:tabs>
        <w:jc w:val="both"/>
        <w:rPr>
          <w:rFonts w:ascii="Tahoma" w:hAnsi="Tahoma" w:cs="Tahoma"/>
          <w:i/>
          <w:iCs/>
        </w:rPr>
      </w:pPr>
    </w:p>
    <w:p w:rsidR="0028695B" w:rsidRDefault="0028695B" w:rsidP="001C55AF">
      <w:pPr>
        <w:ind w:left="426"/>
        <w:rPr>
          <w:rFonts w:ascii="Tahoma" w:hAnsi="Tahoma" w:cs="Tahoma"/>
          <w:b/>
          <w:bCs/>
          <w:color w:val="FF0000"/>
        </w:rPr>
      </w:pPr>
      <w:r w:rsidRPr="00465708">
        <w:rPr>
          <w:rFonts w:ascii="Tahoma" w:hAnsi="Tahoma" w:cs="Tahoma"/>
        </w:rPr>
        <w:t>Suma gwarancyjna na jeden i wszystkie wypadki ubezpieczeniowe:</w:t>
      </w:r>
      <w:r w:rsidRPr="00465708">
        <w:rPr>
          <w:rFonts w:ascii="Tahoma" w:hAnsi="Tahoma" w:cs="Tahoma"/>
          <w:color w:val="FF0000"/>
        </w:rPr>
        <w:t xml:space="preserve">. </w:t>
      </w:r>
      <w:r w:rsidRPr="001C55AF">
        <w:rPr>
          <w:rFonts w:ascii="Tahoma" w:hAnsi="Tahoma" w:cs="Tahoma"/>
          <w:b/>
          <w:bCs/>
        </w:rPr>
        <w:t>800.000,00 zł</w:t>
      </w:r>
      <w:r>
        <w:rPr>
          <w:rFonts w:ascii="Tahoma" w:hAnsi="Tahoma" w:cs="Tahoma"/>
          <w:b/>
          <w:bCs/>
          <w:color w:val="FF0000"/>
        </w:rPr>
        <w:t xml:space="preserve"> </w:t>
      </w:r>
    </w:p>
    <w:p w:rsidR="0028695B" w:rsidRPr="00465708" w:rsidRDefault="0028695B" w:rsidP="001C55AF">
      <w:pPr>
        <w:ind w:left="426"/>
        <w:rPr>
          <w:rFonts w:ascii="Tahoma" w:hAnsi="Tahoma" w:cs="Tahoma"/>
        </w:rPr>
      </w:pPr>
    </w:p>
    <w:p w:rsidR="0028695B" w:rsidRPr="00465708" w:rsidRDefault="0028695B" w:rsidP="006F373F">
      <w:pPr>
        <w:ind w:left="426"/>
        <w:jc w:val="both"/>
        <w:rPr>
          <w:rFonts w:ascii="Tahoma" w:hAnsi="Tahoma" w:cs="Tahoma"/>
        </w:rPr>
      </w:pPr>
      <w:r w:rsidRPr="00465708">
        <w:rPr>
          <w:rFonts w:ascii="Tahoma" w:hAnsi="Tahoma" w:cs="Tahoma"/>
        </w:rPr>
        <w:t xml:space="preserve">Zakres ubezpieczenia obejmuje odpowiedzialność cywilną deliktową, kontraktową, jak również odpowiedzialność cywilną za produkt, ponoszoną przez Ubezpieczonego w związku z prowadzoną działalnością i posiadanym mieniem. Ochrona ubezpieczeniowa obejmuje </w:t>
      </w:r>
      <w:r w:rsidRPr="00465708">
        <w:rPr>
          <w:rFonts w:ascii="Tahoma" w:hAnsi="Tahoma" w:cs="Tahoma"/>
          <w:b/>
          <w:bCs/>
        </w:rPr>
        <w:t>szkody</w:t>
      </w:r>
      <w:r w:rsidRPr="00465708">
        <w:rPr>
          <w:rFonts w:ascii="Tahoma" w:hAnsi="Tahoma" w:cs="Tahoma"/>
        </w:rPr>
        <w:t xml:space="preserve"> będące następstwem </w:t>
      </w:r>
      <w:r w:rsidRPr="00465708">
        <w:rPr>
          <w:rFonts w:ascii="Tahoma" w:hAnsi="Tahoma" w:cs="Tahoma"/>
          <w:b/>
          <w:bCs/>
        </w:rPr>
        <w:t>wypadków ubezpieczeniowych</w:t>
      </w:r>
      <w:r w:rsidRPr="00465708">
        <w:rPr>
          <w:rFonts w:ascii="Tahoma" w:hAnsi="Tahoma" w:cs="Tahoma"/>
        </w:rPr>
        <w:t xml:space="preserve"> zaistniałych w okresie ubezpieczenia, pod warunkiem zgłoszenia</w:t>
      </w:r>
      <w:r w:rsidRPr="00AA3D3C">
        <w:rPr>
          <w:rFonts w:ascii="Tahoma" w:hAnsi="Tahoma" w:cs="Tahoma"/>
        </w:rPr>
        <w:t xml:space="preserve"> roszczenia przed upływem ustawowego terminu przedawnienia. Ubezpieczenie dotyczy </w:t>
      </w:r>
      <w:r w:rsidRPr="00AA3D3C">
        <w:rPr>
          <w:rFonts w:ascii="Tahoma" w:hAnsi="Tahoma" w:cs="Tahoma"/>
          <w:b/>
          <w:bCs/>
        </w:rPr>
        <w:t>wypadków ubezpieczeniowych</w:t>
      </w:r>
      <w:r w:rsidRPr="00AA3D3C">
        <w:rPr>
          <w:rFonts w:ascii="Tahoma" w:hAnsi="Tahoma" w:cs="Tahoma"/>
        </w:rPr>
        <w:t xml:space="preserve"> powstałych na terytorium RP oraz poza terytorium RP (w przypadkach opisanych </w:t>
      </w:r>
      <w:r w:rsidRPr="004368E0">
        <w:rPr>
          <w:rFonts w:ascii="Tahoma" w:hAnsi="Tahoma" w:cs="Tahoma"/>
        </w:rPr>
        <w:t xml:space="preserve">poniżej oraz podczas </w:t>
      </w:r>
      <w:r>
        <w:rPr>
          <w:rFonts w:ascii="Tahoma" w:hAnsi="Tahoma" w:cs="Tahoma"/>
        </w:rPr>
        <w:t xml:space="preserve">zagranicznych </w:t>
      </w:r>
      <w:r w:rsidRPr="004368E0">
        <w:rPr>
          <w:rFonts w:ascii="Tahoma" w:hAnsi="Tahoma" w:cs="Tahoma"/>
        </w:rPr>
        <w:t>delegacji służbowych</w:t>
      </w:r>
      <w:r>
        <w:rPr>
          <w:rFonts w:ascii="Tahoma" w:hAnsi="Tahoma" w:cs="Tahoma"/>
        </w:rPr>
        <w:t xml:space="preserve"> pracowników Ubezpieczonego </w:t>
      </w:r>
      <w:r w:rsidRPr="004368E0">
        <w:rPr>
          <w:rFonts w:ascii="Tahoma" w:hAnsi="Tahoma" w:cs="Tahoma"/>
        </w:rPr>
        <w:t xml:space="preserve">w związku </w:t>
      </w:r>
      <w:r>
        <w:rPr>
          <w:rFonts w:ascii="Tahoma" w:hAnsi="Tahoma" w:cs="Tahoma"/>
        </w:rPr>
        <w:br/>
      </w:r>
      <w:r w:rsidRPr="004368E0">
        <w:rPr>
          <w:rFonts w:ascii="Tahoma" w:hAnsi="Tahoma" w:cs="Tahoma"/>
        </w:rPr>
        <w:t xml:space="preserve">z wykonywaniem pracy /obowiązków </w:t>
      </w:r>
      <w:r w:rsidRPr="00465708">
        <w:rPr>
          <w:rFonts w:ascii="Tahoma" w:hAnsi="Tahoma" w:cs="Tahoma"/>
        </w:rPr>
        <w:t>służbowych/).</w:t>
      </w:r>
    </w:p>
    <w:p w:rsidR="0028695B" w:rsidRDefault="0028695B" w:rsidP="006F373F">
      <w:pPr>
        <w:tabs>
          <w:tab w:val="left" w:pos="5346"/>
          <w:tab w:val="left" w:pos="5986"/>
        </w:tabs>
        <w:ind w:left="426"/>
        <w:jc w:val="both"/>
        <w:rPr>
          <w:rFonts w:ascii="Tahoma" w:hAnsi="Tahoma" w:cs="Tahoma"/>
        </w:rPr>
      </w:pPr>
      <w:r w:rsidRPr="00465708">
        <w:rPr>
          <w:rFonts w:ascii="Tahoma" w:hAnsi="Tahoma" w:cs="Tahoma"/>
        </w:rPr>
        <w:t>Ubezpieczenie obejmuje szkody wyrządzone wskutek rażącego niedbalstwa. Zapisy OWU ograniczające ochronę ubezpieczeniową w związku ze świadomością wadliwości w wykonanej czynności, pracy lub usłudze, jeżeli zachowanie ubezpieczonego nosi znamiona rażącego niedbalstwa, a nie winy umyślnej, nie mają zastosowania.</w:t>
      </w:r>
      <w:r>
        <w:rPr>
          <w:rFonts w:ascii="Tahoma" w:hAnsi="Tahoma" w:cs="Tahoma"/>
        </w:rPr>
        <w:t xml:space="preserve"> </w:t>
      </w:r>
    </w:p>
    <w:p w:rsidR="0028695B" w:rsidRPr="00244CAF" w:rsidRDefault="0028695B" w:rsidP="006F373F">
      <w:pPr>
        <w:ind w:left="426"/>
        <w:jc w:val="both"/>
        <w:rPr>
          <w:rFonts w:ascii="Tahoma" w:hAnsi="Tahoma" w:cs="Tahoma"/>
        </w:rPr>
      </w:pPr>
      <w:r w:rsidRPr="00C64B8E">
        <w:rPr>
          <w:rFonts w:ascii="Tahoma" w:hAnsi="Tahoma" w:cs="Tahoma"/>
        </w:rPr>
        <w:t>Zapisy OWU wyłączające lub ograniczające odpowiedzialność z tytułu szkód powstałych w związku z wykonywaniem władzy publicznej nie mają zastosowania.</w:t>
      </w:r>
    </w:p>
    <w:p w:rsidR="0028695B" w:rsidRPr="00D17EFD" w:rsidRDefault="0028695B" w:rsidP="006F373F">
      <w:pPr>
        <w:tabs>
          <w:tab w:val="left" w:pos="5346"/>
          <w:tab w:val="left" w:pos="5986"/>
        </w:tabs>
        <w:ind w:left="426"/>
        <w:jc w:val="both"/>
        <w:rPr>
          <w:rFonts w:ascii="Tahoma" w:hAnsi="Tahoma" w:cs="Tahoma"/>
          <w:highlight w:val="yellow"/>
        </w:rPr>
      </w:pPr>
    </w:p>
    <w:p w:rsidR="0028695B" w:rsidRDefault="0028695B" w:rsidP="006F373F">
      <w:pPr>
        <w:ind w:left="426"/>
        <w:jc w:val="both"/>
        <w:rPr>
          <w:rFonts w:ascii="Tahoma" w:hAnsi="Tahoma" w:cs="Tahoma"/>
        </w:rPr>
      </w:pPr>
      <w:r w:rsidRPr="004368E0">
        <w:rPr>
          <w:rFonts w:ascii="Tahoma" w:hAnsi="Tahoma" w:cs="Tahoma"/>
        </w:rPr>
        <w:t xml:space="preserve">Ubezpieczenie obejmuje odpowiedzialność cywilną </w:t>
      </w:r>
      <w:r>
        <w:rPr>
          <w:rFonts w:ascii="Tahoma" w:hAnsi="Tahoma" w:cs="Tahoma"/>
        </w:rPr>
        <w:t>Gminy Mrągowo</w:t>
      </w:r>
      <w:r w:rsidRPr="004368E0">
        <w:rPr>
          <w:rFonts w:ascii="Tahoma" w:hAnsi="Tahoma" w:cs="Tahoma"/>
        </w:rPr>
        <w:t xml:space="preserve"> i jednostek podlegających ubezpieczeniu w ramach niniejszego programu ubezpieczenia za szkody wyrządzone osobom trzecim </w:t>
      </w:r>
      <w:r w:rsidRPr="004368E0">
        <w:rPr>
          <w:rFonts w:ascii="Tahoma" w:hAnsi="Tahoma" w:cs="Tahoma"/>
        </w:rPr>
        <w:br/>
        <w:t>w związku z prowadzoną działalnością określoną w przepisach prawa, w statutach, regulaminach i innych dokumentach regulujących organizację i sposób działania poszczególnych jednostek.</w:t>
      </w:r>
      <w:r>
        <w:rPr>
          <w:rFonts w:ascii="Tahoma" w:hAnsi="Tahoma" w:cs="Tahoma"/>
        </w:rPr>
        <w:t xml:space="preserve"> </w:t>
      </w:r>
    </w:p>
    <w:p w:rsidR="0028695B" w:rsidRDefault="0028695B" w:rsidP="006F373F">
      <w:pPr>
        <w:ind w:left="426"/>
        <w:jc w:val="both"/>
        <w:rPr>
          <w:rFonts w:ascii="Tahoma" w:hAnsi="Tahoma" w:cs="Tahoma"/>
        </w:rPr>
      </w:pPr>
    </w:p>
    <w:p w:rsidR="0028695B" w:rsidRPr="00C64B8E" w:rsidRDefault="0028695B" w:rsidP="006F373F">
      <w:pPr>
        <w:tabs>
          <w:tab w:val="left" w:pos="5346"/>
          <w:tab w:val="left" w:pos="5986"/>
        </w:tabs>
        <w:ind w:left="426"/>
        <w:jc w:val="both"/>
        <w:rPr>
          <w:rFonts w:ascii="Tahoma" w:hAnsi="Tahoma" w:cs="Tahoma"/>
        </w:rPr>
      </w:pPr>
      <w:r w:rsidRPr="00C64B8E">
        <w:rPr>
          <w:rFonts w:ascii="Tahoma" w:hAnsi="Tahoma" w:cs="Tahoma"/>
        </w:rPr>
        <w:t xml:space="preserve">Ochrona ubezpieczeniowa nie obejmuje kar pieniężnych, kar umownych, grzywien sądowych </w:t>
      </w:r>
      <w:r w:rsidRPr="00C64B8E">
        <w:rPr>
          <w:rFonts w:ascii="Tahoma" w:hAnsi="Tahoma" w:cs="Tahoma"/>
        </w:rPr>
        <w:br/>
        <w:t>i administracyjnych, zadatków, odszkodowań o charakterze karnym, jeżeli zostały nałożone wyłącznie na ubezpie</w:t>
      </w:r>
      <w:r w:rsidRPr="00C64B8E">
        <w:rPr>
          <w:rFonts w:ascii="Tahoma" w:hAnsi="Tahoma" w:cs="Tahoma"/>
        </w:rPr>
        <w:softHyphen/>
        <w:t>czonego i nie mają one charakteru odszkodowawczego.</w:t>
      </w:r>
    </w:p>
    <w:p w:rsidR="0028695B" w:rsidRPr="00D17EFD" w:rsidRDefault="0028695B" w:rsidP="006F373F">
      <w:pPr>
        <w:ind w:firstLine="426"/>
        <w:jc w:val="both"/>
        <w:rPr>
          <w:rFonts w:ascii="Tahoma" w:hAnsi="Tahoma" w:cs="Tahoma"/>
          <w:highlight w:val="yellow"/>
          <w:u w:val="single"/>
        </w:rPr>
      </w:pPr>
    </w:p>
    <w:p w:rsidR="0028695B" w:rsidRPr="00244CAF" w:rsidRDefault="0028695B" w:rsidP="006F373F">
      <w:pPr>
        <w:ind w:firstLine="426"/>
        <w:jc w:val="both"/>
        <w:rPr>
          <w:rFonts w:ascii="Tahoma" w:hAnsi="Tahoma" w:cs="Tahoma"/>
          <w:u w:val="single"/>
        </w:rPr>
      </w:pPr>
      <w:r w:rsidRPr="00244CAF">
        <w:rPr>
          <w:rFonts w:ascii="Tahoma" w:hAnsi="Tahoma" w:cs="Tahoma"/>
          <w:u w:val="single"/>
        </w:rPr>
        <w:t>Koszty dodatkowe objęte ochroną ubezpieczeniową w ramach tego ubezpieczenia:</w:t>
      </w:r>
    </w:p>
    <w:p w:rsidR="0028695B" w:rsidRPr="00244CAF" w:rsidRDefault="0028695B" w:rsidP="008730D7">
      <w:pPr>
        <w:numPr>
          <w:ilvl w:val="0"/>
          <w:numId w:val="31"/>
        </w:numPr>
        <w:jc w:val="both"/>
        <w:rPr>
          <w:rFonts w:ascii="Tahoma" w:hAnsi="Tahoma" w:cs="Tahoma"/>
        </w:rPr>
      </w:pPr>
      <w:r w:rsidRPr="00244CAF">
        <w:rPr>
          <w:rFonts w:ascii="Tahoma" w:hAnsi="Tahoma" w:cs="Tahoma"/>
        </w:rPr>
        <w:t>koszty działań podjętych przez ubezpieczającego/ubezpieczonego po wystąpieniu wypadku ubezpieczeniowego w celu zapobieżenia szkodzie lub zmniejszenia jej rozmiarów, jeżeli działania te były celowe, chociażby okazały się bezskuteczne.</w:t>
      </w:r>
    </w:p>
    <w:p w:rsidR="0028695B" w:rsidRPr="00244CAF" w:rsidRDefault="0028695B" w:rsidP="008730D7">
      <w:pPr>
        <w:numPr>
          <w:ilvl w:val="0"/>
          <w:numId w:val="31"/>
        </w:numPr>
        <w:jc w:val="both"/>
        <w:rPr>
          <w:rFonts w:ascii="Tahoma" w:hAnsi="Tahoma" w:cs="Tahoma"/>
        </w:rPr>
      </w:pPr>
      <w:r w:rsidRPr="00244CAF">
        <w:rPr>
          <w:rFonts w:ascii="Tahoma" w:hAnsi="Tahoma" w:cs="Tahoma"/>
        </w:rPr>
        <w:t>koszty wynagrodzenia rzeczoznawców powołanych za zgodą Ubezpieczyciela w celu ustalenia okoliczności i rozmiaru szkody,</w:t>
      </w:r>
    </w:p>
    <w:p w:rsidR="0028695B" w:rsidRPr="00244CAF" w:rsidRDefault="0028695B" w:rsidP="008730D7">
      <w:pPr>
        <w:numPr>
          <w:ilvl w:val="0"/>
          <w:numId w:val="31"/>
        </w:numPr>
        <w:jc w:val="both"/>
        <w:rPr>
          <w:rFonts w:ascii="Tahoma" w:hAnsi="Tahoma" w:cs="Tahoma"/>
        </w:rPr>
      </w:pPr>
      <w:r w:rsidRPr="00244CAF">
        <w:rPr>
          <w:rFonts w:ascii="Tahoma" w:hAnsi="Tahoma" w:cs="Tahoma"/>
        </w:rPr>
        <w:t xml:space="preserve">koszty obrony sądowej przed roszczeniami poszkodowanych lub uprawnionych w sporze prowadzonym na polecenie Ubezpieczyciela lub za jego zgodą. </w:t>
      </w:r>
    </w:p>
    <w:p w:rsidR="0028695B" w:rsidRPr="00244CAF" w:rsidRDefault="0028695B" w:rsidP="006F373F">
      <w:pPr>
        <w:tabs>
          <w:tab w:val="left" w:pos="5346"/>
          <w:tab w:val="left" w:pos="5986"/>
        </w:tabs>
        <w:ind w:left="426"/>
        <w:jc w:val="both"/>
        <w:rPr>
          <w:rFonts w:ascii="Tahoma" w:hAnsi="Tahoma" w:cs="Tahoma"/>
        </w:rPr>
      </w:pPr>
    </w:p>
    <w:p w:rsidR="0028695B" w:rsidRDefault="0028695B" w:rsidP="006F373F">
      <w:pPr>
        <w:tabs>
          <w:tab w:val="left" w:pos="5346"/>
          <w:tab w:val="left" w:pos="5986"/>
        </w:tabs>
        <w:ind w:left="426"/>
        <w:jc w:val="both"/>
        <w:rPr>
          <w:rFonts w:ascii="Tahoma" w:hAnsi="Tahoma" w:cs="Tahoma"/>
        </w:rPr>
      </w:pPr>
      <w:r w:rsidRPr="00531F04">
        <w:rPr>
          <w:rFonts w:ascii="Tahoma" w:hAnsi="Tahoma" w:cs="Tahoma"/>
        </w:rPr>
        <w:t>Zakres ubezpieczenia obejmuje w szczególności:</w:t>
      </w:r>
    </w:p>
    <w:p w:rsidR="0028695B" w:rsidRPr="00531F04" w:rsidRDefault="0028695B" w:rsidP="006F373F">
      <w:pPr>
        <w:tabs>
          <w:tab w:val="left" w:pos="5346"/>
          <w:tab w:val="left" w:pos="5986"/>
        </w:tabs>
        <w:ind w:left="426"/>
        <w:jc w:val="both"/>
        <w:rPr>
          <w:rFonts w:ascii="Tahoma" w:hAnsi="Tahoma" w:cs="Tahoma"/>
        </w:rPr>
      </w:pPr>
    </w:p>
    <w:p w:rsidR="0028695B" w:rsidRPr="001C55AF" w:rsidRDefault="0028695B" w:rsidP="008730D7">
      <w:pPr>
        <w:numPr>
          <w:ilvl w:val="0"/>
          <w:numId w:val="10"/>
        </w:numPr>
        <w:ind w:left="1134" w:hanging="348"/>
        <w:jc w:val="both"/>
        <w:rPr>
          <w:rFonts w:ascii="Tahoma" w:hAnsi="Tahoma" w:cs="Tahoma"/>
        </w:rPr>
      </w:pPr>
      <w:r w:rsidRPr="00531F04">
        <w:rPr>
          <w:rFonts w:ascii="Tahoma" w:hAnsi="Tahoma" w:cs="Tahoma"/>
        </w:rPr>
        <w:t xml:space="preserve">odpowiedzialność z tytułu szkód związanych z przeniesieniem ognia oraz szkód powstałych w następstwie zalania mienia osób </w:t>
      </w:r>
      <w:r w:rsidRPr="007D080B">
        <w:rPr>
          <w:rFonts w:ascii="Tahoma" w:hAnsi="Tahoma" w:cs="Tahoma"/>
        </w:rPr>
        <w:t xml:space="preserve">trzecich, odpowiedzialność za szkody wynikające z użytkowania bądź uszkodzenia urządzeń wodociągowych, </w:t>
      </w:r>
      <w:r w:rsidRPr="001C55AF">
        <w:rPr>
          <w:rFonts w:ascii="Tahoma" w:hAnsi="Tahoma" w:cs="Tahoma"/>
        </w:rPr>
        <w:t>wodno-kanalizacyjnych i centralnego ogrzewania (w tym powstałych wskutek cofnięcia się cieczy w systemach kanalizacyjnych oraz wylania się cieczy z systemów wodnych lub technologicznych);</w:t>
      </w:r>
    </w:p>
    <w:p w:rsidR="0028695B" w:rsidRDefault="0028695B" w:rsidP="008730D7">
      <w:pPr>
        <w:numPr>
          <w:ilvl w:val="0"/>
          <w:numId w:val="10"/>
        </w:numPr>
        <w:ind w:left="1134" w:hanging="348"/>
        <w:jc w:val="both"/>
        <w:rPr>
          <w:rFonts w:ascii="Tahoma" w:hAnsi="Tahoma" w:cs="Tahoma"/>
        </w:rPr>
      </w:pPr>
      <w:r w:rsidRPr="001C55AF">
        <w:rPr>
          <w:rFonts w:ascii="Tahoma" w:hAnsi="Tahoma" w:cs="Tahoma"/>
        </w:rPr>
        <w:t>odpowiedzialność za szkody wyrządzone przez prąd elektryczny, w tym przepięcia i przetężenia;</w:t>
      </w:r>
    </w:p>
    <w:p w:rsidR="0028695B" w:rsidRPr="001C55AF" w:rsidRDefault="0028695B" w:rsidP="00AB0C45">
      <w:pPr>
        <w:ind w:left="1134"/>
        <w:jc w:val="both"/>
        <w:rPr>
          <w:rFonts w:ascii="Tahoma" w:hAnsi="Tahoma" w:cs="Tahoma"/>
        </w:rPr>
      </w:pPr>
    </w:p>
    <w:p w:rsidR="0028695B" w:rsidRDefault="0028695B" w:rsidP="008730D7">
      <w:pPr>
        <w:numPr>
          <w:ilvl w:val="0"/>
          <w:numId w:val="10"/>
        </w:numPr>
        <w:jc w:val="both"/>
        <w:rPr>
          <w:rFonts w:ascii="Tahoma" w:hAnsi="Tahoma" w:cs="Tahoma"/>
        </w:rPr>
      </w:pPr>
      <w:r w:rsidRPr="001C55AF">
        <w:rPr>
          <w:rFonts w:ascii="Tahoma" w:hAnsi="Tahoma" w:cs="Tahoma"/>
        </w:rPr>
        <w:t>odpowiedzialność z tytułu niewykonania lub nienależytego wykonania zobowiązania;</w:t>
      </w:r>
    </w:p>
    <w:p w:rsidR="0028695B" w:rsidRPr="001C55AF" w:rsidRDefault="0028695B" w:rsidP="00AB0C45">
      <w:pPr>
        <w:ind w:left="1146"/>
        <w:jc w:val="both"/>
        <w:rPr>
          <w:rFonts w:ascii="Tahoma" w:hAnsi="Tahoma" w:cs="Tahoma"/>
        </w:rPr>
      </w:pPr>
    </w:p>
    <w:p w:rsidR="0028695B" w:rsidRPr="007B1780" w:rsidRDefault="0028695B" w:rsidP="008730D7">
      <w:pPr>
        <w:numPr>
          <w:ilvl w:val="0"/>
          <w:numId w:val="10"/>
        </w:numPr>
        <w:jc w:val="both"/>
        <w:rPr>
          <w:rFonts w:ascii="Tahoma" w:hAnsi="Tahoma" w:cs="Tahoma"/>
          <w:b/>
          <w:bCs/>
        </w:rPr>
      </w:pPr>
      <w:r w:rsidRPr="007D5104">
        <w:rPr>
          <w:rFonts w:ascii="Tahoma" w:hAnsi="Tahoma" w:cs="Tahoma"/>
        </w:rPr>
        <w:t>czyste straty finansowe</w:t>
      </w:r>
      <w:r>
        <w:rPr>
          <w:rFonts w:ascii="Tahoma" w:hAnsi="Tahoma" w:cs="Tahoma"/>
        </w:rPr>
        <w:t xml:space="preserve">, </w:t>
      </w:r>
    </w:p>
    <w:p w:rsidR="0028695B" w:rsidRDefault="0028695B" w:rsidP="006F373F">
      <w:pPr>
        <w:ind w:left="1146"/>
        <w:jc w:val="both"/>
        <w:rPr>
          <w:rFonts w:ascii="Tahoma" w:hAnsi="Tahoma" w:cs="Tahoma"/>
        </w:rPr>
      </w:pPr>
      <w:r w:rsidRPr="007D5104">
        <w:rPr>
          <w:rFonts w:ascii="Tahoma" w:hAnsi="Tahoma" w:cs="Tahoma"/>
          <w:b/>
          <w:bCs/>
        </w:rPr>
        <w:t xml:space="preserve">limit odpowiedzialności </w:t>
      </w:r>
      <w:r w:rsidRPr="00980931">
        <w:rPr>
          <w:rFonts w:ascii="Tahoma" w:hAnsi="Tahoma" w:cs="Tahoma"/>
          <w:b/>
          <w:bCs/>
        </w:rPr>
        <w:t xml:space="preserve">200 000,00 zł na jeden i wszystkie wypadki ubezpieczeniowe </w:t>
      </w:r>
      <w:r w:rsidRPr="00980931">
        <w:rPr>
          <w:rFonts w:ascii="Tahoma" w:hAnsi="Tahoma" w:cs="Tahoma"/>
        </w:rPr>
        <w:t>(niniejszy limit nie ma zastosowania przy odpowiedzialności na podstawie art. 417¹ kc);</w:t>
      </w:r>
    </w:p>
    <w:p w:rsidR="0028695B" w:rsidRPr="00980931" w:rsidRDefault="0028695B" w:rsidP="006F373F">
      <w:pPr>
        <w:ind w:left="1146"/>
        <w:jc w:val="both"/>
        <w:rPr>
          <w:rFonts w:ascii="Tahoma" w:hAnsi="Tahoma" w:cs="Tahoma"/>
          <w:b/>
          <w:bCs/>
        </w:rPr>
      </w:pPr>
    </w:p>
    <w:p w:rsidR="0028695B" w:rsidRPr="00AB0C45" w:rsidRDefault="0028695B" w:rsidP="008730D7">
      <w:pPr>
        <w:numPr>
          <w:ilvl w:val="0"/>
          <w:numId w:val="10"/>
        </w:numPr>
        <w:jc w:val="both"/>
        <w:rPr>
          <w:rFonts w:ascii="Tahoma" w:hAnsi="Tahoma" w:cs="Tahoma"/>
        </w:rPr>
      </w:pPr>
      <w:r w:rsidRPr="00980931">
        <w:rPr>
          <w:rFonts w:ascii="Tahoma" w:hAnsi="Tahoma" w:cs="Tahoma"/>
        </w:rPr>
        <w:t xml:space="preserve">szkody wynikające z utraty, zniszczenia lub zaginięcia dokumentów powierzonych ubezpieczonemu przez osoby trzecie w związku z prowadzoną przez niego działalnością - </w:t>
      </w:r>
      <w:r w:rsidRPr="00980931">
        <w:rPr>
          <w:rFonts w:ascii="Tahoma" w:hAnsi="Tahoma" w:cs="Tahoma"/>
          <w:b/>
          <w:bCs/>
        </w:rPr>
        <w:t>limit odpowiedzialności. 100 000,00 zł na jeden i wszystkie wypadki ubezpieczeniowe;</w:t>
      </w:r>
    </w:p>
    <w:p w:rsidR="0028695B" w:rsidRPr="00980931" w:rsidRDefault="0028695B" w:rsidP="00AB0C45">
      <w:pPr>
        <w:ind w:left="1146"/>
        <w:jc w:val="both"/>
        <w:rPr>
          <w:rFonts w:ascii="Tahoma" w:hAnsi="Tahoma" w:cs="Tahoma"/>
        </w:rPr>
      </w:pPr>
    </w:p>
    <w:p w:rsidR="0028695B" w:rsidRDefault="0028695B" w:rsidP="008730D7">
      <w:pPr>
        <w:numPr>
          <w:ilvl w:val="0"/>
          <w:numId w:val="10"/>
        </w:numPr>
        <w:jc w:val="both"/>
        <w:rPr>
          <w:rFonts w:ascii="Tahoma" w:hAnsi="Tahoma" w:cs="Tahoma"/>
        </w:rPr>
      </w:pPr>
      <w:r w:rsidRPr="00980931">
        <w:rPr>
          <w:rFonts w:ascii="Tahoma" w:hAnsi="Tahoma" w:cs="Tahoma"/>
        </w:rPr>
        <w:t>odpowiedzialność za szkody wyrządzone uczniom, wychowankom</w:t>
      </w:r>
      <w:r w:rsidRPr="00C64B8E">
        <w:rPr>
          <w:rFonts w:ascii="Tahoma" w:hAnsi="Tahoma" w:cs="Tahoma"/>
        </w:rPr>
        <w:t xml:space="preserve"> w placówkach oświatowo-wychowawczych oraz innym podopiecznym w związku z prowadzeniem działalności opiekuńczej, edukacyjnej, wychowawczej, kulturalnej  i rekreacyjnej;</w:t>
      </w:r>
    </w:p>
    <w:p w:rsidR="0028695B" w:rsidRPr="00C64B8E" w:rsidRDefault="0028695B" w:rsidP="00AB0C45">
      <w:pPr>
        <w:ind w:left="1146"/>
        <w:jc w:val="both"/>
        <w:rPr>
          <w:rFonts w:ascii="Tahoma" w:hAnsi="Tahoma" w:cs="Tahoma"/>
        </w:rPr>
      </w:pPr>
    </w:p>
    <w:p w:rsidR="0028695B" w:rsidRDefault="0028695B" w:rsidP="008730D7">
      <w:pPr>
        <w:numPr>
          <w:ilvl w:val="0"/>
          <w:numId w:val="10"/>
        </w:numPr>
        <w:jc w:val="both"/>
        <w:rPr>
          <w:rFonts w:ascii="Tahoma" w:hAnsi="Tahoma" w:cs="Tahoma"/>
        </w:rPr>
      </w:pPr>
      <w:r w:rsidRPr="00C64B8E">
        <w:rPr>
          <w:rFonts w:ascii="Tahoma" w:hAnsi="Tahoma" w:cs="Tahoma"/>
        </w:rPr>
        <w:t>odpowiedzialność za szkody wyrządzone przez podopiecznych w czasie sprawowania opieki (w tym również szkody powstałe w związku z użytkowaniem wózków inwalidzkich);</w:t>
      </w:r>
    </w:p>
    <w:p w:rsidR="0028695B" w:rsidRPr="00C64B8E" w:rsidRDefault="0028695B" w:rsidP="00AB0C45">
      <w:pPr>
        <w:ind w:left="1146"/>
        <w:jc w:val="both"/>
        <w:rPr>
          <w:rFonts w:ascii="Tahoma" w:hAnsi="Tahoma" w:cs="Tahoma"/>
        </w:rPr>
      </w:pPr>
    </w:p>
    <w:p w:rsidR="0028695B" w:rsidRPr="00AB0C45" w:rsidRDefault="0028695B" w:rsidP="008730D7">
      <w:pPr>
        <w:numPr>
          <w:ilvl w:val="0"/>
          <w:numId w:val="10"/>
        </w:numPr>
        <w:jc w:val="both"/>
        <w:rPr>
          <w:rFonts w:ascii="Tahoma" w:hAnsi="Tahoma" w:cs="Tahoma"/>
        </w:rPr>
      </w:pPr>
      <w:r w:rsidRPr="00980931">
        <w:rPr>
          <w:rFonts w:ascii="Tahoma" w:hAnsi="Tahoma" w:cs="Tahoma"/>
        </w:rPr>
        <w:t xml:space="preserve">odpowiedzialność za szkody z tytułu organizowanych pobytów dzieci i młodzieży poza placówką  ubezpieczonego na terenie kraju i zagranicą (np. międzyszkolna/międzynarodowa wymiana </w:t>
      </w:r>
      <w:r w:rsidRPr="00AB0C45">
        <w:rPr>
          <w:rFonts w:ascii="Tahoma" w:hAnsi="Tahoma" w:cs="Tahoma"/>
        </w:rPr>
        <w:t>młodzieży) z wyłączeniem USA, Kanady, Nowej Zelandii i Australii;</w:t>
      </w:r>
    </w:p>
    <w:p w:rsidR="0028695B" w:rsidRPr="00AB0C45" w:rsidRDefault="0028695B" w:rsidP="00AB0C45">
      <w:pPr>
        <w:ind w:left="1146"/>
        <w:jc w:val="both"/>
        <w:rPr>
          <w:rFonts w:ascii="Tahoma" w:hAnsi="Tahoma" w:cs="Tahoma"/>
        </w:rPr>
      </w:pPr>
    </w:p>
    <w:p w:rsidR="0028695B" w:rsidRPr="00AB0C45" w:rsidRDefault="0028695B" w:rsidP="008730D7">
      <w:pPr>
        <w:numPr>
          <w:ilvl w:val="0"/>
          <w:numId w:val="10"/>
        </w:numPr>
        <w:jc w:val="both"/>
        <w:rPr>
          <w:rFonts w:ascii="Tahoma" w:hAnsi="Tahoma" w:cs="Tahoma"/>
          <w:b/>
          <w:bCs/>
        </w:rPr>
      </w:pPr>
      <w:r w:rsidRPr="00AB0C45">
        <w:rPr>
          <w:rFonts w:ascii="Tahoma" w:hAnsi="Tahoma" w:cs="Tahoma"/>
        </w:rPr>
        <w:t>odpowiedzialność za szkody powstałe na terenie obiektów sportowo-rekreacyjnych, kulturalnych, świetlic, placów zabaw, parków, skwerów, ogrodów, cmentarzy i plaży należących i/lub administrowanych przez  Ubezpieczającego/Ubezpieczonego, wyrządzone osobom trzecim (w tym uczniom i wychowankom placówek oświatowo-wychowawczych) korzystającym z tych obiektów;</w:t>
      </w:r>
    </w:p>
    <w:p w:rsidR="0028695B" w:rsidRPr="00AB0C45" w:rsidRDefault="0028695B" w:rsidP="00E91EB4">
      <w:pPr>
        <w:ind w:left="786"/>
        <w:jc w:val="both"/>
        <w:rPr>
          <w:rFonts w:ascii="Tahoma" w:hAnsi="Tahoma" w:cs="Tahoma"/>
          <w:b/>
          <w:bCs/>
        </w:rPr>
      </w:pPr>
    </w:p>
    <w:p w:rsidR="0028695B" w:rsidRPr="00AB0C45" w:rsidRDefault="0028695B" w:rsidP="008730D7">
      <w:pPr>
        <w:numPr>
          <w:ilvl w:val="0"/>
          <w:numId w:val="10"/>
        </w:numPr>
        <w:jc w:val="both"/>
        <w:rPr>
          <w:rFonts w:ascii="Tahoma" w:hAnsi="Tahoma" w:cs="Tahoma"/>
        </w:rPr>
      </w:pPr>
      <w:r w:rsidRPr="00AB0C45">
        <w:rPr>
          <w:rFonts w:ascii="Tahoma" w:hAnsi="Tahoma" w:cs="Tahoma"/>
        </w:rPr>
        <w:t xml:space="preserve">odpowiedzialność za szkody powstałe na drogach wewnętrznych, ścieżkach rowerowych i ciągach komunikacyjnych przeznaczonych do ruchu pieszych niebędących drogami publicznymi </w:t>
      </w:r>
      <w:r w:rsidRPr="00AB0C45">
        <w:rPr>
          <w:rFonts w:ascii="Tahoma" w:hAnsi="Tahoma" w:cs="Tahoma"/>
        </w:rPr>
        <w:br/>
        <w:t>w rozumieniu przepisów Ustawy o drogach publicznych, będących własnością Ubezpieczającego/Ubezpieczonego i/lub przez niego administrowanych/zarządzanych;</w:t>
      </w:r>
    </w:p>
    <w:p w:rsidR="0028695B" w:rsidRDefault="0028695B" w:rsidP="006F373F">
      <w:pPr>
        <w:ind w:left="851"/>
        <w:jc w:val="both"/>
        <w:rPr>
          <w:rFonts w:ascii="Tahoma" w:hAnsi="Tahoma" w:cs="Tahoma"/>
          <w:b/>
          <w:bCs/>
        </w:rPr>
      </w:pPr>
    </w:p>
    <w:p w:rsidR="0028695B" w:rsidRDefault="0028695B" w:rsidP="008730D7">
      <w:pPr>
        <w:numPr>
          <w:ilvl w:val="0"/>
          <w:numId w:val="10"/>
        </w:numPr>
        <w:ind w:left="1134" w:hanging="283"/>
        <w:jc w:val="both"/>
        <w:rPr>
          <w:rFonts w:ascii="Tahoma" w:hAnsi="Tahoma" w:cs="Tahoma"/>
        </w:rPr>
      </w:pPr>
      <w:r w:rsidRPr="00F175CA">
        <w:rPr>
          <w:rFonts w:ascii="Tahoma" w:hAnsi="Tahoma" w:cs="Tahoma"/>
        </w:rPr>
        <w:t xml:space="preserve">odpowiedzialność za szkody wyrządzone w związku z prowadzeniem stołówek lub żywieniem w ramach imprez okolicznościowych (zbiorowe żywienie) w tym szkody polegające na zarażeniu salmonellą, czerwonką lub inną chorobą przenoszoną </w:t>
      </w:r>
      <w:r w:rsidRPr="004368E0">
        <w:rPr>
          <w:rFonts w:ascii="Tahoma" w:hAnsi="Tahoma" w:cs="Tahoma"/>
        </w:rPr>
        <w:t xml:space="preserve">drogą pokarmową (OC za produkt </w:t>
      </w:r>
      <w:r w:rsidRPr="007D080B">
        <w:rPr>
          <w:rFonts w:ascii="Tahoma" w:hAnsi="Tahoma" w:cs="Tahoma"/>
        </w:rPr>
        <w:t>gastronomiczny);</w:t>
      </w:r>
    </w:p>
    <w:p w:rsidR="0028695B" w:rsidRDefault="0028695B" w:rsidP="00545B04">
      <w:pPr>
        <w:ind w:left="1134"/>
        <w:jc w:val="both"/>
        <w:rPr>
          <w:rFonts w:ascii="Tahoma" w:hAnsi="Tahoma" w:cs="Tahoma"/>
        </w:rPr>
      </w:pPr>
    </w:p>
    <w:p w:rsidR="0028695B" w:rsidRPr="00B34BC5" w:rsidRDefault="0028695B" w:rsidP="008730D7">
      <w:pPr>
        <w:numPr>
          <w:ilvl w:val="0"/>
          <w:numId w:val="10"/>
        </w:numPr>
        <w:suppressAutoHyphens/>
        <w:jc w:val="both"/>
        <w:rPr>
          <w:rFonts w:ascii="Tahoma" w:hAnsi="Tahoma" w:cs="Tahoma"/>
          <w:b/>
          <w:bCs/>
        </w:rPr>
      </w:pPr>
      <w:r w:rsidRPr="00B34BC5">
        <w:rPr>
          <w:rFonts w:ascii="Tahoma" w:hAnsi="Tahoma" w:cs="Tahoma"/>
        </w:rPr>
        <w:t>Odpowiedzialność za szkody wyrządzone w związku z działalnością sportowo – usługowo – rekreacyjną związaną z Ośrodkiem narciarskim „Góra czterech Wiatrów”, w tym trasy narciarskie (dotyczy „G4W” Sp. z o.o.)</w:t>
      </w:r>
    </w:p>
    <w:p w:rsidR="0028695B" w:rsidRDefault="0028695B" w:rsidP="006F373F">
      <w:pPr>
        <w:ind w:left="1134"/>
        <w:jc w:val="both"/>
        <w:rPr>
          <w:rFonts w:ascii="Tahoma" w:hAnsi="Tahoma" w:cs="Tahoma"/>
        </w:rPr>
      </w:pPr>
    </w:p>
    <w:p w:rsidR="0028695B" w:rsidRPr="000A03D3" w:rsidRDefault="0028695B" w:rsidP="008730D7">
      <w:pPr>
        <w:numPr>
          <w:ilvl w:val="0"/>
          <w:numId w:val="10"/>
        </w:numPr>
        <w:suppressAutoHyphens/>
        <w:jc w:val="both"/>
        <w:rPr>
          <w:rFonts w:ascii="Tahoma" w:hAnsi="Tahoma" w:cs="Tahoma"/>
          <w:b/>
          <w:bCs/>
        </w:rPr>
      </w:pPr>
      <w:r w:rsidRPr="00F175CA">
        <w:rPr>
          <w:rFonts w:ascii="Tahoma" w:hAnsi="Tahoma" w:cs="Tahoma"/>
        </w:rPr>
        <w:t xml:space="preserve">odpowiedzialność za szkody z tytułu organizacji imprez niezależnie od miejsca imprezy tj. przestrzeń otwarta lub zamknięta, rodzaju imprezy, liczby uczestników itp. w zakresie nie objętym obowiązkowym ubezpieczeniem, z włączeniem odpowiedzialności za szkody wyrządzone </w:t>
      </w:r>
      <w:r w:rsidRPr="000A03D3">
        <w:rPr>
          <w:rFonts w:ascii="Tahoma" w:hAnsi="Tahoma" w:cs="Tahoma"/>
        </w:rPr>
        <w:t>Wykonawcom, zawodnikom, sędziom, szkody w pojazdach uczestników imprezy oraz w pozostawionym w nich mieniu oraz szkody powstałe podczas pokazów  sztucznych ogni.</w:t>
      </w:r>
    </w:p>
    <w:p w:rsidR="0028695B" w:rsidRDefault="0028695B" w:rsidP="006F373F">
      <w:pPr>
        <w:suppressAutoHyphens/>
        <w:ind w:left="1146"/>
        <w:jc w:val="both"/>
        <w:rPr>
          <w:rFonts w:ascii="Tahoma" w:hAnsi="Tahoma" w:cs="Tahoma"/>
        </w:rPr>
      </w:pPr>
      <w:r w:rsidRPr="000A03D3">
        <w:rPr>
          <w:rFonts w:ascii="Tahoma" w:hAnsi="Tahoma" w:cs="Tahoma"/>
        </w:rPr>
        <w:t>W odniesieniu do szkód powstałych podczas pokazów sztucznych ogni limit odpowiedzialności wynosi 300 000,00 zł</w:t>
      </w:r>
      <w:r>
        <w:rPr>
          <w:rFonts w:ascii="Tahoma" w:hAnsi="Tahoma" w:cs="Tahoma"/>
        </w:rPr>
        <w:t>;</w:t>
      </w:r>
    </w:p>
    <w:p w:rsidR="0028695B" w:rsidRPr="004368E0" w:rsidRDefault="0028695B" w:rsidP="006F373F">
      <w:pPr>
        <w:suppressAutoHyphens/>
        <w:ind w:left="1146"/>
        <w:jc w:val="both"/>
        <w:rPr>
          <w:rFonts w:ascii="Tahoma" w:hAnsi="Tahoma" w:cs="Tahoma"/>
          <w:b/>
          <w:bCs/>
        </w:rPr>
      </w:pPr>
    </w:p>
    <w:p w:rsidR="0028695B" w:rsidRPr="004368E0" w:rsidRDefault="0028695B" w:rsidP="008730D7">
      <w:pPr>
        <w:numPr>
          <w:ilvl w:val="0"/>
          <w:numId w:val="10"/>
        </w:numPr>
        <w:tabs>
          <w:tab w:val="num" w:pos="928"/>
        </w:tabs>
        <w:suppressAutoHyphens/>
        <w:ind w:left="1134" w:hanging="425"/>
        <w:jc w:val="both"/>
        <w:rPr>
          <w:rFonts w:ascii="Tahoma" w:hAnsi="Tahoma" w:cs="Tahoma"/>
        </w:rPr>
      </w:pPr>
      <w:r w:rsidRPr="004368E0">
        <w:rPr>
          <w:rFonts w:ascii="Tahoma" w:hAnsi="Tahoma" w:cs="Tahoma"/>
        </w:rPr>
        <w:t xml:space="preserve">odpowiedzialność cywilną pracodawcy za szkody poniesione przez pracowników w związku </w:t>
      </w:r>
      <w:r w:rsidRPr="004368E0">
        <w:rPr>
          <w:rFonts w:ascii="Tahoma" w:hAnsi="Tahoma" w:cs="Tahoma"/>
        </w:rPr>
        <w:br/>
        <w:t>z wypadkiem przy pracy (niezależnie od formy zatrudnienia, w tym wolontariuszom, praktykantom, stażystom, itp.).</w:t>
      </w:r>
    </w:p>
    <w:p w:rsidR="0028695B" w:rsidRPr="004368E0" w:rsidRDefault="0028695B" w:rsidP="006F373F">
      <w:pPr>
        <w:tabs>
          <w:tab w:val="num" w:pos="1134"/>
        </w:tabs>
        <w:ind w:left="1134" w:hanging="425"/>
        <w:jc w:val="both"/>
        <w:rPr>
          <w:rFonts w:ascii="Tahoma" w:hAnsi="Tahoma" w:cs="Tahoma"/>
        </w:rPr>
      </w:pPr>
      <w:r w:rsidRPr="004368E0">
        <w:rPr>
          <w:rFonts w:ascii="Tahoma" w:hAnsi="Tahoma" w:cs="Tahoma"/>
        </w:rPr>
        <w:tab/>
        <w:t>Ubezpieczenie OC pracodawcy nie obejmuje:</w:t>
      </w:r>
    </w:p>
    <w:p w:rsidR="0028695B" w:rsidRPr="004368E0" w:rsidRDefault="0028695B" w:rsidP="008730D7">
      <w:pPr>
        <w:pStyle w:val="ListParagraph"/>
        <w:numPr>
          <w:ilvl w:val="0"/>
          <w:numId w:val="32"/>
        </w:numPr>
        <w:jc w:val="both"/>
        <w:rPr>
          <w:rFonts w:ascii="Tahoma" w:hAnsi="Tahoma" w:cs="Tahoma"/>
          <w:sz w:val="20"/>
        </w:rPr>
      </w:pPr>
      <w:r w:rsidRPr="004368E0">
        <w:rPr>
          <w:rFonts w:ascii="Tahoma" w:hAnsi="Tahoma" w:cs="Tahoma"/>
          <w:sz w:val="20"/>
        </w:rPr>
        <w:t>szkód wynikających z wypadków przy pracy mających miejsce poza okresem ubezpieczenia,</w:t>
      </w:r>
    </w:p>
    <w:p w:rsidR="0028695B" w:rsidRPr="004368E0" w:rsidRDefault="0028695B" w:rsidP="008730D7">
      <w:pPr>
        <w:pStyle w:val="ListParagraph"/>
        <w:numPr>
          <w:ilvl w:val="0"/>
          <w:numId w:val="32"/>
        </w:numPr>
        <w:jc w:val="both"/>
        <w:rPr>
          <w:rFonts w:ascii="Tahoma" w:hAnsi="Tahoma" w:cs="Tahoma"/>
          <w:sz w:val="20"/>
        </w:rPr>
      </w:pPr>
      <w:r w:rsidRPr="004368E0">
        <w:rPr>
          <w:rFonts w:ascii="Tahoma" w:hAnsi="Tahoma" w:cs="Tahoma"/>
          <w:sz w:val="20"/>
        </w:rPr>
        <w:t>szkód powstałych wskutek stanów chorobowych nie wynikających z wypadków przy pracy,</w:t>
      </w:r>
    </w:p>
    <w:p w:rsidR="0028695B" w:rsidRPr="00545B04" w:rsidRDefault="0028695B" w:rsidP="008730D7">
      <w:pPr>
        <w:pStyle w:val="ListParagraph"/>
        <w:numPr>
          <w:ilvl w:val="0"/>
          <w:numId w:val="32"/>
        </w:numPr>
        <w:jc w:val="both"/>
        <w:rPr>
          <w:rFonts w:ascii="Tahoma" w:hAnsi="Tahoma" w:cs="Tahoma"/>
          <w:sz w:val="20"/>
        </w:rPr>
      </w:pPr>
      <w:r w:rsidRPr="00545B04">
        <w:rPr>
          <w:rFonts w:ascii="Tahoma" w:hAnsi="Tahoma" w:cs="Tahoma"/>
          <w:sz w:val="20"/>
        </w:rPr>
        <w:t>świadczeń przysługujących poszkodowanemu z ubezpieczenia społecznego na podstawie przepisów Ustawy z dnia 30 października 2002 r. o ubezpieczeniu społecznym z tytułu wypadków przy pracy i chorób zawodowych;</w:t>
      </w:r>
    </w:p>
    <w:p w:rsidR="0028695B" w:rsidRPr="004368E0" w:rsidRDefault="0028695B" w:rsidP="006F373F">
      <w:pPr>
        <w:tabs>
          <w:tab w:val="num" w:pos="1211"/>
        </w:tabs>
        <w:suppressAutoHyphens/>
        <w:ind w:left="1134"/>
        <w:jc w:val="both"/>
        <w:rPr>
          <w:rFonts w:ascii="Tahoma" w:hAnsi="Tahoma" w:cs="Tahoma"/>
        </w:rPr>
      </w:pPr>
    </w:p>
    <w:p w:rsidR="0028695B" w:rsidRPr="004368E0" w:rsidRDefault="0028695B" w:rsidP="008730D7">
      <w:pPr>
        <w:numPr>
          <w:ilvl w:val="0"/>
          <w:numId w:val="10"/>
        </w:numPr>
        <w:tabs>
          <w:tab w:val="num" w:pos="1211"/>
        </w:tabs>
        <w:suppressAutoHyphens/>
        <w:jc w:val="both"/>
        <w:rPr>
          <w:rFonts w:ascii="Tahoma" w:hAnsi="Tahoma" w:cs="Tahoma"/>
        </w:rPr>
      </w:pPr>
      <w:r w:rsidRPr="00E20539">
        <w:rPr>
          <w:rFonts w:ascii="Tahoma" w:hAnsi="Tahoma" w:cs="Tahoma"/>
        </w:rPr>
        <w:t xml:space="preserve">odpowiedzialność cywilną za szkody wyrządzone przez wolontariuszy, praktykantów, stażystów, osoby skierowane do </w:t>
      </w:r>
      <w:r w:rsidRPr="004368E0">
        <w:rPr>
          <w:rFonts w:ascii="Tahoma" w:hAnsi="Tahoma" w:cs="Tahoma"/>
        </w:rPr>
        <w:t>wykonywania prac społecznie użytecznych, osoby skierowane do wykonywania prac wyrokiem sądu lub osoby skierowane do prac int</w:t>
      </w:r>
      <w:r>
        <w:rPr>
          <w:rFonts w:ascii="Tahoma" w:hAnsi="Tahoma" w:cs="Tahoma"/>
        </w:rPr>
        <w:t>erwencyjnych przez Urząd Pracy;</w:t>
      </w:r>
    </w:p>
    <w:p w:rsidR="0028695B" w:rsidRPr="001C55AF" w:rsidRDefault="0028695B" w:rsidP="006F373F">
      <w:pPr>
        <w:tabs>
          <w:tab w:val="num" w:pos="1134"/>
        </w:tabs>
        <w:ind w:left="1134"/>
        <w:jc w:val="both"/>
        <w:rPr>
          <w:rFonts w:ascii="Tahoma" w:hAnsi="Tahoma" w:cs="Tahoma"/>
          <w:b/>
          <w:bCs/>
        </w:rPr>
      </w:pPr>
    </w:p>
    <w:p w:rsidR="0028695B" w:rsidRPr="001C55AF" w:rsidRDefault="0028695B" w:rsidP="008730D7">
      <w:pPr>
        <w:numPr>
          <w:ilvl w:val="0"/>
          <w:numId w:val="10"/>
        </w:numPr>
        <w:suppressAutoHyphens/>
        <w:jc w:val="both"/>
        <w:rPr>
          <w:rFonts w:ascii="Tahoma" w:hAnsi="Tahoma" w:cs="Tahoma"/>
        </w:rPr>
      </w:pPr>
      <w:r w:rsidRPr="001C55AF">
        <w:rPr>
          <w:rFonts w:ascii="Tahoma" w:hAnsi="Tahoma" w:cs="Tahoma"/>
        </w:rPr>
        <w:t xml:space="preserve">odpowiedzialność cywilną najemcy za szkody powstałe w rzeczach ruchomych i nieruchomych, </w:t>
      </w:r>
      <w:r w:rsidRPr="001C55AF">
        <w:rPr>
          <w:rFonts w:ascii="Tahoma" w:hAnsi="Tahoma" w:cs="Tahoma"/>
        </w:rPr>
        <w:br/>
        <w:t>z których Ubezpieczony korzystał na podstawie umowy najmu, dzierżawy, użyczenia, leasingu lub innej podobnej formy korzystania z cudzej rzeczy;</w:t>
      </w:r>
    </w:p>
    <w:p w:rsidR="0028695B" w:rsidRPr="001C55AF" w:rsidRDefault="0028695B" w:rsidP="006F373F">
      <w:pPr>
        <w:ind w:firstLine="1134"/>
        <w:jc w:val="both"/>
        <w:rPr>
          <w:rFonts w:ascii="Tahoma" w:hAnsi="Tahoma" w:cs="Tahoma"/>
          <w:b/>
          <w:bCs/>
        </w:rPr>
      </w:pPr>
    </w:p>
    <w:p w:rsidR="0028695B" w:rsidRPr="001C55AF" w:rsidRDefault="0028695B" w:rsidP="008730D7">
      <w:pPr>
        <w:numPr>
          <w:ilvl w:val="0"/>
          <w:numId w:val="10"/>
        </w:numPr>
        <w:suppressAutoHyphens/>
        <w:jc w:val="both"/>
        <w:rPr>
          <w:rFonts w:ascii="Tahoma" w:hAnsi="Tahoma" w:cs="Tahoma"/>
        </w:rPr>
      </w:pPr>
      <w:r w:rsidRPr="001C55AF">
        <w:rPr>
          <w:rFonts w:ascii="Tahoma" w:hAnsi="Tahoma" w:cs="Tahoma"/>
        </w:rPr>
        <w:t>odpowiedzialność za szkody wzajemne – wyrządzone pomiędzy podmiotami objętymi tą samą umową ubezpieczenia;</w:t>
      </w:r>
    </w:p>
    <w:p w:rsidR="0028695B" w:rsidRPr="001C55AF" w:rsidRDefault="0028695B" w:rsidP="006F373F">
      <w:pPr>
        <w:ind w:firstLine="1134"/>
        <w:jc w:val="both"/>
        <w:rPr>
          <w:rFonts w:ascii="Tahoma" w:hAnsi="Tahoma" w:cs="Tahoma"/>
          <w:b/>
          <w:bCs/>
        </w:rPr>
      </w:pPr>
    </w:p>
    <w:p w:rsidR="0028695B" w:rsidRPr="001C55AF" w:rsidRDefault="0028695B" w:rsidP="008730D7">
      <w:pPr>
        <w:numPr>
          <w:ilvl w:val="0"/>
          <w:numId w:val="10"/>
        </w:numPr>
        <w:suppressAutoHyphens/>
        <w:jc w:val="both"/>
        <w:rPr>
          <w:rFonts w:ascii="Tahoma" w:hAnsi="Tahoma" w:cs="Tahoma"/>
        </w:rPr>
      </w:pPr>
      <w:r w:rsidRPr="001C55AF">
        <w:rPr>
          <w:rFonts w:ascii="Tahoma" w:hAnsi="Tahoma" w:cs="Tahoma"/>
        </w:rPr>
        <w:t>odpowiedzialność za szkody wyrządzone przez podwykonawców, oraz osoby, którym Ubezpieczający/Ubezpieczony powierzył wykonanie określonych czynności, z prawem do regresu do podwykonawców. W przypadku powierzenia określonej czynności osobie fizycznej, regres jest wyłączony;</w:t>
      </w:r>
    </w:p>
    <w:p w:rsidR="0028695B" w:rsidRPr="001C55AF" w:rsidRDefault="0028695B" w:rsidP="006F373F">
      <w:pPr>
        <w:pStyle w:val="ListParagraph"/>
        <w:rPr>
          <w:rFonts w:ascii="Tahoma" w:hAnsi="Tahoma" w:cs="Tahoma"/>
        </w:rPr>
      </w:pPr>
    </w:p>
    <w:p w:rsidR="0028695B" w:rsidRPr="001C55AF" w:rsidRDefault="0028695B" w:rsidP="008730D7">
      <w:pPr>
        <w:numPr>
          <w:ilvl w:val="0"/>
          <w:numId w:val="10"/>
        </w:numPr>
        <w:suppressAutoHyphens/>
        <w:jc w:val="both"/>
        <w:rPr>
          <w:rFonts w:ascii="Tahoma" w:hAnsi="Tahoma" w:cs="Tahoma"/>
        </w:rPr>
      </w:pPr>
      <w:r w:rsidRPr="001C55AF">
        <w:rPr>
          <w:rFonts w:ascii="Tahoma" w:hAnsi="Tahoma" w:cs="Tahoma"/>
        </w:rPr>
        <w:t>odpowiedzialność za szkody wyrządzone przez Ubezpieczonego podwykonawcom lub dalszym podwykonawcom oraz ich pracownikom, który będą traktowani jako osoby trzecie;</w:t>
      </w:r>
    </w:p>
    <w:p w:rsidR="0028695B" w:rsidRPr="001C55AF" w:rsidRDefault="0028695B" w:rsidP="006F373F">
      <w:pPr>
        <w:ind w:firstLine="1134"/>
        <w:jc w:val="both"/>
        <w:rPr>
          <w:rFonts w:ascii="Tahoma" w:hAnsi="Tahoma" w:cs="Tahoma"/>
          <w:b/>
          <w:bCs/>
        </w:rPr>
      </w:pPr>
    </w:p>
    <w:p w:rsidR="0028695B" w:rsidRPr="000A03D3" w:rsidRDefault="0028695B" w:rsidP="008730D7">
      <w:pPr>
        <w:numPr>
          <w:ilvl w:val="0"/>
          <w:numId w:val="10"/>
        </w:numPr>
        <w:jc w:val="both"/>
        <w:rPr>
          <w:rFonts w:ascii="Tahoma" w:hAnsi="Tahoma" w:cs="Tahoma"/>
          <w:b/>
          <w:bCs/>
        </w:rPr>
      </w:pPr>
      <w:r w:rsidRPr="000A03D3">
        <w:rPr>
          <w:rFonts w:ascii="Tahoma" w:hAnsi="Tahoma" w:cs="Tahoma"/>
        </w:rPr>
        <w:t>odpowiedzialność za szkody wyrządzone wskutek posiadania lub użytkowania pojazdów nie podlegających obowiązkowemu ubezpieczeniu odpowiedzialności cywilnej po</w:t>
      </w:r>
      <w:r>
        <w:rPr>
          <w:rFonts w:ascii="Tahoma" w:hAnsi="Tahoma" w:cs="Tahoma"/>
        </w:rPr>
        <w:t>siadaczy pojazdów mechanicznych np. skuter śnieżny, ratrak</w:t>
      </w:r>
    </w:p>
    <w:p w:rsidR="0028695B" w:rsidRPr="004368E0" w:rsidRDefault="0028695B" w:rsidP="006F373F">
      <w:pPr>
        <w:ind w:left="425" w:firstLine="709"/>
        <w:rPr>
          <w:rFonts w:ascii="Tahoma" w:hAnsi="Tahoma" w:cs="Tahoma"/>
          <w:b/>
          <w:bCs/>
        </w:rPr>
      </w:pPr>
    </w:p>
    <w:p w:rsidR="0028695B" w:rsidRPr="004368E0" w:rsidRDefault="0028695B" w:rsidP="008730D7">
      <w:pPr>
        <w:numPr>
          <w:ilvl w:val="0"/>
          <w:numId w:val="10"/>
        </w:numPr>
        <w:suppressAutoHyphens/>
        <w:jc w:val="both"/>
        <w:rPr>
          <w:rFonts w:ascii="Tahoma" w:hAnsi="Tahoma" w:cs="Tahoma"/>
        </w:rPr>
      </w:pPr>
      <w:r w:rsidRPr="004368E0">
        <w:rPr>
          <w:rFonts w:ascii="Tahoma" w:hAnsi="Tahoma" w:cs="Tahoma"/>
        </w:rPr>
        <w:t xml:space="preserve">odpowiedzialność za szkody powstałe w mieniu należącym do pracowników Ubezpieczonego lub innych osób za które Ubezpieczony ponosi odpowiedzialność, w tym szkody w pojazdach mechanicznych, </w:t>
      </w:r>
      <w:r w:rsidRPr="004368E0">
        <w:rPr>
          <w:rFonts w:ascii="Tahoma" w:hAnsi="Tahoma" w:cs="Tahoma"/>
          <w:color w:val="000000"/>
        </w:rPr>
        <w:t>pod warunkiem iż pojazdy będą pozostawione w miejscach do tego przeznaczonych. Zakres ochrony nie obejmujemy kradzieży pojazdów</w:t>
      </w:r>
      <w:r>
        <w:rPr>
          <w:rFonts w:ascii="Tahoma" w:hAnsi="Tahoma" w:cs="Tahoma"/>
          <w:color w:val="000000"/>
        </w:rPr>
        <w:t>;</w:t>
      </w:r>
    </w:p>
    <w:p w:rsidR="0028695B" w:rsidRPr="007D5104" w:rsidRDefault="0028695B" w:rsidP="006F373F">
      <w:pPr>
        <w:ind w:firstLine="1134"/>
        <w:jc w:val="both"/>
        <w:rPr>
          <w:rFonts w:ascii="Tahoma" w:hAnsi="Tahoma" w:cs="Tahoma"/>
          <w:b/>
          <w:bCs/>
        </w:rPr>
      </w:pPr>
    </w:p>
    <w:p w:rsidR="0028695B" w:rsidRPr="00545B04" w:rsidRDefault="0028695B" w:rsidP="008730D7">
      <w:pPr>
        <w:numPr>
          <w:ilvl w:val="0"/>
          <w:numId w:val="10"/>
        </w:numPr>
        <w:jc w:val="both"/>
        <w:rPr>
          <w:rFonts w:ascii="Tahoma" w:hAnsi="Tahoma" w:cs="Tahoma"/>
          <w:b/>
          <w:bCs/>
        </w:rPr>
      </w:pPr>
      <w:r w:rsidRPr="00545B04">
        <w:rPr>
          <w:rFonts w:ascii="Tahoma" w:hAnsi="Tahoma" w:cs="Tahoma"/>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p>
    <w:p w:rsidR="0028695B" w:rsidRPr="00545B04" w:rsidRDefault="0028695B" w:rsidP="006F373F">
      <w:pPr>
        <w:ind w:left="425" w:firstLine="709"/>
        <w:jc w:val="both"/>
        <w:rPr>
          <w:rFonts w:ascii="Tahoma" w:hAnsi="Tahoma" w:cs="Tahoma"/>
          <w:b/>
          <w:bCs/>
        </w:rPr>
      </w:pPr>
    </w:p>
    <w:p w:rsidR="0028695B" w:rsidRPr="00545B04" w:rsidRDefault="0028695B" w:rsidP="008730D7">
      <w:pPr>
        <w:numPr>
          <w:ilvl w:val="0"/>
          <w:numId w:val="10"/>
        </w:numPr>
        <w:jc w:val="both"/>
        <w:rPr>
          <w:rFonts w:ascii="Tahoma" w:hAnsi="Tahoma" w:cs="Tahoma"/>
          <w:b/>
          <w:bCs/>
        </w:rPr>
      </w:pPr>
      <w:r w:rsidRPr="00545B04">
        <w:rPr>
          <w:rFonts w:ascii="Tahoma" w:hAnsi="Tahoma" w:cs="Tahoma"/>
        </w:rPr>
        <w:t>odpowiedzialność za szkody wyrządzone przez bezpańskie zwierzęta, za które Ubezpieczony ponosi odpowiedzialność;</w:t>
      </w:r>
    </w:p>
    <w:p w:rsidR="0028695B" w:rsidRPr="001C55AF" w:rsidRDefault="0028695B" w:rsidP="006F373F">
      <w:pPr>
        <w:ind w:left="425" w:firstLine="709"/>
        <w:jc w:val="both"/>
        <w:rPr>
          <w:rFonts w:ascii="Tahoma" w:hAnsi="Tahoma" w:cs="Tahoma"/>
          <w:b/>
          <w:bCs/>
        </w:rPr>
      </w:pPr>
    </w:p>
    <w:p w:rsidR="0028695B" w:rsidRPr="001C55AF" w:rsidRDefault="0028695B" w:rsidP="008730D7">
      <w:pPr>
        <w:numPr>
          <w:ilvl w:val="0"/>
          <w:numId w:val="10"/>
        </w:numPr>
        <w:jc w:val="both"/>
        <w:rPr>
          <w:rFonts w:ascii="Tahoma" w:hAnsi="Tahoma" w:cs="Tahoma"/>
          <w:b/>
          <w:bCs/>
        </w:rPr>
      </w:pPr>
      <w:r w:rsidRPr="001C55AF">
        <w:rPr>
          <w:rFonts w:ascii="Tahoma" w:hAnsi="Tahoma" w:cs="Tahoma"/>
        </w:rPr>
        <w:t xml:space="preserve">odpowiedzialność za szkody powstałe wskutek wprowadzenia do obiegu wody zanieczyszczonej lub </w:t>
      </w:r>
      <w:r w:rsidRPr="001C55AF">
        <w:rPr>
          <w:rFonts w:ascii="Tahoma" w:hAnsi="Tahoma" w:cs="Tahoma"/>
        </w:rPr>
        <w:br/>
        <w:t>o szkodliwych właściwościach, w tym przeniesienie chorób zakaźnych;</w:t>
      </w:r>
    </w:p>
    <w:p w:rsidR="0028695B" w:rsidRDefault="0028695B" w:rsidP="006F373F">
      <w:pPr>
        <w:ind w:left="425" w:firstLine="709"/>
        <w:jc w:val="both"/>
        <w:rPr>
          <w:rFonts w:ascii="Tahoma" w:hAnsi="Tahoma" w:cs="Tahoma"/>
          <w:b/>
          <w:bCs/>
          <w:color w:val="FF0000"/>
        </w:rPr>
      </w:pPr>
    </w:p>
    <w:p w:rsidR="0028695B" w:rsidRPr="00C64B8E" w:rsidRDefault="0028695B" w:rsidP="008730D7">
      <w:pPr>
        <w:numPr>
          <w:ilvl w:val="0"/>
          <w:numId w:val="10"/>
        </w:numPr>
        <w:jc w:val="both"/>
        <w:rPr>
          <w:rFonts w:ascii="Tahoma" w:hAnsi="Tahoma" w:cs="Tahoma"/>
        </w:rPr>
      </w:pPr>
      <w:r w:rsidRPr="00C64B8E">
        <w:rPr>
          <w:rFonts w:ascii="Tahoma" w:hAnsi="Tahoma" w:cs="Tahoma"/>
          <w:b/>
          <w:bCs/>
        </w:rPr>
        <w:t xml:space="preserve">odpowiedzialność za szkody, w tym czyste straty finansowe będące skutkiem wydania lub braku wydania aktu normatywnego, prawomocnego orzeczenia lub decyzji przez jednostkę samorządu terytorialnego (odpowiedzialność JST na podstawie art. 417¹ kc). </w:t>
      </w:r>
      <w:r w:rsidRPr="00C64B8E">
        <w:rPr>
          <w:rFonts w:ascii="Tahoma" w:hAnsi="Tahoma" w:cs="Tahoma"/>
        </w:rPr>
        <w:t>Ochrona ubezpieczeniowa nie obejmuje szkód:</w:t>
      </w:r>
    </w:p>
    <w:p w:rsidR="0028695B" w:rsidRPr="000A03D3" w:rsidRDefault="0028695B" w:rsidP="008730D7">
      <w:pPr>
        <w:numPr>
          <w:ilvl w:val="0"/>
          <w:numId w:val="21"/>
        </w:numPr>
        <w:ind w:left="1418" w:hanging="284"/>
        <w:jc w:val="both"/>
        <w:rPr>
          <w:rFonts w:ascii="Tahoma" w:hAnsi="Tahoma" w:cs="Tahoma"/>
        </w:rPr>
      </w:pPr>
      <w:r w:rsidRPr="000A03D3">
        <w:rPr>
          <w:rFonts w:ascii="Tahoma" w:hAnsi="Tahoma" w:cs="Tahoma"/>
        </w:rPr>
        <w:t>związanych z popełnieniem przestępstwa przez funkcjonariusza władzy publicznej,</w:t>
      </w:r>
    </w:p>
    <w:p w:rsidR="0028695B" w:rsidRPr="000A03D3" w:rsidRDefault="0028695B" w:rsidP="008730D7">
      <w:pPr>
        <w:numPr>
          <w:ilvl w:val="0"/>
          <w:numId w:val="21"/>
        </w:numPr>
        <w:ind w:left="1418" w:hanging="284"/>
        <w:jc w:val="both"/>
        <w:rPr>
          <w:rFonts w:ascii="Tahoma" w:hAnsi="Tahoma" w:cs="Tahoma"/>
        </w:rPr>
      </w:pPr>
      <w:r w:rsidRPr="000A03D3">
        <w:rPr>
          <w:rFonts w:ascii="Tahoma" w:hAnsi="Tahoma" w:cs="Tahoma"/>
        </w:rPr>
        <w:t>które ubezpieczony jest zobowiązany naprawić, jeżeli przemawiają za tym przewidziane przez prawo cywilne względy słuszności,</w:t>
      </w:r>
    </w:p>
    <w:p w:rsidR="0028695B" w:rsidRPr="000A03D3" w:rsidRDefault="0028695B" w:rsidP="008730D7">
      <w:pPr>
        <w:numPr>
          <w:ilvl w:val="0"/>
          <w:numId w:val="21"/>
        </w:numPr>
        <w:ind w:left="1418" w:hanging="284"/>
        <w:jc w:val="both"/>
        <w:rPr>
          <w:rFonts w:ascii="Tahoma" w:hAnsi="Tahoma" w:cs="Tahoma"/>
        </w:rPr>
      </w:pPr>
      <w:r w:rsidRPr="000A03D3">
        <w:rPr>
          <w:rFonts w:ascii="Tahoma" w:hAnsi="Tahoma" w:cs="Tahoma"/>
        </w:rPr>
        <w:t>powstałych w wyniku niewypłacalności,</w:t>
      </w:r>
    </w:p>
    <w:p w:rsidR="0028695B" w:rsidRPr="000A03D3" w:rsidRDefault="0028695B" w:rsidP="008730D7">
      <w:pPr>
        <w:numPr>
          <w:ilvl w:val="0"/>
          <w:numId w:val="21"/>
        </w:numPr>
        <w:ind w:left="1418" w:hanging="284"/>
        <w:jc w:val="both"/>
        <w:rPr>
          <w:rFonts w:ascii="Tahoma" w:hAnsi="Tahoma" w:cs="Tahoma"/>
        </w:rPr>
      </w:pPr>
      <w:r w:rsidRPr="000A03D3">
        <w:rPr>
          <w:rFonts w:ascii="Tahoma" w:hAnsi="Tahoma" w:cs="Tahoma"/>
        </w:rPr>
        <w:t>wyrządzonych wskutek ujawnienia wiadomości poufnej,</w:t>
      </w:r>
    </w:p>
    <w:p w:rsidR="0028695B" w:rsidRPr="000A03D3" w:rsidRDefault="0028695B" w:rsidP="008730D7">
      <w:pPr>
        <w:numPr>
          <w:ilvl w:val="0"/>
          <w:numId w:val="21"/>
        </w:numPr>
        <w:ind w:left="1418" w:hanging="284"/>
        <w:jc w:val="both"/>
        <w:rPr>
          <w:rFonts w:ascii="Tahoma" w:hAnsi="Tahoma" w:cs="Tahoma"/>
        </w:rPr>
      </w:pPr>
      <w:r w:rsidRPr="000A03D3">
        <w:rPr>
          <w:rFonts w:ascii="Tahoma" w:hAnsi="Tahoma" w:cs="Tahoma"/>
        </w:rPr>
        <w:t>wynikłych z decyzji podjętych przez funkcjonariusza władzy publicznej w zakresie sprawowanej przez niego funkcji, za które uzyskał korzyść osobistą lub dążył do jej uzyskania.</w:t>
      </w:r>
    </w:p>
    <w:p w:rsidR="0028695B" w:rsidRDefault="0028695B" w:rsidP="006F373F">
      <w:pPr>
        <w:ind w:left="720" w:firstLine="414"/>
        <w:jc w:val="both"/>
        <w:rPr>
          <w:rFonts w:ascii="Tahoma" w:hAnsi="Tahoma" w:cs="Tahoma"/>
          <w:b/>
          <w:bCs/>
        </w:rPr>
      </w:pPr>
      <w:r w:rsidRPr="00545B04">
        <w:rPr>
          <w:rFonts w:ascii="Tahoma" w:hAnsi="Tahoma" w:cs="Tahoma"/>
          <w:b/>
          <w:bCs/>
        </w:rPr>
        <w:t>limit odpowiedzialności na jeden i wszystkie wypadki ubezpieczeniowe:</w:t>
      </w:r>
      <w:r w:rsidRPr="000A03D3">
        <w:rPr>
          <w:rFonts w:ascii="Tahoma" w:hAnsi="Tahoma" w:cs="Tahoma"/>
          <w:b/>
          <w:bCs/>
          <w:color w:val="FF0000"/>
        </w:rPr>
        <w:tab/>
      </w:r>
      <w:r w:rsidRPr="001C55AF">
        <w:rPr>
          <w:rFonts w:ascii="Tahoma" w:hAnsi="Tahoma" w:cs="Tahoma"/>
          <w:b/>
          <w:bCs/>
        </w:rPr>
        <w:t xml:space="preserve"> 100 000 zł.</w:t>
      </w:r>
    </w:p>
    <w:p w:rsidR="0028695B" w:rsidRDefault="0028695B" w:rsidP="006F373F">
      <w:pPr>
        <w:ind w:left="720" w:firstLine="414"/>
        <w:jc w:val="both"/>
        <w:rPr>
          <w:rFonts w:ascii="Tahoma" w:hAnsi="Tahoma" w:cs="Tahoma"/>
          <w:b/>
          <w:bCs/>
        </w:rPr>
      </w:pPr>
    </w:p>
    <w:p w:rsidR="0028695B" w:rsidRDefault="0028695B" w:rsidP="006F373F">
      <w:pPr>
        <w:ind w:left="491"/>
        <w:jc w:val="center"/>
        <w:rPr>
          <w:rFonts w:ascii="Tahoma" w:hAnsi="Tahoma" w:cs="Tahoma"/>
          <w:b/>
          <w:bCs/>
          <w:u w:val="single"/>
        </w:rPr>
        <w:sectPr w:rsidR="0028695B" w:rsidSect="00BD4069">
          <w:pgSz w:w="11907" w:h="16840"/>
          <w:pgMar w:top="1077" w:right="907" w:bottom="1134" w:left="907" w:header="709" w:footer="709" w:gutter="0"/>
          <w:paperSrc w:first="7" w:other="7"/>
          <w:cols w:space="708"/>
          <w:docGrid w:linePitch="272"/>
        </w:sectPr>
      </w:pPr>
    </w:p>
    <w:p w:rsidR="0028695B" w:rsidRPr="00871079" w:rsidRDefault="0028695B" w:rsidP="006F373F">
      <w:pPr>
        <w:ind w:left="491"/>
        <w:jc w:val="center"/>
        <w:rPr>
          <w:rFonts w:ascii="Tahoma" w:hAnsi="Tahoma" w:cs="Tahoma"/>
          <w:b/>
          <w:bCs/>
          <w:u w:val="single"/>
        </w:rPr>
      </w:pPr>
      <w:r w:rsidRPr="00871079">
        <w:rPr>
          <w:rFonts w:ascii="Tahoma" w:hAnsi="Tahoma" w:cs="Tahoma"/>
          <w:b/>
          <w:bCs/>
          <w:u w:val="single"/>
        </w:rPr>
        <w:t>Ubezpieczenie OC zarządcy dróg publicznych</w:t>
      </w:r>
    </w:p>
    <w:p w:rsidR="0028695B" w:rsidRPr="00871079" w:rsidRDefault="0028695B" w:rsidP="006F373F">
      <w:pPr>
        <w:ind w:left="851"/>
        <w:jc w:val="both"/>
        <w:rPr>
          <w:rFonts w:ascii="Tahoma" w:hAnsi="Tahoma" w:cs="Tahoma"/>
        </w:rPr>
      </w:pPr>
      <w:r w:rsidRPr="00871079">
        <w:rPr>
          <w:rFonts w:ascii="Tahoma" w:hAnsi="Tahoma" w:cs="Tahoma"/>
        </w:rPr>
        <w:t xml:space="preserve">Ubezpieczenie obejmuje odpowiedzialność cywilną zarządcy dróg publicznych zgodnie z Ustawą </w:t>
      </w:r>
      <w:r w:rsidRPr="00871079">
        <w:rPr>
          <w:rFonts w:ascii="Tahoma" w:hAnsi="Tahoma" w:cs="Tahoma"/>
        </w:rPr>
        <w:br/>
        <w:t xml:space="preserve">o drogach publicznych oraz wynikającą z innych przepisów prawa za </w:t>
      </w:r>
      <w:r w:rsidRPr="00871079">
        <w:rPr>
          <w:rFonts w:ascii="Tahoma" w:hAnsi="Tahoma" w:cs="Tahoma"/>
          <w:b/>
          <w:bCs/>
        </w:rPr>
        <w:t>szkody rzeczowe</w:t>
      </w:r>
      <w:r w:rsidRPr="00871079">
        <w:rPr>
          <w:rFonts w:ascii="Tahoma" w:hAnsi="Tahoma" w:cs="Tahoma"/>
        </w:rPr>
        <w:t xml:space="preserve"> i </w:t>
      </w:r>
      <w:r w:rsidRPr="00871079">
        <w:rPr>
          <w:rFonts w:ascii="Tahoma" w:hAnsi="Tahoma" w:cs="Tahoma"/>
          <w:b/>
          <w:bCs/>
        </w:rPr>
        <w:t>szkody osobowe</w:t>
      </w:r>
      <w:r w:rsidRPr="00871079">
        <w:rPr>
          <w:rFonts w:ascii="Tahoma" w:hAnsi="Tahoma" w:cs="Tahoma"/>
        </w:rPr>
        <w:t xml:space="preserve"> wyrządzone w związku z administrowaniem i  utrzymaniem sieci dróg, ulic i chodników, przepustów drogowych i mostów </w:t>
      </w:r>
      <w:r w:rsidRPr="00871079">
        <w:rPr>
          <w:rFonts w:ascii="Tahoma" w:hAnsi="Tahoma" w:cs="Tahoma"/>
          <w:b/>
          <w:bCs/>
        </w:rPr>
        <w:t>(łączna długość dróg Ubezpieczającego –</w:t>
      </w:r>
      <w:r>
        <w:rPr>
          <w:rFonts w:ascii="Tahoma" w:hAnsi="Tahoma" w:cs="Tahoma"/>
          <w:b/>
          <w:bCs/>
        </w:rPr>
        <w:t>947</w:t>
      </w:r>
      <w:r w:rsidRPr="00871079">
        <w:rPr>
          <w:rFonts w:ascii="Tahoma" w:hAnsi="Tahoma" w:cs="Tahoma"/>
          <w:b/>
          <w:bCs/>
        </w:rPr>
        <w:t>km),</w:t>
      </w:r>
      <w:r w:rsidRPr="00871079">
        <w:rPr>
          <w:rFonts w:ascii="Tahoma" w:hAnsi="Tahoma" w:cs="Tahoma"/>
        </w:rPr>
        <w:t xml:space="preserve"> w tym w szczególności:</w:t>
      </w:r>
    </w:p>
    <w:p w:rsidR="0028695B" w:rsidRPr="00871079" w:rsidRDefault="0028695B" w:rsidP="006F373F">
      <w:pPr>
        <w:tabs>
          <w:tab w:val="left" w:pos="851"/>
        </w:tabs>
        <w:suppressAutoHyphens/>
        <w:ind w:left="851"/>
        <w:jc w:val="both"/>
        <w:rPr>
          <w:rFonts w:ascii="Tahoma" w:hAnsi="Tahoma" w:cs="Tahoma"/>
        </w:rPr>
      </w:pPr>
      <w:r w:rsidRPr="00871079">
        <w:rPr>
          <w:rFonts w:ascii="Tahoma" w:hAnsi="Tahoma" w:cs="Tahoma"/>
        </w:rPr>
        <w:t xml:space="preserve">- odpowiedzialność za szkody wyrządzone w związku z administrowaniem i utrzymaniem sieci dróg, ulic i chodników, obiektów mostowych i przepustów drogowych, </w:t>
      </w:r>
    </w:p>
    <w:p w:rsidR="0028695B" w:rsidRPr="00871079" w:rsidRDefault="0028695B" w:rsidP="006F373F">
      <w:pPr>
        <w:tabs>
          <w:tab w:val="left" w:pos="851"/>
        </w:tabs>
        <w:suppressAutoHyphens/>
        <w:ind w:left="851"/>
        <w:jc w:val="both"/>
        <w:rPr>
          <w:rFonts w:ascii="Tahoma" w:hAnsi="Tahoma" w:cs="Tahoma"/>
        </w:rPr>
      </w:pPr>
      <w:r w:rsidRPr="00871079">
        <w:rPr>
          <w:rFonts w:ascii="Tahoma" w:hAnsi="Tahoma" w:cs="Tahoma"/>
        </w:rPr>
        <w:t>- odpowiedzialność za szkody powstałe wskutek złego stanu technicznego jezdni oraz chodników, wynikającego z uszkodzeń ich nawierzchni (ubytki, koleiny, przełomy, zapadnięcia części jezdni itp.),</w:t>
      </w:r>
    </w:p>
    <w:p w:rsidR="0028695B" w:rsidRPr="00871079" w:rsidRDefault="0028695B" w:rsidP="006F373F">
      <w:pPr>
        <w:tabs>
          <w:tab w:val="left" w:pos="851"/>
        </w:tabs>
        <w:suppressAutoHyphens/>
        <w:ind w:left="851"/>
        <w:jc w:val="both"/>
        <w:rPr>
          <w:rFonts w:ascii="Tahoma" w:hAnsi="Tahoma" w:cs="Tahoma"/>
        </w:rPr>
      </w:pPr>
      <w:r w:rsidRPr="00871079">
        <w:rPr>
          <w:rFonts w:ascii="Tahoma" w:hAnsi="Tahoma" w:cs="Tahoma"/>
        </w:rPr>
        <w:t>- odpowiedzialność za szkody powstałe wskutek przeszkód na jezdni (przedmioty, materiały porzucone lub naniesione na jezdnię, także rozlane ciecze itp.),</w:t>
      </w:r>
    </w:p>
    <w:p w:rsidR="0028695B" w:rsidRPr="00C64B8E" w:rsidRDefault="0028695B" w:rsidP="006F373F">
      <w:pPr>
        <w:tabs>
          <w:tab w:val="left" w:pos="851"/>
        </w:tabs>
        <w:suppressAutoHyphens/>
        <w:ind w:left="851"/>
        <w:jc w:val="both"/>
        <w:rPr>
          <w:rFonts w:ascii="Tahoma" w:hAnsi="Tahoma" w:cs="Tahoma"/>
        </w:rPr>
      </w:pPr>
      <w:r w:rsidRPr="00871079">
        <w:rPr>
          <w:rFonts w:ascii="Tahoma" w:hAnsi="Tahoma" w:cs="Tahoma"/>
        </w:rPr>
        <w:t xml:space="preserve">- odpowiedzialność za szkody </w:t>
      </w:r>
      <w:r w:rsidRPr="00C64B8E">
        <w:rPr>
          <w:rFonts w:ascii="Tahoma" w:hAnsi="Tahoma" w:cs="Tahoma"/>
        </w:rPr>
        <w:t>powstałe wskutek leżących (lub spadających) na jezdni lub poboczu drzew, konarów, gałęzi itp.,</w:t>
      </w:r>
    </w:p>
    <w:p w:rsidR="0028695B" w:rsidRPr="00C64B8E" w:rsidRDefault="0028695B" w:rsidP="006F373F">
      <w:pPr>
        <w:tabs>
          <w:tab w:val="left" w:pos="851"/>
        </w:tabs>
        <w:suppressAutoHyphens/>
        <w:ind w:left="851"/>
        <w:jc w:val="both"/>
        <w:rPr>
          <w:rFonts w:ascii="Tahoma" w:hAnsi="Tahoma" w:cs="Tahoma"/>
        </w:rPr>
      </w:pPr>
      <w:r w:rsidRPr="00C64B8E">
        <w:rPr>
          <w:rFonts w:ascii="Tahoma" w:hAnsi="Tahoma" w:cs="Tahoma"/>
        </w:rPr>
        <w:t>- odpowiedzialność za szkody spowodowane każdym rodzajem zimowej śliskości nawierzchni,</w:t>
      </w:r>
    </w:p>
    <w:p w:rsidR="0028695B" w:rsidRPr="00C64B8E" w:rsidRDefault="0028695B" w:rsidP="006F373F">
      <w:pPr>
        <w:tabs>
          <w:tab w:val="left" w:pos="851"/>
        </w:tabs>
        <w:suppressAutoHyphens/>
        <w:ind w:left="851"/>
        <w:jc w:val="both"/>
        <w:rPr>
          <w:rFonts w:ascii="Tahoma" w:hAnsi="Tahoma" w:cs="Tahoma"/>
        </w:rPr>
      </w:pPr>
      <w:r w:rsidRPr="00C64B8E">
        <w:rPr>
          <w:rFonts w:ascii="Tahoma" w:hAnsi="Tahoma" w:cs="Tahoma"/>
        </w:rPr>
        <w:t>- odpowiedzialność za szkody będące następstwem kolizji ze zwierzętami,</w:t>
      </w:r>
    </w:p>
    <w:p w:rsidR="0028695B" w:rsidRPr="000A03D3" w:rsidRDefault="0028695B" w:rsidP="006F373F">
      <w:pPr>
        <w:tabs>
          <w:tab w:val="left" w:pos="851"/>
        </w:tabs>
        <w:ind w:left="851"/>
        <w:jc w:val="both"/>
        <w:rPr>
          <w:rFonts w:ascii="Tahoma" w:hAnsi="Tahoma" w:cs="Tahoma"/>
        </w:rPr>
      </w:pPr>
      <w:r w:rsidRPr="00C64B8E">
        <w:rPr>
          <w:rFonts w:ascii="Tahoma" w:hAnsi="Tahoma" w:cs="Tahoma"/>
        </w:rPr>
        <w:t>- odpowiedzialność za szkody powstałe w związku z nienormatywną skrajnią poziomą i pionową drogi spowodowaną zadrzewieniem, mostami i zabudową itp.,</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wskutek obniżonych poboczy i innych uszkodzeń w poboczach dróg oraz zapadnięcia części jezdni,</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 wyniku uszkodzenia lub braku włazów kanalizacji deszczowej,</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 wyniku braku odpowiedniego znaku drogowego pionowego i poziomego,</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z powodu przerw w pracy sygnalizacji świetlnej lub niewłaściwej jej pracy,</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xml:space="preserve">- odpowiedzialność za szkody z powodu prowadzenia prac bieżącego utrzymania dróg , ulic i chodników prowadzonych przez zarządcę drogi, </w:t>
      </w:r>
    </w:p>
    <w:p w:rsidR="0028695B"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 związku zalaniem pasa drogowego w związku z nienależytym działaniem urządzeń odprowadzających wodę z pasa drogowego, w tym również nienależytym odwodnieniem drogi przez rowy i przepusty odwadniające,</w:t>
      </w:r>
    </w:p>
    <w:p w:rsidR="0028695B" w:rsidRPr="000A03D3" w:rsidRDefault="0028695B" w:rsidP="006F373F">
      <w:pPr>
        <w:tabs>
          <w:tab w:val="left" w:pos="851"/>
        </w:tabs>
        <w:ind w:left="851"/>
        <w:jc w:val="both"/>
        <w:rPr>
          <w:rFonts w:ascii="Tahoma" w:hAnsi="Tahoma" w:cs="Tahoma"/>
        </w:rPr>
      </w:pPr>
      <w:r>
        <w:rPr>
          <w:rFonts w:ascii="Tahoma" w:hAnsi="Tahoma" w:cs="Tahoma"/>
        </w:rPr>
        <w:t>- odpowiedzialność za szkody powstałe w związku z zalaniem pasa drogowego przez wody stojące, wody płynące, wody gruntowe, wody pochodzące z topniejącego śniegu/ludu lub wypływające z sieci wodociągowo-kanalizacyjnej, jeżeli szkoda powstała w wyniku czynu niedozwolonego ubezpieczonego (jeżeli ubezpieczony ponosi za nią odpowiedzialność),</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 szybach, elementach oświetlenia pojazdów i na powierzchni lakierowanej na skutek uderzenia kamieni lub przedmiotów znajdujących się na pasie drogi,</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powstałe w instalacjach naziemnych i podziemnych podczas prowadzenia robót drogowych,</w:t>
      </w:r>
    </w:p>
    <w:p w:rsidR="0028695B" w:rsidRPr="000A03D3" w:rsidRDefault="0028695B" w:rsidP="006F373F">
      <w:pPr>
        <w:tabs>
          <w:tab w:val="left" w:pos="851"/>
        </w:tabs>
        <w:ind w:left="851"/>
        <w:jc w:val="both"/>
        <w:rPr>
          <w:rFonts w:ascii="Tahoma" w:hAnsi="Tahoma" w:cs="Tahoma"/>
        </w:rPr>
      </w:pPr>
      <w:r w:rsidRPr="000A03D3">
        <w:rPr>
          <w:rFonts w:ascii="Tahoma" w:hAnsi="Tahoma" w:cs="Tahoma"/>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parametrach niewłaściwych ze względu na wymogi techniczne lub technologiczne.</w:t>
      </w:r>
    </w:p>
    <w:p w:rsidR="0028695B" w:rsidRPr="000A03D3" w:rsidRDefault="0028695B" w:rsidP="006F373F">
      <w:pPr>
        <w:tabs>
          <w:tab w:val="left" w:pos="851"/>
        </w:tabs>
        <w:ind w:left="709"/>
        <w:jc w:val="both"/>
        <w:rPr>
          <w:rFonts w:ascii="Tahoma" w:hAnsi="Tahoma" w:cs="Tahoma"/>
        </w:rPr>
      </w:pPr>
      <w:r w:rsidRPr="000A03D3">
        <w:rPr>
          <w:rFonts w:ascii="Tahoma" w:hAnsi="Tahoma" w:cs="Tahoma"/>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w:t>
      </w:r>
      <w:r w:rsidRPr="000A03D3">
        <w:rPr>
          <w:rFonts w:ascii="Tahoma" w:hAnsi="Tahoma" w:cs="Tahoma"/>
        </w:rPr>
        <w:br/>
        <w:t>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w:t>
      </w:r>
      <w:r>
        <w:rPr>
          <w:rFonts w:ascii="Tahoma" w:hAnsi="Tahoma" w:cs="Tahoma"/>
        </w:rPr>
        <w:t xml:space="preserve"> </w:t>
      </w:r>
      <w:r w:rsidRPr="000A03D3">
        <w:rPr>
          <w:rFonts w:ascii="Tahoma" w:hAnsi="Tahoma" w:cs="Tahoma"/>
        </w:rPr>
        <w:t>w ogólnych warunkach ubezpieczenia zostają wydłużone odpowiednio do 72 godzin i 7 dni.</w:t>
      </w:r>
    </w:p>
    <w:p w:rsidR="0028695B" w:rsidRPr="004368E0" w:rsidRDefault="0028695B" w:rsidP="006F373F">
      <w:pPr>
        <w:ind w:left="709"/>
        <w:jc w:val="both"/>
        <w:rPr>
          <w:rFonts w:ascii="Tahoma" w:hAnsi="Tahoma" w:cs="Tahoma"/>
        </w:rPr>
      </w:pPr>
      <w:r w:rsidRPr="000A03D3">
        <w:rPr>
          <w:rFonts w:ascii="Tahoma" w:hAnsi="Tahoma" w:cs="Tahoma"/>
        </w:rPr>
        <w:t>Brak oznakowania miejsca zagrożenia lub usunięcia zagrożenia w określonych powyżej terminach może skutkować ograniczeniem lub odmową udzielenia ochrony ubezpieczeniowej przez</w:t>
      </w:r>
      <w:r w:rsidRPr="004368E0">
        <w:rPr>
          <w:rFonts w:ascii="Tahoma" w:hAnsi="Tahoma" w:cs="Tahoma"/>
        </w:rPr>
        <w:t xml:space="preserve"> Ubezpieczyciela tylko </w:t>
      </w:r>
      <w:r w:rsidRPr="004368E0">
        <w:rPr>
          <w:rFonts w:ascii="Tahoma" w:hAnsi="Tahoma" w:cs="Tahoma"/>
        </w:rPr>
        <w:br/>
        <w:t>w odniesieniu do kolejnych szkód powstałych w tym samym miejscu po określonych powyżej terminach.</w:t>
      </w:r>
    </w:p>
    <w:p w:rsidR="0028695B" w:rsidRPr="001C55AF" w:rsidRDefault="0028695B" w:rsidP="006F373F">
      <w:pPr>
        <w:tabs>
          <w:tab w:val="left" w:pos="851"/>
        </w:tabs>
        <w:ind w:left="709"/>
        <w:jc w:val="both"/>
        <w:rPr>
          <w:rFonts w:ascii="Tahoma" w:hAnsi="Tahoma" w:cs="Tahoma"/>
        </w:rPr>
      </w:pPr>
      <w:r w:rsidRPr="004368E0">
        <w:rPr>
          <w:rFonts w:ascii="Tahoma" w:hAnsi="Tahoma" w:cs="Tahoma"/>
        </w:rPr>
        <w:t xml:space="preserve"> </w:t>
      </w:r>
    </w:p>
    <w:p w:rsidR="0028695B" w:rsidRPr="001C55AF" w:rsidRDefault="0028695B" w:rsidP="006F373F">
      <w:pPr>
        <w:ind w:left="1134" w:hanging="425"/>
        <w:jc w:val="both"/>
        <w:rPr>
          <w:rFonts w:ascii="Tahoma" w:hAnsi="Tahoma" w:cs="Tahoma"/>
          <w:b/>
          <w:bCs/>
        </w:rPr>
      </w:pPr>
      <w:r w:rsidRPr="001C55AF">
        <w:rPr>
          <w:rFonts w:ascii="Tahoma" w:hAnsi="Tahoma" w:cs="Tahoma"/>
        </w:rPr>
        <w:t xml:space="preserve">Suma gwarancyjna na jeden i wszystkie wypadki ubezpieczeniowe: </w:t>
      </w:r>
      <w:r w:rsidRPr="001C55AF">
        <w:rPr>
          <w:rFonts w:ascii="Tahoma" w:hAnsi="Tahoma" w:cs="Tahoma"/>
          <w:b/>
          <w:bCs/>
        </w:rPr>
        <w:t>200 000,00 zł</w:t>
      </w:r>
    </w:p>
    <w:p w:rsidR="0028695B" w:rsidRPr="00D17EFD" w:rsidRDefault="0028695B" w:rsidP="006F373F">
      <w:pPr>
        <w:rPr>
          <w:rFonts w:ascii="Tahoma" w:hAnsi="Tahoma" w:cs="Tahoma"/>
          <w:color w:val="000000"/>
          <w:highlight w:val="yellow"/>
        </w:rPr>
      </w:pPr>
    </w:p>
    <w:p w:rsidR="0028695B" w:rsidRPr="0070161D" w:rsidRDefault="0028695B" w:rsidP="006F373F">
      <w:pPr>
        <w:tabs>
          <w:tab w:val="left" w:pos="993"/>
        </w:tabs>
        <w:ind w:left="993" w:hanging="993"/>
        <w:jc w:val="both"/>
        <w:rPr>
          <w:rFonts w:ascii="Tahoma" w:hAnsi="Tahoma" w:cs="Tahoma"/>
        </w:rPr>
      </w:pPr>
      <w:r w:rsidRPr="00871079">
        <w:rPr>
          <w:rFonts w:ascii="Tahoma" w:hAnsi="Tahoma" w:cs="Tahoma"/>
          <w:b/>
          <w:bCs/>
          <w:color w:val="000000"/>
        </w:rPr>
        <w:t>UWAGA:</w:t>
      </w:r>
      <w:r w:rsidRPr="00871079">
        <w:rPr>
          <w:rFonts w:ascii="Tahoma" w:hAnsi="Tahoma" w:cs="Tahoma"/>
          <w:b/>
          <w:bCs/>
          <w:color w:val="000000"/>
        </w:rPr>
        <w:tab/>
      </w:r>
      <w:r w:rsidRPr="00871079">
        <w:rPr>
          <w:rFonts w:ascii="Tahoma" w:hAnsi="Tahoma" w:cs="Tahoma"/>
          <w:color w:val="000000"/>
        </w:rPr>
        <w:t xml:space="preserve">Drogi zakwalifikowane do </w:t>
      </w:r>
      <w:r w:rsidRPr="0070161D">
        <w:rPr>
          <w:rFonts w:ascii="Tahoma" w:hAnsi="Tahoma" w:cs="Tahoma"/>
        </w:rPr>
        <w:t>kategorii dróg gminnych  lub</w:t>
      </w:r>
      <w:r w:rsidRPr="00871079">
        <w:rPr>
          <w:rFonts w:ascii="Tahoma" w:hAnsi="Tahoma" w:cs="Tahoma"/>
        </w:rPr>
        <w:t xml:space="preserve"> drogi innych kategorii przejęte w zarządzanie </w:t>
      </w:r>
      <w:r w:rsidRPr="0070161D">
        <w:rPr>
          <w:rFonts w:ascii="Tahoma" w:hAnsi="Tahoma" w:cs="Tahoma"/>
        </w:rPr>
        <w:t>przez zarządcę drogi na podstawie porozumień w okresie ubezpieczenia zostaną automatycznie objęte ochroną ubezpieczeniową.</w:t>
      </w:r>
    </w:p>
    <w:p w:rsidR="0028695B" w:rsidRDefault="0028695B" w:rsidP="006F373F">
      <w:pPr>
        <w:pStyle w:val="Heading3"/>
        <w:ind w:left="142" w:hanging="142"/>
        <w:rPr>
          <w:rFonts w:ascii="Tahoma" w:hAnsi="Tahoma" w:cs="Tahoma"/>
        </w:rPr>
      </w:pPr>
    </w:p>
    <w:p w:rsidR="0028695B" w:rsidRPr="00F576F1" w:rsidRDefault="0028695B" w:rsidP="006F373F">
      <w:pPr>
        <w:pStyle w:val="Heading3"/>
        <w:ind w:left="142" w:hanging="142"/>
        <w:rPr>
          <w:rFonts w:ascii="Tahoma" w:hAnsi="Tahoma" w:cs="Tahoma"/>
        </w:rPr>
      </w:pPr>
      <w:r w:rsidRPr="00F576F1">
        <w:rPr>
          <w:rFonts w:ascii="Tahoma" w:hAnsi="Tahoma" w:cs="Tahoma"/>
        </w:rPr>
        <w:t>B. UBEZPIECZENIE MIENIA OD KRADZIEŻY Z WŁAMANIEM I RABUNKU:</w:t>
      </w:r>
    </w:p>
    <w:p w:rsidR="0028695B" w:rsidRPr="00F576F1" w:rsidRDefault="0028695B" w:rsidP="006F373F">
      <w:pPr>
        <w:pStyle w:val="NormalIndent"/>
        <w:rPr>
          <w:rFonts w:ascii="Tahoma" w:hAnsi="Tahoma" w:cs="Tahoma"/>
        </w:rPr>
      </w:pPr>
    </w:p>
    <w:p w:rsidR="0028695B" w:rsidRPr="00F576F1" w:rsidRDefault="0028695B" w:rsidP="006F373F">
      <w:pPr>
        <w:jc w:val="both"/>
        <w:rPr>
          <w:rFonts w:ascii="Tahoma" w:hAnsi="Tahoma" w:cs="Tahoma"/>
          <w:i/>
          <w:iCs/>
        </w:rPr>
      </w:pPr>
      <w:r w:rsidRPr="00F576F1">
        <w:rPr>
          <w:rFonts w:ascii="Tahoma" w:hAnsi="Tahoma" w:cs="Tahoma"/>
          <w:b/>
          <w:bCs/>
          <w:i/>
          <w:iCs/>
        </w:rPr>
        <w:t>UWAGA:</w:t>
      </w:r>
      <w:r w:rsidRPr="00F576F1">
        <w:rPr>
          <w:rFonts w:ascii="Tahoma" w:hAnsi="Tahoma" w:cs="Tahoma"/>
          <w:i/>
          <w:iCs/>
        </w:rPr>
        <w:t xml:space="preserve"> </w:t>
      </w:r>
      <w:r w:rsidRPr="00D1159D">
        <w:rPr>
          <w:rFonts w:ascii="Tahoma" w:hAnsi="Tahoma" w:cs="Tahoma"/>
          <w:i/>
          <w:iCs/>
        </w:rPr>
        <w:t xml:space="preserve">Ubezpieczenie dotyczy wszystkich </w:t>
      </w:r>
      <w:r w:rsidRPr="007D080B">
        <w:rPr>
          <w:rFonts w:ascii="Tahoma" w:hAnsi="Tahoma" w:cs="Tahoma"/>
          <w:i/>
          <w:iCs/>
        </w:rPr>
        <w:t>jednostek (ubezpieczonych) wymienionych w programie ubezpieczenia oraz każdej lokalizacji, w której te jednostki prowadzą działalność.</w:t>
      </w:r>
    </w:p>
    <w:p w:rsidR="0028695B" w:rsidRPr="00F576F1" w:rsidRDefault="0028695B" w:rsidP="006F373F">
      <w:pPr>
        <w:ind w:left="426"/>
        <w:jc w:val="both"/>
        <w:rPr>
          <w:rFonts w:ascii="Tahoma" w:hAnsi="Tahoma" w:cs="Tahoma"/>
        </w:rPr>
      </w:pPr>
    </w:p>
    <w:p w:rsidR="0028695B" w:rsidRPr="005D67E7" w:rsidRDefault="0028695B" w:rsidP="006F373F">
      <w:pPr>
        <w:tabs>
          <w:tab w:val="left" w:pos="1134"/>
        </w:tabs>
        <w:ind w:left="1134" w:hanging="1134"/>
        <w:jc w:val="both"/>
        <w:rPr>
          <w:rFonts w:ascii="Tahoma" w:hAnsi="Tahoma" w:cs="Tahoma"/>
          <w:b/>
          <w:bCs/>
        </w:rPr>
      </w:pPr>
      <w:r w:rsidRPr="005D67E7">
        <w:rPr>
          <w:rFonts w:ascii="Tahoma" w:hAnsi="Tahoma" w:cs="Tahoma"/>
          <w:b/>
          <w:bCs/>
        </w:rPr>
        <w:t xml:space="preserve">UWAGA: </w:t>
      </w:r>
      <w:r w:rsidRPr="005D67E7">
        <w:rPr>
          <w:rFonts w:ascii="Tahoma" w:hAnsi="Tahoma" w:cs="Tahoma"/>
          <w:b/>
          <w:bCs/>
        </w:rPr>
        <w:tab/>
        <w:t>Wysokość franszyz i udziałów własnych</w:t>
      </w:r>
    </w:p>
    <w:p w:rsidR="0028695B" w:rsidRPr="0021449E" w:rsidRDefault="0028695B" w:rsidP="006F373F">
      <w:pPr>
        <w:tabs>
          <w:tab w:val="left" w:pos="1134"/>
        </w:tabs>
        <w:ind w:left="1134" w:hanging="1134"/>
        <w:jc w:val="both"/>
        <w:rPr>
          <w:rFonts w:ascii="Tahoma" w:hAnsi="Tahoma" w:cs="Tahoma"/>
        </w:rPr>
      </w:pPr>
      <w:r w:rsidRPr="005D67E7">
        <w:rPr>
          <w:rFonts w:ascii="Tahoma" w:hAnsi="Tahoma" w:cs="Tahoma"/>
        </w:rPr>
        <w:tab/>
        <w:t xml:space="preserve">Franszyza </w:t>
      </w:r>
      <w:r w:rsidRPr="000A03D3">
        <w:rPr>
          <w:rFonts w:ascii="Tahoma" w:hAnsi="Tahoma" w:cs="Tahoma"/>
        </w:rPr>
        <w:t>integralna: brak</w:t>
      </w:r>
    </w:p>
    <w:p w:rsidR="0028695B" w:rsidRPr="005D67E7" w:rsidRDefault="0028695B" w:rsidP="006F373F">
      <w:pPr>
        <w:tabs>
          <w:tab w:val="left" w:pos="1134"/>
        </w:tabs>
        <w:ind w:left="1134" w:hanging="1134"/>
        <w:jc w:val="both"/>
        <w:rPr>
          <w:rFonts w:ascii="Tahoma" w:hAnsi="Tahoma" w:cs="Tahoma"/>
        </w:rPr>
      </w:pPr>
      <w:r w:rsidRPr="0021449E">
        <w:rPr>
          <w:rFonts w:ascii="Tahoma" w:hAnsi="Tahoma" w:cs="Tahoma"/>
        </w:rPr>
        <w:tab/>
        <w:t>Franszyza redukcyjna, udział</w:t>
      </w:r>
      <w:r w:rsidRPr="005D67E7">
        <w:rPr>
          <w:rFonts w:ascii="Tahoma" w:hAnsi="Tahoma" w:cs="Tahoma"/>
        </w:rPr>
        <w:t xml:space="preserve"> własny: brak </w:t>
      </w:r>
    </w:p>
    <w:p w:rsidR="0028695B" w:rsidRPr="003916E9" w:rsidRDefault="0028695B" w:rsidP="006F373F">
      <w:pPr>
        <w:tabs>
          <w:tab w:val="left" w:pos="1134"/>
        </w:tabs>
        <w:ind w:left="1134" w:hanging="1134"/>
        <w:jc w:val="both"/>
        <w:rPr>
          <w:rFonts w:ascii="Tahoma" w:hAnsi="Tahoma" w:cs="Tahoma"/>
          <w:color w:val="FF0000"/>
          <w:highlight w:val="yellow"/>
        </w:rPr>
      </w:pPr>
    </w:p>
    <w:p w:rsidR="0028695B" w:rsidRPr="00F576F1" w:rsidRDefault="0028695B" w:rsidP="006F373F">
      <w:pPr>
        <w:ind w:left="426"/>
        <w:jc w:val="both"/>
        <w:rPr>
          <w:rFonts w:ascii="Tahoma" w:hAnsi="Tahoma" w:cs="Tahoma"/>
        </w:rPr>
      </w:pPr>
      <w:r w:rsidRPr="00F576F1">
        <w:rPr>
          <w:rFonts w:ascii="Tahoma" w:hAnsi="Tahoma" w:cs="Tahoma"/>
        </w:rPr>
        <w:t>Zakres ubezpieczenia winien obejmować, co najmniej następujące ryzyka i koszty:</w:t>
      </w:r>
    </w:p>
    <w:p w:rsidR="0028695B" w:rsidRPr="00F576F1" w:rsidRDefault="0028695B" w:rsidP="008730D7">
      <w:pPr>
        <w:numPr>
          <w:ilvl w:val="0"/>
          <w:numId w:val="11"/>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28695B" w:rsidRPr="00510D76" w:rsidRDefault="0028695B" w:rsidP="008730D7">
      <w:pPr>
        <w:numPr>
          <w:ilvl w:val="0"/>
          <w:numId w:val="11"/>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28695B" w:rsidRPr="00D965DE" w:rsidRDefault="0028695B" w:rsidP="008730D7">
      <w:pPr>
        <w:numPr>
          <w:ilvl w:val="0"/>
          <w:numId w:val="11"/>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50 000,00 zł.</w:t>
      </w:r>
    </w:p>
    <w:p w:rsidR="0028695B" w:rsidRPr="00F576F1" w:rsidRDefault="0028695B" w:rsidP="006F373F">
      <w:pPr>
        <w:ind w:left="491"/>
        <w:jc w:val="both"/>
        <w:rPr>
          <w:rFonts w:ascii="Tahoma" w:hAnsi="Tahoma" w:cs="Tahoma"/>
        </w:rPr>
      </w:pPr>
    </w:p>
    <w:p w:rsidR="0028695B" w:rsidRPr="00C64B8E" w:rsidRDefault="0028695B" w:rsidP="006F373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w:t>
      </w:r>
      <w:r w:rsidRPr="00C64B8E">
        <w:rPr>
          <w:rFonts w:ascii="Tahoma" w:hAnsi="Tahoma" w:cs="Tahoma"/>
        </w:rPr>
        <w:t>odpowiedzialności 20.000,00 zł.</w:t>
      </w:r>
    </w:p>
    <w:p w:rsidR="0028695B" w:rsidRPr="00C64B8E" w:rsidRDefault="0028695B" w:rsidP="006F373F">
      <w:pPr>
        <w:ind w:left="426"/>
        <w:jc w:val="both"/>
        <w:rPr>
          <w:rFonts w:ascii="Tahoma" w:hAnsi="Tahoma" w:cs="Tahoma"/>
        </w:rPr>
      </w:pPr>
      <w:r w:rsidRPr="00C64B8E">
        <w:rPr>
          <w:rFonts w:ascii="Tahoma" w:hAnsi="Tahoma" w:cs="Tahoma"/>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28695B" w:rsidRPr="00C64B8E" w:rsidRDefault="0028695B" w:rsidP="006F373F">
      <w:pPr>
        <w:ind w:left="426"/>
        <w:jc w:val="both"/>
        <w:rPr>
          <w:rFonts w:ascii="Tahoma" w:hAnsi="Tahoma" w:cs="Tahoma"/>
          <w:b/>
          <w:bCs/>
        </w:rPr>
      </w:pPr>
    </w:p>
    <w:p w:rsidR="0028695B" w:rsidRPr="00C64B8E" w:rsidRDefault="0028695B" w:rsidP="006F373F">
      <w:pPr>
        <w:ind w:left="426"/>
        <w:jc w:val="both"/>
        <w:rPr>
          <w:rFonts w:ascii="Tahoma" w:hAnsi="Tahoma" w:cs="Tahoma"/>
          <w:b/>
          <w:bCs/>
        </w:rPr>
      </w:pPr>
      <w:r w:rsidRPr="00C64B8E">
        <w:rPr>
          <w:rFonts w:ascii="Tahoma" w:hAnsi="Tahoma" w:cs="Tahoma"/>
          <w:b/>
          <w:bCs/>
        </w:rPr>
        <w:t>Zasady dotyczące pokrycia kosztów naprawy/wymiany zabezpieczeń dotyczą również sytuacji, gdy likwidacja zasadniczej szkody przebiega z ubezpieczenia sprzętu elektronicznego od wszystkich ryzyk.</w:t>
      </w:r>
    </w:p>
    <w:p w:rsidR="0028695B" w:rsidRPr="00C64B8E" w:rsidRDefault="0028695B" w:rsidP="006F373F">
      <w:pPr>
        <w:ind w:left="426"/>
        <w:jc w:val="both"/>
        <w:rPr>
          <w:rFonts w:ascii="Tahoma" w:hAnsi="Tahoma" w:cs="Tahoma"/>
          <w:b/>
          <w:bCs/>
        </w:rPr>
      </w:pPr>
    </w:p>
    <w:p w:rsidR="0028695B" w:rsidRPr="00C64B8E" w:rsidRDefault="0028695B" w:rsidP="006F373F">
      <w:pPr>
        <w:ind w:left="426"/>
        <w:jc w:val="both"/>
        <w:rPr>
          <w:rFonts w:ascii="Tahoma" w:hAnsi="Tahoma" w:cs="Tahoma"/>
          <w:b/>
          <w:bCs/>
        </w:rPr>
      </w:pPr>
      <w:r w:rsidRPr="00C64B8E">
        <w:rPr>
          <w:rFonts w:ascii="Tahoma" w:hAnsi="Tahoma" w:cs="Tahoma"/>
          <w:b/>
          <w:bCs/>
        </w:rPr>
        <w:t>Urządzenia i wyposażenie, środki niskocenne, zbiory biblioteczne</w:t>
      </w:r>
    </w:p>
    <w:p w:rsidR="0028695B" w:rsidRPr="00C64B8E" w:rsidRDefault="0028695B" w:rsidP="006F373F">
      <w:pPr>
        <w:ind w:left="426"/>
        <w:jc w:val="both"/>
        <w:rPr>
          <w:rFonts w:ascii="Tahoma" w:hAnsi="Tahoma" w:cs="Tahoma"/>
        </w:rPr>
      </w:pPr>
      <w:r w:rsidRPr="00C64B8E">
        <w:rPr>
          <w:rFonts w:ascii="Tahoma" w:hAnsi="Tahoma" w:cs="Tahoma"/>
        </w:rPr>
        <w:t xml:space="preserve">system ubezpieczenia: na pierwsze ryzyko z konsumpcją sumy ubezpieczenia </w:t>
      </w:r>
    </w:p>
    <w:p w:rsidR="0028695B" w:rsidRPr="00C64B8E" w:rsidRDefault="0028695B" w:rsidP="006F373F">
      <w:pPr>
        <w:tabs>
          <w:tab w:val="left" w:pos="2835"/>
        </w:tabs>
        <w:ind w:left="426"/>
        <w:jc w:val="both"/>
        <w:rPr>
          <w:rFonts w:ascii="Tahoma" w:hAnsi="Tahoma" w:cs="Tahoma"/>
        </w:rPr>
      </w:pPr>
      <w:r w:rsidRPr="00C64B8E">
        <w:rPr>
          <w:rFonts w:ascii="Tahoma" w:hAnsi="Tahoma" w:cs="Tahoma"/>
        </w:rPr>
        <w:t>rodzaj wartości</w:t>
      </w:r>
      <w:r w:rsidRPr="00C64B8E">
        <w:rPr>
          <w:rFonts w:ascii="Tahoma" w:hAnsi="Tahoma" w:cs="Tahoma"/>
        </w:rPr>
        <w:tab/>
        <w:t>wartość odtworzeniowa</w:t>
      </w:r>
    </w:p>
    <w:p w:rsidR="0028695B" w:rsidRPr="001C55AF" w:rsidRDefault="0028695B" w:rsidP="006F373F">
      <w:pPr>
        <w:tabs>
          <w:tab w:val="left" w:pos="2835"/>
        </w:tabs>
        <w:ind w:left="426"/>
        <w:jc w:val="both"/>
        <w:rPr>
          <w:rFonts w:ascii="Tahoma" w:hAnsi="Tahoma" w:cs="Tahoma"/>
        </w:rPr>
      </w:pPr>
      <w:r w:rsidRPr="00C64B8E">
        <w:rPr>
          <w:rFonts w:ascii="Tahoma" w:hAnsi="Tahoma" w:cs="Tahoma"/>
        </w:rPr>
        <w:t xml:space="preserve">likwidacja szkody bez </w:t>
      </w:r>
      <w:r w:rsidRPr="001C55AF">
        <w:rPr>
          <w:rFonts w:ascii="Tahoma" w:hAnsi="Tahoma" w:cs="Tahoma"/>
        </w:rPr>
        <w:t>potrącania zużycia technicznego.</w:t>
      </w:r>
    </w:p>
    <w:p w:rsidR="0028695B" w:rsidRPr="001C55AF" w:rsidRDefault="0028695B" w:rsidP="006F373F">
      <w:pPr>
        <w:ind w:left="426"/>
        <w:jc w:val="both"/>
        <w:rPr>
          <w:rFonts w:ascii="Tahoma" w:hAnsi="Tahoma" w:cs="Tahoma"/>
          <w:b/>
          <w:bCs/>
        </w:rPr>
      </w:pPr>
      <w:r w:rsidRPr="001C55AF">
        <w:rPr>
          <w:rFonts w:ascii="Tahoma" w:hAnsi="Tahoma" w:cs="Tahoma"/>
        </w:rPr>
        <w:t>suma ubezpieczenia:</w:t>
      </w:r>
      <w:r w:rsidRPr="001C55AF">
        <w:rPr>
          <w:rFonts w:ascii="Tahoma" w:hAnsi="Tahoma" w:cs="Tahoma"/>
          <w:b/>
          <w:bCs/>
        </w:rPr>
        <w:t xml:space="preserve"> </w:t>
      </w:r>
      <w:r w:rsidRPr="001C55AF">
        <w:rPr>
          <w:rFonts w:ascii="Tahoma" w:hAnsi="Tahoma" w:cs="Tahoma"/>
          <w:b/>
          <w:bCs/>
        </w:rPr>
        <w:tab/>
        <w:t xml:space="preserve">100 000,00 zł </w:t>
      </w:r>
    </w:p>
    <w:p w:rsidR="0028695B" w:rsidRPr="00EF4C1B" w:rsidRDefault="0028695B" w:rsidP="006F373F">
      <w:pPr>
        <w:ind w:left="426"/>
        <w:rPr>
          <w:rFonts w:ascii="Tahoma" w:hAnsi="Tahoma" w:cs="Tahoma"/>
          <w:sz w:val="16"/>
          <w:szCs w:val="16"/>
        </w:rPr>
      </w:pPr>
    </w:p>
    <w:p w:rsidR="0028695B" w:rsidRPr="00F576F1" w:rsidRDefault="0028695B" w:rsidP="006F373F">
      <w:pPr>
        <w:ind w:left="426"/>
        <w:rPr>
          <w:rFonts w:ascii="Tahoma" w:hAnsi="Tahoma" w:cs="Tahoma"/>
          <w:b/>
          <w:bCs/>
        </w:rPr>
      </w:pPr>
      <w:r w:rsidRPr="00F576F1">
        <w:rPr>
          <w:rFonts w:ascii="Tahoma" w:hAnsi="Tahoma" w:cs="Tahoma"/>
          <w:b/>
          <w:bCs/>
        </w:rPr>
        <w:t>Mienie pracownicze i uczniowskie</w:t>
      </w:r>
    </w:p>
    <w:p w:rsidR="0028695B" w:rsidRDefault="0028695B" w:rsidP="006F373F">
      <w:pPr>
        <w:ind w:left="2835" w:hanging="2409"/>
        <w:jc w:val="both"/>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 bez limitu na pracownika/ ucznia</w:t>
      </w:r>
    </w:p>
    <w:p w:rsidR="0028695B" w:rsidRPr="005D67E7" w:rsidRDefault="0028695B" w:rsidP="006F373F">
      <w:pPr>
        <w:ind w:left="2835" w:hanging="2409"/>
        <w:jc w:val="both"/>
        <w:rPr>
          <w:rFonts w:ascii="Tahoma" w:hAnsi="Tahoma" w:cs="Tahoma"/>
        </w:rPr>
      </w:pPr>
      <w:r w:rsidRPr="005D67E7">
        <w:rPr>
          <w:rFonts w:ascii="Tahoma" w:hAnsi="Tahoma" w:cs="Tahoma"/>
        </w:rPr>
        <w:t>rodzaj wartości</w:t>
      </w:r>
      <w:r w:rsidRPr="005D67E7">
        <w:rPr>
          <w:rFonts w:ascii="Tahoma" w:hAnsi="Tahoma" w:cs="Tahoma"/>
        </w:rPr>
        <w:tab/>
        <w:t>wartość rzeczywista</w:t>
      </w:r>
    </w:p>
    <w:p w:rsidR="0028695B" w:rsidRPr="005D67E7" w:rsidRDefault="0028695B" w:rsidP="006F373F">
      <w:pPr>
        <w:ind w:left="426"/>
        <w:rPr>
          <w:rFonts w:ascii="Tahoma" w:hAnsi="Tahoma" w:cs="Tahoma"/>
          <w:b/>
          <w:bCs/>
          <w:color w:val="FF0000"/>
        </w:rPr>
      </w:pPr>
      <w:r w:rsidRPr="005D67E7">
        <w:rPr>
          <w:rFonts w:ascii="Tahoma" w:hAnsi="Tahoma" w:cs="Tahoma"/>
        </w:rPr>
        <w:t xml:space="preserve">suma ubezpieczenia: </w:t>
      </w:r>
      <w:r w:rsidRPr="005D67E7">
        <w:rPr>
          <w:rFonts w:ascii="Tahoma" w:hAnsi="Tahoma" w:cs="Tahoma"/>
        </w:rPr>
        <w:tab/>
      </w:r>
      <w:r w:rsidRPr="001C55AF">
        <w:rPr>
          <w:rFonts w:ascii="Tahoma" w:hAnsi="Tahoma" w:cs="Tahoma"/>
          <w:b/>
          <w:bCs/>
        </w:rPr>
        <w:t>15 000,00 zł</w:t>
      </w:r>
    </w:p>
    <w:p w:rsidR="0028695B" w:rsidRPr="00F576F1" w:rsidRDefault="0028695B" w:rsidP="006F373F">
      <w:pPr>
        <w:ind w:left="426"/>
        <w:jc w:val="both"/>
        <w:rPr>
          <w:rFonts w:ascii="Tahoma" w:hAnsi="Tahoma" w:cs="Tahoma"/>
          <w:b/>
          <w:bCs/>
        </w:rPr>
      </w:pPr>
    </w:p>
    <w:p w:rsidR="0028695B" w:rsidRPr="00F576F1" w:rsidRDefault="0028695B" w:rsidP="006F373F">
      <w:pPr>
        <w:ind w:left="426"/>
        <w:jc w:val="both"/>
        <w:rPr>
          <w:rFonts w:ascii="Tahoma" w:hAnsi="Tahoma" w:cs="Tahoma"/>
          <w:b/>
          <w:bCs/>
        </w:rPr>
      </w:pPr>
      <w:r w:rsidRPr="00F576F1">
        <w:rPr>
          <w:rFonts w:ascii="Tahoma" w:hAnsi="Tahoma" w:cs="Tahoma"/>
          <w:b/>
          <w:bCs/>
        </w:rPr>
        <w:t>Wartości pieniężne:</w:t>
      </w:r>
    </w:p>
    <w:p w:rsidR="0028695B" w:rsidRPr="00F576F1" w:rsidRDefault="0028695B" w:rsidP="006F373F">
      <w:pPr>
        <w:ind w:left="426"/>
        <w:jc w:val="both"/>
        <w:rPr>
          <w:rFonts w:ascii="Tahoma" w:hAnsi="Tahoma" w:cs="Tahoma"/>
        </w:rPr>
      </w:pPr>
      <w:r w:rsidRPr="00F576F1">
        <w:rPr>
          <w:rFonts w:ascii="Tahoma" w:hAnsi="Tahoma" w:cs="Tahoma"/>
        </w:rPr>
        <w:t xml:space="preserve">system ubezpieczenia : na pierwsze ryzyko z konsumpcją sumy ubezpieczenia </w:t>
      </w:r>
    </w:p>
    <w:p w:rsidR="0028695B" w:rsidRPr="00F576F1" w:rsidRDefault="0028695B" w:rsidP="006F373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rsidR="0028695B" w:rsidRPr="00F576F1" w:rsidRDefault="0028695B" w:rsidP="006F373F">
      <w:pPr>
        <w:ind w:left="426"/>
        <w:jc w:val="both"/>
        <w:rPr>
          <w:rFonts w:ascii="Tahoma" w:hAnsi="Tahoma" w:cs="Tahoma"/>
        </w:rPr>
      </w:pPr>
    </w:p>
    <w:p w:rsidR="0028695B" w:rsidRPr="00CD37E1" w:rsidRDefault="0028695B" w:rsidP="006F373F">
      <w:pPr>
        <w:ind w:left="426"/>
        <w:jc w:val="both"/>
        <w:rPr>
          <w:rFonts w:ascii="Tahoma" w:hAnsi="Tahoma" w:cs="Tahoma"/>
        </w:rPr>
      </w:pPr>
      <w:r w:rsidRPr="00F576F1">
        <w:rPr>
          <w:rFonts w:ascii="Tahoma" w:hAnsi="Tahoma" w:cs="Tahoma"/>
        </w:rPr>
        <w:t xml:space="preserve">od kradzieży z </w:t>
      </w:r>
      <w:r w:rsidRPr="00CD37E1">
        <w:rPr>
          <w:rFonts w:ascii="Tahoma" w:hAnsi="Tahoma" w:cs="Tahoma"/>
        </w:rPr>
        <w:t xml:space="preserve">włamaniem </w:t>
      </w:r>
    </w:p>
    <w:p w:rsidR="0028695B" w:rsidRPr="00CD37E1" w:rsidRDefault="0028695B" w:rsidP="006F373F">
      <w:pPr>
        <w:ind w:left="426"/>
        <w:jc w:val="both"/>
        <w:rPr>
          <w:rFonts w:ascii="Tahoma" w:hAnsi="Tahoma" w:cs="Tahoma"/>
          <w:b/>
          <w:bCs/>
        </w:rPr>
      </w:pPr>
      <w:r w:rsidRPr="00CD37E1">
        <w:rPr>
          <w:rFonts w:ascii="Tahoma" w:hAnsi="Tahoma" w:cs="Tahoma"/>
        </w:rPr>
        <w:t>suma ubezpieczenia:</w:t>
      </w:r>
      <w:r w:rsidRPr="00CD37E1">
        <w:rPr>
          <w:rFonts w:ascii="Tahoma" w:hAnsi="Tahoma" w:cs="Tahoma"/>
          <w:b/>
          <w:bCs/>
        </w:rPr>
        <w:t xml:space="preserve"> </w:t>
      </w:r>
      <w:r w:rsidRPr="00CD37E1">
        <w:rPr>
          <w:rFonts w:ascii="Tahoma" w:hAnsi="Tahoma" w:cs="Tahoma"/>
          <w:b/>
          <w:bCs/>
        </w:rPr>
        <w:tab/>
        <w:t>10 000,00 zł</w:t>
      </w:r>
    </w:p>
    <w:p w:rsidR="0028695B" w:rsidRPr="00CD37E1" w:rsidRDefault="0028695B" w:rsidP="006F373F">
      <w:pPr>
        <w:ind w:left="426"/>
        <w:jc w:val="both"/>
        <w:rPr>
          <w:rFonts w:ascii="Tahoma" w:hAnsi="Tahoma" w:cs="Tahoma"/>
        </w:rPr>
      </w:pPr>
    </w:p>
    <w:p w:rsidR="0028695B" w:rsidRPr="00CD37E1" w:rsidRDefault="0028695B" w:rsidP="006F373F">
      <w:pPr>
        <w:ind w:left="426"/>
        <w:jc w:val="both"/>
        <w:rPr>
          <w:rFonts w:ascii="Tahoma" w:hAnsi="Tahoma" w:cs="Tahoma"/>
        </w:rPr>
      </w:pPr>
      <w:r w:rsidRPr="00CD37E1">
        <w:rPr>
          <w:rFonts w:ascii="Tahoma" w:hAnsi="Tahoma" w:cs="Tahoma"/>
        </w:rPr>
        <w:t>od rabunku w lokalu</w:t>
      </w:r>
    </w:p>
    <w:p w:rsidR="0028695B" w:rsidRPr="00CD37E1" w:rsidRDefault="0028695B" w:rsidP="006F373F">
      <w:pPr>
        <w:ind w:left="426"/>
        <w:jc w:val="both"/>
        <w:rPr>
          <w:rFonts w:ascii="Tahoma" w:hAnsi="Tahoma" w:cs="Tahoma"/>
          <w:b/>
          <w:bCs/>
        </w:rPr>
      </w:pPr>
      <w:r w:rsidRPr="00CD37E1">
        <w:rPr>
          <w:rFonts w:ascii="Tahoma" w:hAnsi="Tahoma" w:cs="Tahoma"/>
        </w:rPr>
        <w:t>suma ubezpieczenia:</w:t>
      </w:r>
      <w:r w:rsidRPr="00CD37E1">
        <w:rPr>
          <w:rFonts w:ascii="Tahoma" w:hAnsi="Tahoma" w:cs="Tahoma"/>
          <w:b/>
          <w:bCs/>
        </w:rPr>
        <w:t xml:space="preserve"> </w:t>
      </w:r>
      <w:r w:rsidRPr="00CD37E1">
        <w:rPr>
          <w:rFonts w:ascii="Tahoma" w:hAnsi="Tahoma" w:cs="Tahoma"/>
          <w:b/>
          <w:bCs/>
        </w:rPr>
        <w:tab/>
        <w:t>80 000,00 zł</w:t>
      </w:r>
    </w:p>
    <w:p w:rsidR="0028695B" w:rsidRPr="00CD37E1" w:rsidRDefault="0028695B" w:rsidP="006F373F">
      <w:pPr>
        <w:ind w:left="426"/>
        <w:jc w:val="both"/>
        <w:rPr>
          <w:rFonts w:ascii="Tahoma" w:hAnsi="Tahoma" w:cs="Tahoma"/>
          <w:b/>
          <w:bCs/>
        </w:rPr>
      </w:pPr>
    </w:p>
    <w:p w:rsidR="0028695B" w:rsidRPr="00CD37E1" w:rsidRDefault="0028695B" w:rsidP="006F373F">
      <w:pPr>
        <w:ind w:left="426"/>
        <w:jc w:val="both"/>
        <w:rPr>
          <w:rFonts w:ascii="Tahoma" w:hAnsi="Tahoma" w:cs="Tahoma"/>
        </w:rPr>
      </w:pPr>
      <w:r w:rsidRPr="00CD37E1">
        <w:rPr>
          <w:rFonts w:ascii="Tahoma" w:hAnsi="Tahoma" w:cs="Tahoma"/>
        </w:rPr>
        <w:t>od rabunku w transporcie na terenie RP</w:t>
      </w:r>
    </w:p>
    <w:p w:rsidR="0028695B" w:rsidRPr="00CD37E1" w:rsidRDefault="0028695B" w:rsidP="006F373F">
      <w:pPr>
        <w:ind w:left="426"/>
        <w:jc w:val="both"/>
        <w:rPr>
          <w:rFonts w:ascii="Tahoma" w:hAnsi="Tahoma" w:cs="Tahoma"/>
          <w:b/>
          <w:bCs/>
        </w:rPr>
      </w:pPr>
      <w:r w:rsidRPr="00CD37E1">
        <w:rPr>
          <w:rFonts w:ascii="Tahoma" w:hAnsi="Tahoma" w:cs="Tahoma"/>
        </w:rPr>
        <w:t>suma ubezpieczenia:</w:t>
      </w:r>
      <w:r w:rsidRPr="00CD37E1">
        <w:rPr>
          <w:rFonts w:ascii="Tahoma" w:hAnsi="Tahoma" w:cs="Tahoma"/>
          <w:b/>
          <w:bCs/>
        </w:rPr>
        <w:t xml:space="preserve"> </w:t>
      </w:r>
      <w:r w:rsidRPr="00CD37E1">
        <w:rPr>
          <w:rFonts w:ascii="Tahoma" w:hAnsi="Tahoma" w:cs="Tahoma"/>
          <w:b/>
          <w:bCs/>
        </w:rPr>
        <w:tab/>
        <w:t>80 000,00 zł</w:t>
      </w:r>
    </w:p>
    <w:p w:rsidR="0028695B" w:rsidRDefault="0028695B" w:rsidP="006F373F">
      <w:pPr>
        <w:pStyle w:val="NormalIndent"/>
        <w:ind w:left="0"/>
        <w:rPr>
          <w:rFonts w:ascii="Tahoma" w:hAnsi="Tahoma" w:cs="Tahoma"/>
          <w:b/>
          <w:bCs/>
        </w:rPr>
      </w:pPr>
    </w:p>
    <w:p w:rsidR="0028695B" w:rsidRPr="00C64B8E" w:rsidRDefault="0028695B" w:rsidP="006F373F">
      <w:pPr>
        <w:pStyle w:val="NormalIndent"/>
        <w:ind w:left="0" w:firstLine="426"/>
        <w:rPr>
          <w:rFonts w:ascii="Tahoma" w:hAnsi="Tahoma" w:cs="Tahoma"/>
          <w:b/>
          <w:bCs/>
        </w:rPr>
      </w:pPr>
      <w:r w:rsidRPr="00C64B8E">
        <w:rPr>
          <w:rFonts w:ascii="Tahoma" w:hAnsi="Tahoma" w:cs="Tahoma"/>
          <w:b/>
          <w:bCs/>
        </w:rPr>
        <w:t>UWAGA:</w:t>
      </w:r>
    </w:p>
    <w:p w:rsidR="0028695B" w:rsidRPr="00C64B8E" w:rsidRDefault="0028695B" w:rsidP="006F373F">
      <w:pPr>
        <w:pStyle w:val="NormalIndent"/>
        <w:ind w:left="426"/>
        <w:rPr>
          <w:rFonts w:ascii="Tahoma" w:hAnsi="Tahoma" w:cs="Tahoma"/>
          <w:i/>
          <w:iCs/>
        </w:rPr>
      </w:pPr>
      <w:r w:rsidRPr="00C64B8E">
        <w:rPr>
          <w:rFonts w:ascii="Tahoma" w:hAnsi="Tahoma" w:cs="Tahoma"/>
          <w:i/>
          <w:iCs/>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28695B" w:rsidRPr="003D2415" w:rsidRDefault="0028695B" w:rsidP="006F373F">
      <w:pPr>
        <w:pStyle w:val="NormalIndent"/>
        <w:ind w:left="426"/>
        <w:rPr>
          <w:i/>
          <w:iCs/>
        </w:rPr>
      </w:pPr>
      <w:r w:rsidRPr="00C64B8E">
        <w:rPr>
          <w:rFonts w:ascii="Tahoma" w:hAnsi="Tahoma" w:cs="Tahoma"/>
          <w:i/>
          <w:iCs/>
        </w:rPr>
        <w:t>*jednostka obliczeniowa – 120-krotność przeciętnego wynagrodzenia w poprzednim kwartale, ogłaszanego przez Prezesa GUS.</w:t>
      </w:r>
    </w:p>
    <w:p w:rsidR="0028695B" w:rsidRDefault="0028695B" w:rsidP="006F373F">
      <w:pPr>
        <w:tabs>
          <w:tab w:val="left" w:pos="6200"/>
        </w:tabs>
        <w:ind w:firstLine="426"/>
        <w:rPr>
          <w:rFonts w:ascii="Tahoma" w:hAnsi="Tahoma" w:cs="Tahoma"/>
          <w:b/>
          <w:bCs/>
        </w:rPr>
      </w:pPr>
    </w:p>
    <w:p w:rsidR="0028695B" w:rsidRPr="00F576F1" w:rsidRDefault="0028695B" w:rsidP="006F373F">
      <w:pPr>
        <w:tabs>
          <w:tab w:val="left" w:pos="6200"/>
        </w:tabs>
        <w:ind w:firstLine="426"/>
        <w:rPr>
          <w:rFonts w:ascii="Tahoma" w:hAnsi="Tahoma" w:cs="Tahoma"/>
          <w:b/>
          <w:bCs/>
        </w:rPr>
      </w:pPr>
      <w:r>
        <w:rPr>
          <w:rFonts w:ascii="Tahoma" w:hAnsi="Tahoma" w:cs="Tahoma"/>
          <w:b/>
          <w:bCs/>
        </w:rPr>
        <w:t>Kradzież zwykła</w:t>
      </w:r>
      <w:r w:rsidRPr="00F576F1">
        <w:rPr>
          <w:rFonts w:ascii="Tahoma" w:hAnsi="Tahoma" w:cs="Tahoma"/>
          <w:b/>
          <w:bCs/>
        </w:rPr>
        <w:tab/>
      </w:r>
    </w:p>
    <w:p w:rsidR="0028695B" w:rsidRPr="00CD37E1" w:rsidRDefault="0028695B" w:rsidP="006F373F">
      <w:pPr>
        <w:ind w:left="426"/>
        <w:rPr>
          <w:rFonts w:ascii="Tahoma" w:hAnsi="Tahoma" w:cs="Tahoma"/>
          <w:b/>
          <w:bCs/>
        </w:rPr>
      </w:pPr>
      <w:r w:rsidRPr="00F576F1">
        <w:rPr>
          <w:rFonts w:ascii="Tahoma" w:hAnsi="Tahoma" w:cs="Tahoma"/>
        </w:rPr>
        <w:t>Zakres ubezpieczenia</w:t>
      </w:r>
      <w:r w:rsidRPr="002C0384">
        <w:rPr>
          <w:rFonts w:ascii="Tahoma" w:hAnsi="Tahoma" w:cs="Tahoma"/>
        </w:rPr>
        <w:t>: kradzież rozumiana jako zabór mienia w celu jego pr</w:t>
      </w:r>
      <w:r>
        <w:rPr>
          <w:rFonts w:ascii="Tahoma" w:hAnsi="Tahoma" w:cs="Tahoma"/>
        </w:rPr>
        <w:t>zywłaszczenia (zabór mienia nie</w:t>
      </w:r>
      <w:r w:rsidRPr="002C0384">
        <w:rPr>
          <w:rFonts w:ascii="Tahoma" w:hAnsi="Tahoma" w:cs="Tahoma"/>
        </w:rPr>
        <w:t xml:space="preserve">pozostawiający widocznych śladów włamania i/lub zabór mienia nie posiadającego zabezpieczeń przed kradzieżą z </w:t>
      </w:r>
      <w:r w:rsidRPr="00CD37E1">
        <w:rPr>
          <w:rFonts w:ascii="Tahoma" w:hAnsi="Tahoma" w:cs="Tahoma"/>
        </w:rPr>
        <w:t>włamaniem)</w:t>
      </w:r>
    </w:p>
    <w:p w:rsidR="0028695B" w:rsidRPr="00CD37E1" w:rsidRDefault="0028695B" w:rsidP="006F373F">
      <w:pPr>
        <w:ind w:left="2835" w:hanging="2409"/>
        <w:rPr>
          <w:rFonts w:ascii="Tahoma" w:hAnsi="Tahoma" w:cs="Tahoma"/>
        </w:rPr>
      </w:pPr>
      <w:r w:rsidRPr="00CD37E1">
        <w:rPr>
          <w:rFonts w:ascii="Tahoma" w:hAnsi="Tahoma" w:cs="Tahoma"/>
        </w:rPr>
        <w:t xml:space="preserve">system ubezpieczenia: </w:t>
      </w:r>
      <w:r w:rsidRPr="00CD37E1">
        <w:rPr>
          <w:rFonts w:ascii="Tahoma" w:hAnsi="Tahoma" w:cs="Tahoma"/>
        </w:rPr>
        <w:tab/>
        <w:t>na pierwsze ryzyko z konsumpcją sumy ubezpieczenia</w:t>
      </w:r>
    </w:p>
    <w:p w:rsidR="0028695B" w:rsidRPr="00CD37E1" w:rsidRDefault="0028695B" w:rsidP="006F373F">
      <w:pPr>
        <w:ind w:left="2835" w:hanging="2409"/>
        <w:rPr>
          <w:rFonts w:ascii="Tahoma" w:hAnsi="Tahoma" w:cs="Tahoma"/>
        </w:rPr>
      </w:pPr>
      <w:r w:rsidRPr="00CD37E1">
        <w:rPr>
          <w:rFonts w:ascii="Tahoma" w:hAnsi="Tahoma" w:cs="Tahoma"/>
        </w:rPr>
        <w:t>rodzaj wartości i likwidacja szkody: jak w ryzyku kradzieży z włamaniem i rabunku</w:t>
      </w:r>
    </w:p>
    <w:p w:rsidR="0028695B" w:rsidRPr="00CD37E1" w:rsidRDefault="0028695B" w:rsidP="006F373F">
      <w:pPr>
        <w:ind w:left="2835" w:hanging="2409"/>
        <w:jc w:val="both"/>
        <w:rPr>
          <w:rFonts w:ascii="Tahoma" w:hAnsi="Tahoma" w:cs="Tahoma"/>
        </w:rPr>
      </w:pPr>
      <w:r w:rsidRPr="00CD37E1">
        <w:rPr>
          <w:rFonts w:ascii="Tahoma" w:hAnsi="Tahoma" w:cs="Tahoma"/>
        </w:rPr>
        <w:t>Przedmiot ubezpieczenia:</w:t>
      </w:r>
      <w:r w:rsidRPr="00CD37E1">
        <w:rPr>
          <w:rFonts w:ascii="Tahoma" w:hAnsi="Tahoma" w:cs="Tahoma"/>
        </w:rPr>
        <w:tab/>
        <w:t>środki trwałe, wyposażenie, środki niskocenne, sprzęt elektroniczny, elementy stałe budynków i budowli (dot. m.in. włazów do studzienek kanalizacyjnych i bramek, znaków drogowych, elementów ogrodzenia, rynien, linii energetycznych oraz zewnętrznych instalacji przesyłowych, pomiarowych i technologicznych należących do Ubezpieczonego, ławek, koszy, pojemników na odpady oraz wyposażenia placów zabaw);</w:t>
      </w:r>
    </w:p>
    <w:p w:rsidR="0028695B" w:rsidRPr="00CD37E1" w:rsidRDefault="0028695B" w:rsidP="006F373F">
      <w:pPr>
        <w:ind w:left="2835"/>
        <w:jc w:val="both"/>
        <w:rPr>
          <w:rFonts w:ascii="Tahoma" w:hAnsi="Tahoma" w:cs="Tahoma"/>
        </w:rPr>
      </w:pPr>
      <w:r w:rsidRPr="00CD37E1">
        <w:rPr>
          <w:rFonts w:ascii="Tahoma" w:hAnsi="Tahoma" w:cs="Tahoma"/>
        </w:rPr>
        <w:t>mienie pracownicze i uczniowskie – do limitu odpowiedzialności 1 000 zł;</w:t>
      </w:r>
    </w:p>
    <w:p w:rsidR="0028695B" w:rsidRPr="00CD37E1" w:rsidRDefault="0028695B" w:rsidP="006F373F">
      <w:pPr>
        <w:ind w:left="2835"/>
        <w:jc w:val="both"/>
        <w:rPr>
          <w:rFonts w:ascii="Tahoma" w:hAnsi="Tahoma" w:cs="Tahoma"/>
        </w:rPr>
      </w:pPr>
      <w:r w:rsidRPr="00CD37E1">
        <w:rPr>
          <w:rFonts w:ascii="Tahoma" w:hAnsi="Tahoma" w:cs="Tahoma"/>
        </w:rPr>
        <w:t>środki obrotowe/zapasy (np. materiały  budowlane i remontowe, części zamienne itp.), których posiadanie można udokumentować.</w:t>
      </w:r>
    </w:p>
    <w:p w:rsidR="0028695B" w:rsidRPr="00CD37E1" w:rsidRDefault="0028695B" w:rsidP="006F373F">
      <w:pPr>
        <w:tabs>
          <w:tab w:val="left" w:pos="833"/>
        </w:tabs>
        <w:autoSpaceDE w:val="0"/>
        <w:autoSpaceDN w:val="0"/>
        <w:adjustRightInd w:val="0"/>
        <w:ind w:left="2835"/>
        <w:jc w:val="both"/>
        <w:rPr>
          <w:rFonts w:ascii="Tahoma" w:hAnsi="Tahoma" w:cs="Tahoma"/>
        </w:rPr>
      </w:pPr>
      <w:r w:rsidRPr="00CD37E1">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rsidR="0028695B" w:rsidRPr="00CD37E1" w:rsidRDefault="0028695B" w:rsidP="006F373F">
      <w:pPr>
        <w:ind w:left="425"/>
        <w:rPr>
          <w:rFonts w:ascii="Tahoma" w:hAnsi="Tahoma" w:cs="Tahoma"/>
          <w:i/>
          <w:iCs/>
        </w:rPr>
      </w:pPr>
      <w:r w:rsidRPr="00CD37E1">
        <w:rPr>
          <w:rFonts w:ascii="Tahoma" w:hAnsi="Tahoma" w:cs="Tahoma"/>
        </w:rPr>
        <w:t xml:space="preserve">suma ubezpieczenia: </w:t>
      </w:r>
      <w:r w:rsidRPr="00CD37E1">
        <w:rPr>
          <w:rFonts w:ascii="Tahoma" w:hAnsi="Tahoma" w:cs="Tahoma"/>
        </w:rPr>
        <w:tab/>
      </w:r>
      <w:r w:rsidRPr="00CD37E1">
        <w:rPr>
          <w:rFonts w:ascii="Tahoma" w:hAnsi="Tahoma" w:cs="Tahoma"/>
          <w:b/>
          <w:bCs/>
        </w:rPr>
        <w:t>10 000,00 zł</w:t>
      </w:r>
    </w:p>
    <w:p w:rsidR="0028695B" w:rsidRPr="00F576F1" w:rsidRDefault="0028695B" w:rsidP="006F373F">
      <w:pPr>
        <w:pStyle w:val="Heading3"/>
        <w:ind w:left="142" w:hanging="142"/>
        <w:rPr>
          <w:rFonts w:ascii="Tahoma" w:hAnsi="Tahoma" w:cs="Tahoma"/>
        </w:rPr>
      </w:pPr>
    </w:p>
    <w:p w:rsidR="0028695B" w:rsidRPr="00F576F1" w:rsidRDefault="0028695B" w:rsidP="006F373F">
      <w:pPr>
        <w:pStyle w:val="Heading3"/>
        <w:ind w:left="142" w:hanging="142"/>
        <w:rPr>
          <w:rFonts w:ascii="Tahoma" w:hAnsi="Tahoma" w:cs="Tahoma"/>
        </w:rPr>
      </w:pPr>
      <w:r>
        <w:rPr>
          <w:rFonts w:ascii="Tahoma" w:hAnsi="Tahoma" w:cs="Tahoma"/>
        </w:rPr>
        <w:t>C</w:t>
      </w:r>
      <w:r w:rsidRPr="00F576F1">
        <w:rPr>
          <w:rFonts w:ascii="Tahoma" w:hAnsi="Tahoma" w:cs="Tahoma"/>
        </w:rPr>
        <w:t>. UBEZPIECZENIE SZYB OD STŁUCZENIA:</w:t>
      </w:r>
    </w:p>
    <w:p w:rsidR="0028695B" w:rsidRPr="00F576F1" w:rsidRDefault="0028695B" w:rsidP="006F373F">
      <w:pPr>
        <w:pStyle w:val="NormalIndent"/>
        <w:rPr>
          <w:rFonts w:ascii="Tahoma" w:hAnsi="Tahoma" w:cs="Tahoma"/>
        </w:rPr>
      </w:pPr>
    </w:p>
    <w:p w:rsidR="0028695B" w:rsidRPr="007D080B" w:rsidRDefault="0028695B" w:rsidP="006F373F">
      <w:pPr>
        <w:jc w:val="both"/>
        <w:rPr>
          <w:rFonts w:ascii="Tahoma" w:hAnsi="Tahoma" w:cs="Tahoma"/>
          <w:i/>
          <w:iCs/>
        </w:rPr>
      </w:pPr>
      <w:r w:rsidRPr="00F576F1">
        <w:rPr>
          <w:rFonts w:ascii="Tahoma" w:hAnsi="Tahoma" w:cs="Tahoma"/>
          <w:b/>
          <w:bCs/>
          <w:i/>
          <w:iCs/>
        </w:rPr>
        <w:t>UWAGA:</w:t>
      </w:r>
      <w:r w:rsidRPr="00F576F1">
        <w:rPr>
          <w:rFonts w:ascii="Tahoma" w:hAnsi="Tahoma" w:cs="Tahoma"/>
          <w:i/>
          <w:iCs/>
        </w:rPr>
        <w:t xml:space="preserve"> </w:t>
      </w:r>
      <w:r w:rsidRPr="00D1159D">
        <w:rPr>
          <w:rFonts w:ascii="Tahoma" w:hAnsi="Tahoma" w:cs="Tahoma"/>
          <w:i/>
          <w:iCs/>
        </w:rPr>
        <w:t xml:space="preserve">Ubezpieczenie dotyczy </w:t>
      </w:r>
      <w:r w:rsidRPr="007D080B">
        <w:rPr>
          <w:rFonts w:ascii="Tahoma" w:hAnsi="Tahoma" w:cs="Tahoma"/>
          <w:i/>
          <w:iCs/>
        </w:rPr>
        <w:t>wszystkich jednostek (ubezpieczonych) wymienionych w programie ubezpieczenia oraz każdej lokalizacji, w której te jednostki prowadzą działalność.</w:t>
      </w:r>
    </w:p>
    <w:p w:rsidR="0028695B" w:rsidRPr="007D080B" w:rsidRDefault="0028695B" w:rsidP="006F373F">
      <w:pPr>
        <w:ind w:left="425"/>
        <w:rPr>
          <w:rFonts w:ascii="Tahoma" w:hAnsi="Tahoma" w:cs="Tahoma"/>
        </w:rPr>
      </w:pPr>
    </w:p>
    <w:p w:rsidR="0028695B" w:rsidRPr="005B0562" w:rsidRDefault="0028695B" w:rsidP="006F373F">
      <w:pPr>
        <w:tabs>
          <w:tab w:val="left" w:pos="1134"/>
        </w:tabs>
        <w:ind w:left="1134" w:hanging="1134"/>
        <w:jc w:val="both"/>
        <w:rPr>
          <w:rFonts w:ascii="Tahoma" w:hAnsi="Tahoma" w:cs="Tahoma"/>
          <w:b/>
          <w:bCs/>
        </w:rPr>
      </w:pPr>
      <w:r w:rsidRPr="007D080B">
        <w:rPr>
          <w:rFonts w:ascii="Tahoma" w:hAnsi="Tahoma" w:cs="Tahoma"/>
          <w:b/>
          <w:bCs/>
        </w:rPr>
        <w:t xml:space="preserve">UWAGA: </w:t>
      </w:r>
      <w:r w:rsidRPr="007D080B">
        <w:rPr>
          <w:rFonts w:ascii="Tahoma" w:hAnsi="Tahoma" w:cs="Tahoma"/>
          <w:b/>
          <w:bCs/>
        </w:rPr>
        <w:tab/>
        <w:t>Wysokość franszyz i udziałów własnych</w:t>
      </w:r>
    </w:p>
    <w:p w:rsidR="0028695B" w:rsidRPr="005B0562" w:rsidRDefault="0028695B" w:rsidP="006F373F">
      <w:pPr>
        <w:tabs>
          <w:tab w:val="left" w:pos="1134"/>
        </w:tabs>
        <w:ind w:left="1134" w:hanging="1134"/>
        <w:jc w:val="both"/>
        <w:rPr>
          <w:rFonts w:ascii="Tahoma" w:hAnsi="Tahoma" w:cs="Tahoma"/>
        </w:rPr>
      </w:pPr>
      <w:r w:rsidRPr="005B0562">
        <w:rPr>
          <w:rFonts w:ascii="Tahoma" w:hAnsi="Tahoma" w:cs="Tahoma"/>
        </w:rPr>
        <w:tab/>
        <w:t xml:space="preserve">Franszyza integralna: brak </w:t>
      </w:r>
    </w:p>
    <w:p w:rsidR="0028695B" w:rsidRPr="005B0562" w:rsidRDefault="0028695B"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28695B" w:rsidRPr="00F576F1" w:rsidRDefault="0028695B" w:rsidP="006F373F">
      <w:pPr>
        <w:ind w:left="425"/>
        <w:rPr>
          <w:rFonts w:ascii="Tahoma" w:hAnsi="Tahoma" w:cs="Tahoma"/>
        </w:rPr>
      </w:pPr>
    </w:p>
    <w:p w:rsidR="0028695B" w:rsidRPr="00CD37E1" w:rsidRDefault="0028695B" w:rsidP="006F373F">
      <w:pPr>
        <w:autoSpaceDE w:val="0"/>
        <w:autoSpaceDN w:val="0"/>
        <w:adjustRightInd w:val="0"/>
        <w:jc w:val="both"/>
        <w:rPr>
          <w:rFonts w:ascii="Tahoma" w:eastAsia="HelveticaNeuePl-Regular" w:hAnsi="Tahoma" w:cs="Tahoma"/>
        </w:rPr>
      </w:pPr>
      <w:r w:rsidRPr="00662139">
        <w:rPr>
          <w:rFonts w:ascii="Tahoma" w:hAnsi="Tahoma" w:cs="Tahoma"/>
        </w:rPr>
        <w:t xml:space="preserve">Przedmiot ubezpieczenia: stałe oszklenia zewnętrzne i wewnętrzne budynków i budowli oraz szklane lub kamienne wykładziny </w:t>
      </w:r>
      <w:r w:rsidRPr="00CD37E1">
        <w:rPr>
          <w:rFonts w:ascii="Tahoma" w:hAnsi="Tahoma" w:cs="Tahoma"/>
        </w:rPr>
        <w:t>oraz budowle (np. wiaty przystankowe),</w:t>
      </w:r>
      <w:r w:rsidRPr="00CD37E1">
        <w:rPr>
          <w:rFonts w:ascii="Tahoma" w:hAnsi="Tahoma" w:cs="Tahoma"/>
          <w:b/>
          <w:bCs/>
        </w:rPr>
        <w:t xml:space="preserve"> </w:t>
      </w:r>
      <w:r w:rsidRPr="00CD37E1">
        <w:rPr>
          <w:rFonts w:ascii="Tahoma" w:eastAsia="HelveticaNeuePl-Regular" w:hAnsi="Tahoma" w:cs="Tahoma"/>
        </w:rPr>
        <w:t>neony, reklamy świetlne, szyldy, gabloty, lustra i witraże, instalacje oświetleniowe i iluminacyjne, wykonane ze szkła, minerałów i ich imitacji lub tworzyw sztucznych.</w:t>
      </w:r>
    </w:p>
    <w:p w:rsidR="0028695B" w:rsidRPr="007D080B" w:rsidRDefault="0028695B" w:rsidP="006F373F">
      <w:pPr>
        <w:ind w:left="709"/>
        <w:jc w:val="both"/>
        <w:rPr>
          <w:rFonts w:ascii="Tahoma" w:hAnsi="Tahoma" w:cs="Tahoma"/>
          <w:color w:val="000000"/>
        </w:rPr>
      </w:pPr>
      <w:r w:rsidRPr="00CD37E1">
        <w:rPr>
          <w:rFonts w:ascii="Tahoma" w:hAnsi="Tahoma" w:cs="Tahoma"/>
        </w:rPr>
        <w:t xml:space="preserve">Zakres ubezpieczenia obejmuje stłuczenie i uszkodzenie szyb i innych przedmiotów znajdujących się wewnątrz i na zewnątrz budynków i budowli wszystkich jednostek wymienionych w specyfikacji, w tym również oszklenie osprzętu urządzeń technicznych i instalacji w budynku. Zakres ubezpieczenia obejmuje </w:t>
      </w:r>
      <w:r w:rsidRPr="007D080B">
        <w:rPr>
          <w:rFonts w:ascii="Tahoma" w:hAnsi="Tahoma" w:cs="Tahoma"/>
        </w:rPr>
        <w:t xml:space="preserve">również koszty transportu i w uzasadnionych przypadkach – ustawienia rusztowań, bądź najmu odpowiedniego sprzętu (dźwigi, podnośniki itp.), koszty tymczasowego zabezpieczenia, koszty ekspresowej naprawy </w:t>
      </w:r>
      <w:r w:rsidRPr="007D080B">
        <w:rPr>
          <w:rFonts w:ascii="Tahoma" w:hAnsi="Tahoma" w:cs="Tahoma"/>
          <w:color w:val="000000"/>
        </w:rPr>
        <w:t xml:space="preserve">z limitem odpowiedzialności </w:t>
      </w:r>
      <w:r w:rsidRPr="00CD37E1">
        <w:rPr>
          <w:rFonts w:ascii="Tahoma" w:hAnsi="Tahoma" w:cs="Tahoma"/>
        </w:rPr>
        <w:t>5.000,00 zł</w:t>
      </w:r>
    </w:p>
    <w:p w:rsidR="0028695B" w:rsidRPr="00F576F1" w:rsidRDefault="0028695B" w:rsidP="006F373F">
      <w:pPr>
        <w:ind w:left="709"/>
        <w:jc w:val="both"/>
        <w:rPr>
          <w:rFonts w:ascii="Tahoma" w:hAnsi="Tahoma" w:cs="Tahoma"/>
        </w:rPr>
      </w:pPr>
      <w:r w:rsidRPr="007D080B">
        <w:rPr>
          <w:rFonts w:ascii="Tahoma" w:hAnsi="Tahoma" w:cs="Tahoma"/>
        </w:rPr>
        <w:t>W przypadku szkód polegających na stłuczeniu lub uszkodzeniu szyb i innych przedmiotów Ubezpieczony nie ma obowiązku zgłaszania zdarzenia organom ścigania.</w:t>
      </w:r>
    </w:p>
    <w:p w:rsidR="0028695B" w:rsidRPr="00F576F1" w:rsidRDefault="0028695B" w:rsidP="006F373F">
      <w:pPr>
        <w:ind w:left="709"/>
        <w:jc w:val="both"/>
        <w:rPr>
          <w:rFonts w:ascii="Tahoma" w:hAnsi="Tahoma" w:cs="Tahoma"/>
        </w:rPr>
      </w:pPr>
      <w:r w:rsidRPr="00F576F1">
        <w:rPr>
          <w:rFonts w:ascii="Tahoma" w:hAnsi="Tahoma" w:cs="Tahoma"/>
        </w:rPr>
        <w:t>Likwidacja szkód: bez oględzin Ubezpieczyciela, na podstawie własnej dokumentacji fotograficznej oraz protokołu szkody sporządzonego przez Ubezpieczonego.</w:t>
      </w:r>
    </w:p>
    <w:p w:rsidR="0028695B" w:rsidRPr="00CD37E1" w:rsidRDefault="0028695B" w:rsidP="006F373F">
      <w:pPr>
        <w:ind w:left="709"/>
        <w:jc w:val="both"/>
        <w:rPr>
          <w:rFonts w:ascii="Tahoma" w:hAnsi="Tahoma" w:cs="Tahoma"/>
        </w:rPr>
      </w:pPr>
      <w:r w:rsidRPr="00F576F1">
        <w:rPr>
          <w:rFonts w:ascii="Tahoma" w:hAnsi="Tahoma" w:cs="Tahoma"/>
        </w:rPr>
        <w:t xml:space="preserve">System </w:t>
      </w:r>
      <w:r w:rsidRPr="00CD37E1">
        <w:rPr>
          <w:rFonts w:ascii="Tahoma" w:hAnsi="Tahoma" w:cs="Tahoma"/>
        </w:rPr>
        <w:t>ubezpieczenia: pierwsze ryzyko z konsumpcją sumy ubezpieczenia</w:t>
      </w:r>
    </w:p>
    <w:p w:rsidR="0028695B" w:rsidRPr="00CD37E1" w:rsidRDefault="0028695B" w:rsidP="006F373F">
      <w:pPr>
        <w:ind w:left="709"/>
        <w:jc w:val="both"/>
        <w:rPr>
          <w:rFonts w:ascii="Tahoma" w:hAnsi="Tahoma" w:cs="Tahoma"/>
          <w:b/>
          <w:bCs/>
        </w:rPr>
      </w:pPr>
      <w:r w:rsidRPr="00CD37E1">
        <w:rPr>
          <w:rFonts w:ascii="Tahoma" w:hAnsi="Tahoma" w:cs="Tahoma"/>
        </w:rPr>
        <w:t>Suma ubezpieczenia:</w:t>
      </w:r>
      <w:r w:rsidRPr="00CD37E1">
        <w:rPr>
          <w:rFonts w:ascii="Tahoma" w:hAnsi="Tahoma" w:cs="Tahoma"/>
          <w:b/>
          <w:bCs/>
        </w:rPr>
        <w:t xml:space="preserve"> </w:t>
      </w:r>
      <w:r w:rsidRPr="00CD37E1">
        <w:rPr>
          <w:rFonts w:ascii="Tahoma" w:hAnsi="Tahoma" w:cs="Tahoma"/>
          <w:b/>
          <w:bCs/>
        </w:rPr>
        <w:tab/>
        <w:t>10 000,00 zł</w:t>
      </w:r>
    </w:p>
    <w:p w:rsidR="0028695B" w:rsidRPr="00F576F1" w:rsidRDefault="0028695B" w:rsidP="006F373F">
      <w:pPr>
        <w:ind w:left="709"/>
        <w:jc w:val="both"/>
        <w:rPr>
          <w:rFonts w:ascii="Tahoma" w:hAnsi="Tahoma" w:cs="Tahoma"/>
          <w:b/>
          <w:bCs/>
        </w:rPr>
      </w:pPr>
    </w:p>
    <w:p w:rsidR="0028695B" w:rsidRDefault="0028695B" w:rsidP="006F373F">
      <w:pPr>
        <w:rPr>
          <w:rFonts w:ascii="Tahoma" w:hAnsi="Tahoma" w:cs="Tahoma"/>
          <w:b/>
          <w:bCs/>
        </w:rPr>
        <w:sectPr w:rsidR="0028695B" w:rsidSect="00BD4069">
          <w:pgSz w:w="11907" w:h="16840"/>
          <w:pgMar w:top="1077" w:right="907" w:bottom="1134" w:left="907" w:header="709" w:footer="709" w:gutter="0"/>
          <w:paperSrc w:first="7" w:other="7"/>
          <w:cols w:space="708"/>
          <w:docGrid w:linePitch="272"/>
        </w:sectPr>
      </w:pPr>
    </w:p>
    <w:p w:rsidR="0028695B" w:rsidRPr="00F576F1" w:rsidRDefault="0028695B" w:rsidP="006F373F">
      <w:pPr>
        <w:rPr>
          <w:rFonts w:ascii="Tahoma" w:hAnsi="Tahoma" w:cs="Tahoma"/>
          <w:b/>
          <w:bCs/>
        </w:rPr>
      </w:pPr>
      <w:r>
        <w:rPr>
          <w:rFonts w:ascii="Tahoma" w:hAnsi="Tahoma" w:cs="Tahoma"/>
          <w:b/>
          <w:bCs/>
        </w:rPr>
        <w:t>D</w:t>
      </w:r>
      <w:r w:rsidRPr="00F576F1">
        <w:rPr>
          <w:rFonts w:ascii="Tahoma" w:hAnsi="Tahoma" w:cs="Tahoma"/>
          <w:b/>
          <w:bCs/>
        </w:rPr>
        <w:t>. UBEZPIECZENIE MIENIA OD OGNIA I INNYCH ZDARZEŃ LOSOWYCH:</w:t>
      </w:r>
    </w:p>
    <w:p w:rsidR="0028695B" w:rsidRPr="00F576F1" w:rsidRDefault="0028695B" w:rsidP="006F373F">
      <w:pPr>
        <w:ind w:firstLine="426"/>
        <w:rPr>
          <w:rFonts w:ascii="Tahoma" w:hAnsi="Tahoma" w:cs="Tahoma"/>
        </w:rPr>
      </w:pPr>
    </w:p>
    <w:p w:rsidR="0028695B" w:rsidRPr="00F576F1" w:rsidRDefault="0028695B" w:rsidP="006F373F">
      <w:pPr>
        <w:jc w:val="both"/>
        <w:rPr>
          <w:rFonts w:ascii="Tahoma" w:hAnsi="Tahoma" w:cs="Tahoma"/>
          <w:i/>
          <w:iCs/>
        </w:rPr>
      </w:pPr>
      <w:r w:rsidRPr="00F576F1">
        <w:rPr>
          <w:rFonts w:ascii="Tahoma" w:hAnsi="Tahoma" w:cs="Tahoma"/>
          <w:b/>
          <w:bCs/>
          <w:i/>
          <w:iCs/>
        </w:rPr>
        <w:t>UWAGA:</w:t>
      </w:r>
      <w:r w:rsidRPr="00F576F1">
        <w:rPr>
          <w:rFonts w:ascii="Tahoma" w:hAnsi="Tahoma" w:cs="Tahoma"/>
          <w:i/>
          <w:iCs/>
        </w:rPr>
        <w:t xml:space="preserve"> </w:t>
      </w:r>
      <w:r w:rsidRPr="00D1159D">
        <w:rPr>
          <w:rFonts w:ascii="Tahoma" w:hAnsi="Tahoma" w:cs="Tahoma"/>
          <w:i/>
          <w:iCs/>
        </w:rPr>
        <w:t xml:space="preserve">Ubezpieczenie dotyczy wszystkich </w:t>
      </w:r>
      <w:r w:rsidRPr="007D080B">
        <w:rPr>
          <w:rFonts w:ascii="Tahoma" w:hAnsi="Tahoma" w:cs="Tahoma"/>
          <w:i/>
          <w:iCs/>
        </w:rPr>
        <w:t>jednostek (ubezpieczonych) wymienionych w programie ubezpieczenia oraz każdej lokalizacji, w której te jednostki prowadzą działalność.</w:t>
      </w:r>
    </w:p>
    <w:p w:rsidR="0028695B" w:rsidRPr="002C0384" w:rsidRDefault="0028695B" w:rsidP="006F373F">
      <w:pPr>
        <w:tabs>
          <w:tab w:val="left" w:pos="1134"/>
        </w:tabs>
        <w:jc w:val="both"/>
        <w:rPr>
          <w:rFonts w:ascii="Tahoma" w:hAnsi="Tahoma" w:cs="Tahoma"/>
          <w:b/>
          <w:bCs/>
        </w:rPr>
      </w:pPr>
    </w:p>
    <w:p w:rsidR="0028695B" w:rsidRPr="005B0562" w:rsidRDefault="0028695B" w:rsidP="006F373F">
      <w:pPr>
        <w:tabs>
          <w:tab w:val="left" w:pos="1134"/>
        </w:tabs>
        <w:ind w:left="1134" w:hanging="1134"/>
        <w:jc w:val="both"/>
        <w:rPr>
          <w:rFonts w:ascii="Tahoma" w:hAnsi="Tahoma" w:cs="Tahoma"/>
          <w:b/>
          <w:bCs/>
        </w:rPr>
      </w:pPr>
      <w:r w:rsidRPr="005B0562">
        <w:rPr>
          <w:rFonts w:ascii="Tahoma" w:hAnsi="Tahoma" w:cs="Tahoma"/>
          <w:b/>
          <w:bCs/>
        </w:rPr>
        <w:t xml:space="preserve">UWAGA: </w:t>
      </w:r>
      <w:r w:rsidRPr="005B0562">
        <w:rPr>
          <w:rFonts w:ascii="Tahoma" w:hAnsi="Tahoma" w:cs="Tahoma"/>
          <w:b/>
          <w:bCs/>
        </w:rPr>
        <w:tab/>
        <w:t>Wysokość franszyz i udziałów własnych</w:t>
      </w:r>
    </w:p>
    <w:p w:rsidR="0028695B" w:rsidRDefault="0028695B" w:rsidP="006F373F">
      <w:pPr>
        <w:tabs>
          <w:tab w:val="left" w:pos="1134"/>
        </w:tabs>
        <w:ind w:left="1134" w:hanging="1134"/>
        <w:jc w:val="both"/>
        <w:rPr>
          <w:rFonts w:ascii="Tahoma" w:hAnsi="Tahoma" w:cs="Tahoma"/>
          <w:b/>
          <w:bCs/>
        </w:rPr>
      </w:pPr>
      <w:r w:rsidRPr="005B0562">
        <w:rPr>
          <w:rFonts w:ascii="Tahoma" w:hAnsi="Tahoma" w:cs="Tahoma"/>
        </w:rPr>
        <w:tab/>
        <w:t xml:space="preserve">Franszyza integralna: </w:t>
      </w:r>
      <w:r w:rsidRPr="0021449E">
        <w:rPr>
          <w:rFonts w:ascii="Tahoma" w:hAnsi="Tahoma" w:cs="Tahoma"/>
        </w:rPr>
        <w:t>brak</w:t>
      </w:r>
    </w:p>
    <w:p w:rsidR="0028695B" w:rsidRPr="00CD37E1" w:rsidRDefault="0028695B" w:rsidP="00CD37E1">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28695B" w:rsidRPr="00F04114" w:rsidRDefault="0028695B" w:rsidP="006F373F">
      <w:pPr>
        <w:ind w:left="1418"/>
        <w:rPr>
          <w:rFonts w:ascii="Tahoma" w:hAnsi="Tahoma" w:cs="Tahoma"/>
          <w:b/>
          <w:bCs/>
        </w:rPr>
      </w:pPr>
    </w:p>
    <w:p w:rsidR="0028695B" w:rsidRPr="00F576F1" w:rsidRDefault="0028695B" w:rsidP="006F373F">
      <w:pPr>
        <w:ind w:firstLine="426"/>
        <w:rPr>
          <w:rFonts w:ascii="Tahoma" w:hAnsi="Tahoma" w:cs="Tahoma"/>
        </w:rPr>
      </w:pPr>
      <w:r w:rsidRPr="00F576F1">
        <w:rPr>
          <w:rFonts w:ascii="Tahoma" w:hAnsi="Tahoma" w:cs="Tahoma"/>
        </w:rPr>
        <w:t>Zakres ubezpieczenia – zgodny z pkt A Ubezpieczeń poszczególnych jednostek Zamawiającego.</w:t>
      </w:r>
    </w:p>
    <w:p w:rsidR="0028695B" w:rsidRPr="00F576F1" w:rsidRDefault="0028695B" w:rsidP="006F373F">
      <w:pPr>
        <w:rPr>
          <w:rFonts w:ascii="Tahoma" w:hAnsi="Tahoma" w:cs="Tahoma"/>
        </w:rPr>
      </w:pPr>
    </w:p>
    <w:p w:rsidR="0028695B" w:rsidRPr="00F576F1" w:rsidRDefault="0028695B" w:rsidP="006F373F">
      <w:pPr>
        <w:ind w:left="426"/>
        <w:rPr>
          <w:rFonts w:ascii="Tahoma" w:hAnsi="Tahoma" w:cs="Tahoma"/>
          <w:b/>
          <w:bCs/>
        </w:rPr>
      </w:pPr>
      <w:r>
        <w:rPr>
          <w:rFonts w:ascii="Tahoma" w:hAnsi="Tahoma" w:cs="Tahoma"/>
          <w:b/>
          <w:bCs/>
        </w:rPr>
        <w:t>Wartości pieniężne</w:t>
      </w:r>
    </w:p>
    <w:p w:rsidR="0028695B" w:rsidRPr="00F576F1" w:rsidRDefault="0028695B" w:rsidP="006F373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rsidR="0028695B" w:rsidRPr="00F576F1" w:rsidRDefault="0028695B" w:rsidP="006F373F">
      <w:pPr>
        <w:tabs>
          <w:tab w:val="left" w:pos="2835"/>
        </w:tabs>
        <w:ind w:left="2835" w:hanging="2409"/>
        <w:rPr>
          <w:rFonts w:ascii="Tahoma" w:hAnsi="Tahoma" w:cs="Tahoma"/>
          <w:b/>
          <w:bCs/>
        </w:rPr>
      </w:pPr>
      <w:r w:rsidRPr="00F576F1">
        <w:rPr>
          <w:rFonts w:ascii="Tahoma" w:hAnsi="Tahoma" w:cs="Tahoma"/>
        </w:rPr>
        <w:t>rodzaj wartości</w:t>
      </w:r>
      <w:r w:rsidRPr="00F576F1">
        <w:rPr>
          <w:rFonts w:ascii="Tahoma" w:hAnsi="Tahoma" w:cs="Tahoma"/>
        </w:rPr>
        <w:tab/>
        <w:t>nominalna</w:t>
      </w:r>
    </w:p>
    <w:p w:rsidR="0028695B" w:rsidRPr="00BB483D" w:rsidRDefault="0028695B" w:rsidP="006F373F">
      <w:pPr>
        <w:ind w:left="426"/>
        <w:rPr>
          <w:rFonts w:ascii="Tahoma" w:hAnsi="Tahoma" w:cs="Tahoma"/>
          <w:b/>
          <w:bCs/>
          <w:color w:val="FF0000"/>
        </w:rPr>
      </w:pPr>
      <w:r w:rsidRPr="00F576F1">
        <w:rPr>
          <w:rFonts w:ascii="Tahoma" w:hAnsi="Tahoma" w:cs="Tahoma"/>
        </w:rPr>
        <w:t xml:space="preserve">suma ubezpieczenia: </w:t>
      </w:r>
      <w:r w:rsidRPr="00F576F1">
        <w:rPr>
          <w:rFonts w:ascii="Tahoma" w:hAnsi="Tahoma" w:cs="Tahoma"/>
        </w:rPr>
        <w:tab/>
      </w:r>
      <w:r w:rsidRPr="001C55AF">
        <w:rPr>
          <w:rFonts w:ascii="Tahoma" w:hAnsi="Tahoma" w:cs="Tahoma"/>
          <w:b/>
          <w:bCs/>
        </w:rPr>
        <w:t>100 000,00 zł</w:t>
      </w:r>
    </w:p>
    <w:p w:rsidR="0028695B" w:rsidRDefault="0028695B" w:rsidP="006F373F">
      <w:pPr>
        <w:ind w:left="426"/>
        <w:rPr>
          <w:rFonts w:ascii="Tahoma" w:hAnsi="Tahoma" w:cs="Tahoma"/>
          <w:b/>
          <w:bCs/>
          <w:color w:val="000000"/>
        </w:rPr>
      </w:pPr>
    </w:p>
    <w:p w:rsidR="0028695B" w:rsidRPr="005C148B" w:rsidRDefault="0028695B" w:rsidP="006F373F">
      <w:pPr>
        <w:ind w:left="426"/>
        <w:rPr>
          <w:rFonts w:ascii="Tahoma" w:hAnsi="Tahoma" w:cs="Tahoma"/>
          <w:b/>
          <w:bCs/>
          <w:color w:val="000000"/>
        </w:rPr>
      </w:pPr>
      <w:r w:rsidRPr="005C148B">
        <w:rPr>
          <w:rFonts w:ascii="Tahoma" w:hAnsi="Tahoma" w:cs="Tahoma"/>
          <w:b/>
          <w:bCs/>
          <w:color w:val="000000"/>
        </w:rPr>
        <w:t>Niskocenne składniki majątku</w:t>
      </w:r>
    </w:p>
    <w:p w:rsidR="0028695B" w:rsidRPr="005C148B" w:rsidRDefault="0028695B" w:rsidP="006F373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rsidR="0028695B" w:rsidRPr="001C55AF" w:rsidRDefault="0028695B" w:rsidP="006F373F">
      <w:pPr>
        <w:tabs>
          <w:tab w:val="left" w:pos="2835"/>
        </w:tabs>
        <w:ind w:left="2835" w:hanging="2409"/>
        <w:rPr>
          <w:rFonts w:ascii="Tahoma" w:hAnsi="Tahoma" w:cs="Tahoma"/>
          <w:b/>
          <w:bCs/>
        </w:rPr>
      </w:pPr>
      <w:r w:rsidRPr="005C148B">
        <w:rPr>
          <w:rFonts w:ascii="Tahoma" w:hAnsi="Tahoma" w:cs="Tahoma"/>
          <w:color w:val="000000"/>
        </w:rPr>
        <w:t>rodzaj wartości</w:t>
      </w:r>
      <w:r w:rsidRPr="005C148B">
        <w:rPr>
          <w:rFonts w:ascii="Tahoma" w:hAnsi="Tahoma" w:cs="Tahoma"/>
          <w:color w:val="000000"/>
        </w:rPr>
        <w:tab/>
        <w:t>wartość odtworzen</w:t>
      </w:r>
      <w:r w:rsidRPr="001C55AF">
        <w:rPr>
          <w:rFonts w:ascii="Tahoma" w:hAnsi="Tahoma" w:cs="Tahoma"/>
        </w:rPr>
        <w:t>iowa</w:t>
      </w:r>
    </w:p>
    <w:p w:rsidR="0028695B" w:rsidRPr="001C55AF" w:rsidRDefault="0028695B" w:rsidP="006F373F">
      <w:pPr>
        <w:ind w:left="426"/>
        <w:rPr>
          <w:rFonts w:ascii="Tahoma" w:hAnsi="Tahoma" w:cs="Tahoma"/>
          <w:b/>
          <w:bCs/>
        </w:rPr>
      </w:pPr>
      <w:r w:rsidRPr="001C55AF">
        <w:rPr>
          <w:rFonts w:ascii="Tahoma" w:hAnsi="Tahoma" w:cs="Tahoma"/>
        </w:rPr>
        <w:t xml:space="preserve">suma ubezpieczenia: </w:t>
      </w:r>
      <w:r w:rsidRPr="001C55AF">
        <w:rPr>
          <w:rFonts w:ascii="Tahoma" w:hAnsi="Tahoma" w:cs="Tahoma"/>
        </w:rPr>
        <w:tab/>
      </w:r>
      <w:r w:rsidRPr="001C55AF">
        <w:rPr>
          <w:rFonts w:ascii="Tahoma" w:hAnsi="Tahoma" w:cs="Tahoma"/>
          <w:b/>
          <w:bCs/>
        </w:rPr>
        <w:t>100 000,00 zł</w:t>
      </w:r>
    </w:p>
    <w:p w:rsidR="0028695B" w:rsidRPr="001C55AF" w:rsidRDefault="0028695B" w:rsidP="006F373F">
      <w:pPr>
        <w:ind w:left="426"/>
        <w:rPr>
          <w:rFonts w:ascii="Tahoma" w:hAnsi="Tahoma" w:cs="Tahoma"/>
          <w:b/>
          <w:bCs/>
        </w:rPr>
      </w:pPr>
    </w:p>
    <w:p w:rsidR="0028695B" w:rsidRPr="001C55AF" w:rsidRDefault="0028695B" w:rsidP="006F373F">
      <w:pPr>
        <w:ind w:left="426"/>
        <w:rPr>
          <w:rFonts w:ascii="Tahoma" w:hAnsi="Tahoma" w:cs="Tahoma"/>
          <w:b/>
          <w:bCs/>
        </w:rPr>
      </w:pPr>
      <w:r w:rsidRPr="001C55AF">
        <w:rPr>
          <w:rFonts w:ascii="Tahoma" w:hAnsi="Tahoma" w:cs="Tahoma"/>
          <w:b/>
          <w:bCs/>
        </w:rPr>
        <w:t>Budowle (ogrodzenia, wiaty przystankowe, bariery ochronne przy drogach publicznych, obiekty małej architektury, drogi i chodniki wewnętrzne, place, boiska, itp.) na terenie Gminy Mragowo  nie wykazane do ubezpieczenia w systemie na sumy stałe</w:t>
      </w:r>
    </w:p>
    <w:p w:rsidR="0028695B" w:rsidRPr="001C55AF" w:rsidRDefault="0028695B" w:rsidP="006F373F">
      <w:pPr>
        <w:tabs>
          <w:tab w:val="left" w:pos="2835"/>
        </w:tabs>
        <w:ind w:left="2835" w:hanging="2409"/>
        <w:rPr>
          <w:rFonts w:ascii="Tahoma" w:hAnsi="Tahoma" w:cs="Tahoma"/>
        </w:rPr>
      </w:pPr>
      <w:r w:rsidRPr="001C55AF">
        <w:rPr>
          <w:rFonts w:ascii="Tahoma" w:hAnsi="Tahoma" w:cs="Tahoma"/>
        </w:rPr>
        <w:t>wypłata odszkodowania w wartości odtworzeniowej, maksymalnie do przyjętego limitu odpowiedzialności,</w:t>
      </w:r>
    </w:p>
    <w:p w:rsidR="0028695B" w:rsidRPr="00CD37E1" w:rsidRDefault="0028695B" w:rsidP="006F373F">
      <w:pPr>
        <w:tabs>
          <w:tab w:val="left" w:pos="2835"/>
        </w:tabs>
        <w:ind w:left="2835" w:hanging="2409"/>
        <w:rPr>
          <w:rFonts w:ascii="Tahoma" w:hAnsi="Tahoma" w:cs="Tahoma"/>
          <w:b/>
          <w:bCs/>
        </w:rPr>
      </w:pPr>
      <w:r w:rsidRPr="001C55AF">
        <w:rPr>
          <w:rFonts w:ascii="Tahoma" w:hAnsi="Tahoma" w:cs="Tahoma"/>
        </w:rPr>
        <w:t>który ulega redukcji po wypłacie odszkodowania</w:t>
      </w:r>
      <w:r w:rsidRPr="00CD37E1">
        <w:rPr>
          <w:rFonts w:ascii="Tahoma" w:hAnsi="Tahoma" w:cs="Tahoma"/>
        </w:rPr>
        <w:t>.</w:t>
      </w:r>
    </w:p>
    <w:p w:rsidR="0028695B" w:rsidRPr="00CD37E1" w:rsidRDefault="0028695B" w:rsidP="006F373F">
      <w:pPr>
        <w:ind w:left="426"/>
        <w:rPr>
          <w:rFonts w:ascii="Tahoma" w:hAnsi="Tahoma" w:cs="Tahoma"/>
          <w:b/>
          <w:bCs/>
        </w:rPr>
      </w:pPr>
      <w:r w:rsidRPr="00CD37E1">
        <w:rPr>
          <w:rFonts w:ascii="Tahoma" w:hAnsi="Tahoma" w:cs="Tahoma"/>
        </w:rPr>
        <w:t>suma ubezpieczenia:</w:t>
      </w:r>
      <w:r w:rsidRPr="00CD37E1">
        <w:rPr>
          <w:rFonts w:ascii="Tahoma" w:hAnsi="Tahoma" w:cs="Tahoma"/>
          <w:b/>
          <w:bCs/>
        </w:rPr>
        <w:t xml:space="preserve"> </w:t>
      </w:r>
      <w:r w:rsidRPr="00CD37E1">
        <w:rPr>
          <w:rFonts w:ascii="Tahoma" w:hAnsi="Tahoma" w:cs="Tahoma"/>
          <w:b/>
          <w:bCs/>
        </w:rPr>
        <w:tab/>
        <w:t>50 000,00 zł</w:t>
      </w:r>
    </w:p>
    <w:p w:rsidR="0028695B" w:rsidRPr="00CD37E1" w:rsidRDefault="0028695B" w:rsidP="006F373F">
      <w:pPr>
        <w:ind w:left="426"/>
        <w:rPr>
          <w:rFonts w:ascii="Tahoma" w:hAnsi="Tahoma" w:cs="Tahoma"/>
          <w:b/>
          <w:bCs/>
        </w:rPr>
      </w:pPr>
    </w:p>
    <w:p w:rsidR="0028695B" w:rsidRPr="00CD37E1" w:rsidRDefault="0028695B" w:rsidP="006F373F">
      <w:pPr>
        <w:ind w:left="426"/>
        <w:rPr>
          <w:rFonts w:ascii="Tahoma" w:hAnsi="Tahoma" w:cs="Tahoma"/>
          <w:b/>
          <w:bCs/>
        </w:rPr>
      </w:pPr>
      <w:r w:rsidRPr="00CD37E1">
        <w:rPr>
          <w:rFonts w:ascii="Tahoma" w:hAnsi="Tahoma" w:cs="Tahoma"/>
          <w:b/>
          <w:bCs/>
        </w:rPr>
        <w:t>Znaki drogowe (w tym sygnalizacja świetlna), tablice informacyjne, witacze, słupy oświetleniowe wraz z linią zasilającą, lampy należące do Zamawiającego na terenie Gminy Mrągowo nie wykazane do ubezpieczenia w systemie na sumy stałe</w:t>
      </w:r>
    </w:p>
    <w:p w:rsidR="0028695B" w:rsidRPr="00CD37E1" w:rsidRDefault="0028695B" w:rsidP="006F373F">
      <w:pPr>
        <w:tabs>
          <w:tab w:val="left" w:pos="2835"/>
        </w:tabs>
        <w:ind w:left="2835" w:hanging="2409"/>
        <w:rPr>
          <w:rFonts w:ascii="Tahoma" w:hAnsi="Tahoma" w:cs="Tahoma"/>
        </w:rPr>
      </w:pPr>
      <w:r w:rsidRPr="00CD37E1">
        <w:rPr>
          <w:rFonts w:ascii="Tahoma" w:hAnsi="Tahoma" w:cs="Tahoma"/>
        </w:rPr>
        <w:t>wypłata odszkodowania w wartości odtworzeniowej, maksymalnie do przyjętego limitu odpowiedzialności,</w:t>
      </w:r>
    </w:p>
    <w:p w:rsidR="0028695B" w:rsidRPr="00CD37E1" w:rsidRDefault="0028695B" w:rsidP="006F373F">
      <w:pPr>
        <w:tabs>
          <w:tab w:val="left" w:pos="2835"/>
        </w:tabs>
        <w:ind w:left="2835" w:hanging="2409"/>
        <w:rPr>
          <w:rFonts w:ascii="Tahoma" w:hAnsi="Tahoma" w:cs="Tahoma"/>
          <w:b/>
          <w:bCs/>
        </w:rPr>
      </w:pPr>
      <w:r w:rsidRPr="00CD37E1">
        <w:rPr>
          <w:rFonts w:ascii="Tahoma" w:hAnsi="Tahoma" w:cs="Tahoma"/>
        </w:rPr>
        <w:t>który ulega redukcji po wypłacie odszkodowania.</w:t>
      </w:r>
    </w:p>
    <w:p w:rsidR="0028695B" w:rsidRPr="00CD37E1" w:rsidRDefault="0028695B" w:rsidP="006F373F">
      <w:pPr>
        <w:ind w:left="426"/>
        <w:rPr>
          <w:rFonts w:ascii="Tahoma" w:hAnsi="Tahoma" w:cs="Tahoma"/>
          <w:b/>
          <w:bCs/>
        </w:rPr>
      </w:pPr>
      <w:r w:rsidRPr="00CD37E1">
        <w:rPr>
          <w:rFonts w:ascii="Tahoma" w:hAnsi="Tahoma" w:cs="Tahoma"/>
        </w:rPr>
        <w:t xml:space="preserve">suma ubezpieczenia: </w:t>
      </w:r>
      <w:r w:rsidRPr="00CD37E1">
        <w:rPr>
          <w:rFonts w:ascii="Tahoma" w:hAnsi="Tahoma" w:cs="Tahoma"/>
        </w:rPr>
        <w:tab/>
      </w:r>
      <w:r>
        <w:rPr>
          <w:rFonts w:ascii="Tahoma" w:hAnsi="Tahoma" w:cs="Tahoma"/>
          <w:b/>
          <w:bCs/>
        </w:rPr>
        <w:t>2</w:t>
      </w:r>
      <w:r w:rsidRPr="00CD37E1">
        <w:rPr>
          <w:rFonts w:ascii="Tahoma" w:hAnsi="Tahoma" w:cs="Tahoma"/>
          <w:b/>
          <w:bCs/>
        </w:rPr>
        <w:t>0 000,00 zł</w:t>
      </w:r>
    </w:p>
    <w:p w:rsidR="0028695B" w:rsidRDefault="0028695B" w:rsidP="006F373F">
      <w:pPr>
        <w:ind w:left="426"/>
        <w:rPr>
          <w:rFonts w:ascii="Tahoma" w:hAnsi="Tahoma" w:cs="Tahoma"/>
          <w:b/>
          <w:bCs/>
        </w:rPr>
      </w:pPr>
    </w:p>
    <w:p w:rsidR="0028695B" w:rsidRPr="0017582A" w:rsidRDefault="0028695B" w:rsidP="006F373F">
      <w:pPr>
        <w:ind w:left="426"/>
        <w:rPr>
          <w:rFonts w:ascii="Tahoma" w:hAnsi="Tahoma" w:cs="Tahoma"/>
          <w:b/>
          <w:bCs/>
        </w:rPr>
      </w:pPr>
      <w:r w:rsidRPr="0017582A">
        <w:rPr>
          <w:rFonts w:ascii="Tahoma" w:hAnsi="Tahoma" w:cs="Tahoma"/>
          <w:b/>
          <w:bCs/>
        </w:rPr>
        <w:t>Mienie pracownicze i uczniowskie</w:t>
      </w:r>
      <w:r>
        <w:rPr>
          <w:rFonts w:ascii="Tahoma" w:hAnsi="Tahoma" w:cs="Tahoma"/>
          <w:b/>
          <w:bCs/>
        </w:rPr>
        <w:t xml:space="preserve"> </w:t>
      </w:r>
    </w:p>
    <w:p w:rsidR="0028695B" w:rsidRPr="0017582A" w:rsidRDefault="0028695B" w:rsidP="006F373F">
      <w:pPr>
        <w:ind w:left="2835" w:hanging="2409"/>
        <w:rPr>
          <w:rFonts w:ascii="Tahoma" w:hAnsi="Tahoma" w:cs="Tahoma"/>
        </w:rPr>
      </w:pPr>
      <w:r w:rsidRPr="0017582A">
        <w:rPr>
          <w:rFonts w:ascii="Tahoma" w:hAnsi="Tahoma" w:cs="Tahoma"/>
        </w:rPr>
        <w:t xml:space="preserve">system ubezpieczenia: </w:t>
      </w:r>
      <w:r w:rsidRPr="0017582A">
        <w:rPr>
          <w:rFonts w:ascii="Tahoma" w:hAnsi="Tahoma" w:cs="Tahoma"/>
        </w:rPr>
        <w:tab/>
        <w:t xml:space="preserve">na pierwsze ryzyko z konsumpcją sumy ubezpieczenia, bez limitu na </w:t>
      </w:r>
      <w:r>
        <w:rPr>
          <w:rFonts w:ascii="Tahoma" w:hAnsi="Tahoma" w:cs="Tahoma"/>
        </w:rPr>
        <w:t>osobę</w:t>
      </w:r>
    </w:p>
    <w:p w:rsidR="0028695B" w:rsidRPr="00471D05" w:rsidRDefault="0028695B" w:rsidP="006F373F">
      <w:pPr>
        <w:ind w:left="426"/>
        <w:rPr>
          <w:rFonts w:ascii="Tahoma" w:hAnsi="Tahoma" w:cs="Tahoma"/>
        </w:rPr>
      </w:pPr>
      <w:r w:rsidRPr="00471D05">
        <w:rPr>
          <w:rFonts w:ascii="Tahoma" w:hAnsi="Tahoma" w:cs="Tahoma"/>
        </w:rPr>
        <w:t>rodzaj wartości</w:t>
      </w:r>
      <w:r w:rsidRPr="00471D05">
        <w:rPr>
          <w:rFonts w:ascii="Tahoma" w:hAnsi="Tahoma" w:cs="Tahoma"/>
        </w:rPr>
        <w:tab/>
        <w:t>wartość rzeczywista</w:t>
      </w:r>
    </w:p>
    <w:p w:rsidR="0028695B" w:rsidRPr="001C55AF" w:rsidRDefault="0028695B" w:rsidP="006F373F">
      <w:pPr>
        <w:ind w:left="426"/>
        <w:rPr>
          <w:rFonts w:ascii="Tahoma" w:hAnsi="Tahoma" w:cs="Tahoma"/>
          <w:b/>
          <w:bCs/>
        </w:rPr>
      </w:pPr>
      <w:r w:rsidRPr="001C55AF">
        <w:rPr>
          <w:rFonts w:ascii="Tahoma" w:hAnsi="Tahoma" w:cs="Tahoma"/>
        </w:rPr>
        <w:t xml:space="preserve">suma ubezpieczenia: </w:t>
      </w:r>
      <w:r w:rsidRPr="001C55AF">
        <w:rPr>
          <w:rFonts w:ascii="Tahoma" w:hAnsi="Tahoma" w:cs="Tahoma"/>
        </w:rPr>
        <w:tab/>
      </w:r>
      <w:r w:rsidRPr="001C55AF">
        <w:rPr>
          <w:rFonts w:ascii="Tahoma" w:hAnsi="Tahoma" w:cs="Tahoma"/>
          <w:b/>
          <w:bCs/>
        </w:rPr>
        <w:t xml:space="preserve">20 000,00 zł </w:t>
      </w:r>
    </w:p>
    <w:p w:rsidR="0028695B" w:rsidRPr="001C55AF" w:rsidRDefault="0028695B" w:rsidP="006F373F">
      <w:pPr>
        <w:ind w:left="426"/>
        <w:rPr>
          <w:rFonts w:ascii="Tahoma" w:hAnsi="Tahoma" w:cs="Tahoma"/>
          <w:b/>
          <w:bCs/>
        </w:rPr>
      </w:pPr>
    </w:p>
    <w:p w:rsidR="0028695B" w:rsidRPr="001C55AF" w:rsidRDefault="0028695B" w:rsidP="006F373F">
      <w:pPr>
        <w:ind w:left="426"/>
        <w:rPr>
          <w:rFonts w:ascii="Tahoma" w:hAnsi="Tahoma" w:cs="Tahoma"/>
          <w:b/>
          <w:bCs/>
        </w:rPr>
      </w:pPr>
      <w:r w:rsidRPr="001C55AF">
        <w:rPr>
          <w:rFonts w:ascii="Tahoma" w:hAnsi="Tahoma" w:cs="Tahoma"/>
          <w:b/>
          <w:bCs/>
        </w:rPr>
        <w:t>Mienie osobiste członków OSP oraz wyposażenie ratownicze jednostek OSP</w:t>
      </w:r>
    </w:p>
    <w:p w:rsidR="0028695B" w:rsidRPr="001C55AF" w:rsidRDefault="0028695B" w:rsidP="006F373F">
      <w:pPr>
        <w:ind w:left="2835" w:hanging="2409"/>
        <w:rPr>
          <w:rFonts w:ascii="Tahoma" w:hAnsi="Tahoma" w:cs="Tahoma"/>
        </w:rPr>
      </w:pPr>
      <w:r w:rsidRPr="001C55AF">
        <w:rPr>
          <w:rFonts w:ascii="Tahoma" w:hAnsi="Tahoma" w:cs="Tahoma"/>
        </w:rPr>
        <w:t xml:space="preserve">system ubezpieczenia: </w:t>
      </w:r>
      <w:r w:rsidRPr="001C55AF">
        <w:rPr>
          <w:rFonts w:ascii="Tahoma" w:hAnsi="Tahoma" w:cs="Tahoma"/>
        </w:rPr>
        <w:tab/>
        <w:t>na pierwsze ryzyko z konsumpcją sumy ubezpieczenia, bez limitu na osobę</w:t>
      </w:r>
    </w:p>
    <w:p w:rsidR="0028695B" w:rsidRPr="001C55AF" w:rsidRDefault="0028695B" w:rsidP="006F373F">
      <w:pPr>
        <w:ind w:left="426"/>
        <w:rPr>
          <w:rFonts w:ascii="Tahoma" w:hAnsi="Tahoma" w:cs="Tahoma"/>
        </w:rPr>
      </w:pPr>
      <w:r w:rsidRPr="001C55AF">
        <w:rPr>
          <w:rFonts w:ascii="Tahoma" w:hAnsi="Tahoma" w:cs="Tahoma"/>
        </w:rPr>
        <w:t>rodzaj wartości</w:t>
      </w:r>
      <w:r w:rsidRPr="001C55AF">
        <w:rPr>
          <w:rFonts w:ascii="Tahoma" w:hAnsi="Tahoma" w:cs="Tahoma"/>
        </w:rPr>
        <w:tab/>
        <w:t>wartość odtworzeniowa</w:t>
      </w:r>
    </w:p>
    <w:p w:rsidR="0028695B" w:rsidRPr="001C55AF" w:rsidRDefault="0028695B" w:rsidP="006F373F">
      <w:pPr>
        <w:ind w:left="426"/>
        <w:rPr>
          <w:rFonts w:ascii="Tahoma" w:hAnsi="Tahoma" w:cs="Tahoma"/>
          <w:b/>
          <w:bCs/>
        </w:rPr>
      </w:pPr>
      <w:r w:rsidRPr="001C55AF">
        <w:rPr>
          <w:rFonts w:ascii="Tahoma" w:hAnsi="Tahoma" w:cs="Tahoma"/>
        </w:rPr>
        <w:t xml:space="preserve">suma ubezpieczenia: </w:t>
      </w:r>
      <w:r w:rsidRPr="001C55AF">
        <w:rPr>
          <w:rFonts w:ascii="Tahoma" w:hAnsi="Tahoma" w:cs="Tahoma"/>
        </w:rPr>
        <w:tab/>
      </w:r>
      <w:r w:rsidRPr="001C55AF">
        <w:rPr>
          <w:rFonts w:ascii="Tahoma" w:hAnsi="Tahoma" w:cs="Tahoma"/>
          <w:b/>
          <w:bCs/>
        </w:rPr>
        <w:t xml:space="preserve">20 000,00 zł </w:t>
      </w:r>
    </w:p>
    <w:p w:rsidR="0028695B" w:rsidRPr="001C55AF" w:rsidRDefault="0028695B" w:rsidP="006F373F">
      <w:pPr>
        <w:ind w:left="426"/>
        <w:rPr>
          <w:rFonts w:ascii="Tahoma" w:hAnsi="Tahoma" w:cs="Tahoma"/>
        </w:rPr>
      </w:pPr>
      <w:r w:rsidRPr="001C55AF">
        <w:rPr>
          <w:rFonts w:ascii="Tahoma" w:hAnsi="Tahoma" w:cs="Tahoma"/>
        </w:rPr>
        <w:t>Miejsce ubezpieczenia: teren wykonywania zadań statutowych, w tym akcji ratowniczych</w:t>
      </w:r>
    </w:p>
    <w:p w:rsidR="0028695B" w:rsidRDefault="0028695B" w:rsidP="006F373F">
      <w:pPr>
        <w:rPr>
          <w:rFonts w:ascii="Tahoma" w:hAnsi="Tahoma" w:cs="Tahoma"/>
          <w:b/>
          <w:bCs/>
        </w:rPr>
      </w:pPr>
    </w:p>
    <w:p w:rsidR="0028695B" w:rsidRPr="00F576F1" w:rsidRDefault="0028695B" w:rsidP="006F373F">
      <w:pPr>
        <w:rPr>
          <w:rFonts w:ascii="Tahoma" w:hAnsi="Tahoma" w:cs="Tahoma"/>
          <w:b/>
          <w:bCs/>
        </w:rPr>
      </w:pPr>
      <w:r>
        <w:rPr>
          <w:rFonts w:ascii="Tahoma" w:hAnsi="Tahoma" w:cs="Tahoma"/>
          <w:b/>
          <w:bCs/>
        </w:rPr>
        <w:t>E</w:t>
      </w:r>
      <w:r w:rsidRPr="00F576F1">
        <w:rPr>
          <w:rFonts w:ascii="Tahoma" w:hAnsi="Tahoma" w:cs="Tahoma"/>
          <w:b/>
          <w:bCs/>
        </w:rPr>
        <w:t>. UBEZPIECZENIE SPRZĘTU ELEKTRONICZNEGO OD WSZYSTKICH RYZYK</w:t>
      </w:r>
    </w:p>
    <w:p w:rsidR="0028695B" w:rsidRDefault="0028695B" w:rsidP="006F373F">
      <w:pPr>
        <w:ind w:firstLine="426"/>
        <w:rPr>
          <w:rFonts w:ascii="Tahoma" w:hAnsi="Tahoma" w:cs="Tahoma"/>
        </w:rPr>
      </w:pPr>
    </w:p>
    <w:p w:rsidR="0028695B" w:rsidRPr="00F576F1" w:rsidRDefault="0028695B" w:rsidP="006F373F">
      <w:pPr>
        <w:ind w:firstLine="426"/>
        <w:rPr>
          <w:rFonts w:ascii="Tahoma" w:hAnsi="Tahoma" w:cs="Tahoma"/>
        </w:rPr>
      </w:pPr>
      <w:r w:rsidRPr="00F576F1">
        <w:rPr>
          <w:rFonts w:ascii="Tahoma" w:hAnsi="Tahoma" w:cs="Tahoma"/>
        </w:rPr>
        <w:t>Zakre</w:t>
      </w:r>
      <w:r>
        <w:rPr>
          <w:rFonts w:ascii="Tahoma" w:hAnsi="Tahoma" w:cs="Tahoma"/>
        </w:rPr>
        <w:t>s ubezpieczenia – zgodny z pkt B</w:t>
      </w:r>
      <w:r w:rsidRPr="00F576F1">
        <w:rPr>
          <w:rFonts w:ascii="Tahoma" w:hAnsi="Tahoma" w:cs="Tahoma"/>
        </w:rPr>
        <w:t xml:space="preserve"> Ubezpieczeń poszczególnych jednostek Zamawiającego.</w:t>
      </w:r>
    </w:p>
    <w:p w:rsidR="0028695B" w:rsidRPr="00F576F1" w:rsidRDefault="0028695B" w:rsidP="006F373F">
      <w:pPr>
        <w:rPr>
          <w:rFonts w:ascii="Tahoma" w:hAnsi="Tahoma" w:cs="Tahoma"/>
        </w:rPr>
      </w:pPr>
    </w:p>
    <w:p w:rsidR="0028695B" w:rsidRPr="00CD37E1" w:rsidRDefault="0028695B" w:rsidP="006F373F">
      <w:pPr>
        <w:pStyle w:val="BodyTextIndent3"/>
        <w:spacing w:line="240" w:lineRule="auto"/>
        <w:ind w:left="425"/>
        <w:rPr>
          <w:rFonts w:ascii="Tahoma" w:hAnsi="Tahoma" w:cs="Tahoma"/>
        </w:rPr>
      </w:pPr>
      <w:r w:rsidRPr="00F576F1">
        <w:rPr>
          <w:rFonts w:ascii="Tahoma" w:hAnsi="Tahoma" w:cs="Tahoma"/>
          <w:b/>
          <w:bCs/>
          <w:color w:val="000000"/>
        </w:rPr>
        <w:t>Koszty odtworzenia danych</w:t>
      </w:r>
      <w:r>
        <w:rPr>
          <w:rFonts w:ascii="Tahoma" w:hAnsi="Tahoma" w:cs="Tahoma"/>
          <w:b/>
          <w:bCs/>
          <w:color w:val="000000"/>
        </w:rPr>
        <w:t xml:space="preserve"> </w:t>
      </w:r>
      <w:r w:rsidRPr="005C148B">
        <w:rPr>
          <w:rFonts w:ascii="Tahoma" w:hAnsi="Tahoma" w:cs="Tahoma"/>
          <w:color w:val="00000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rPr>
        <w:t xml:space="preserve">odzyskanie danych przez wyspecjalizowane firmy z uszkodzonych dysków twardych i wymiennych nośników </w:t>
      </w:r>
      <w:r w:rsidRPr="00CD37E1">
        <w:rPr>
          <w:rFonts w:ascii="Tahoma" w:hAnsi="Tahoma" w:cs="Tahoma"/>
          <w:color w:val="000000"/>
        </w:rPr>
        <w:t>danych. Ochrona obejmuje również dane znajdujące się wyłącznie w jednostce centralnej komputera /wymogi dotyczące sposobu tworzenia oraz przechowywania kopii zapasowych danych nie mają zastosowania/)</w:t>
      </w:r>
      <w:r w:rsidRPr="00CD37E1">
        <w:rPr>
          <w:rFonts w:ascii="Tahoma" w:hAnsi="Tahoma" w:cs="Tahoma"/>
          <w:b/>
          <w:bCs/>
          <w:color w:val="000000"/>
        </w:rPr>
        <w:t xml:space="preserve">. </w:t>
      </w:r>
      <w:r w:rsidRPr="00CD37E1">
        <w:rPr>
          <w:rFonts w:ascii="Tahoma" w:hAnsi="Tahoma" w:cs="Tahoma"/>
          <w:color w:val="000000"/>
        </w:rPr>
        <w:t xml:space="preserve">Ochrona dotyczy również sprzętu elektronicznego ubezpieczonego w ramach ubezpieczenia mienia od ognia </w:t>
      </w:r>
      <w:r w:rsidRPr="00CD37E1">
        <w:rPr>
          <w:rFonts w:ascii="Tahoma" w:hAnsi="Tahoma" w:cs="Tahoma"/>
        </w:rPr>
        <w:t>i innych zdarzeń losowych.</w:t>
      </w:r>
    </w:p>
    <w:p w:rsidR="0028695B" w:rsidRPr="00CD37E1" w:rsidRDefault="0028695B" w:rsidP="006F373F">
      <w:pPr>
        <w:pStyle w:val="BodyTextIndent3"/>
        <w:spacing w:line="240" w:lineRule="auto"/>
        <w:rPr>
          <w:rFonts w:ascii="Tahoma" w:hAnsi="Tahoma" w:cs="Tahoma"/>
        </w:rPr>
      </w:pPr>
      <w:r w:rsidRPr="00CD37E1">
        <w:rPr>
          <w:rFonts w:ascii="Tahoma" w:hAnsi="Tahoma" w:cs="Tahoma"/>
          <w:b/>
          <w:bCs/>
        </w:rPr>
        <w:t xml:space="preserve">  </w:t>
      </w:r>
      <w:r w:rsidRPr="00CD37E1">
        <w:rPr>
          <w:rFonts w:ascii="Tahoma" w:hAnsi="Tahoma" w:cs="Tahoma"/>
        </w:rPr>
        <w:t>System ubezpieczeń  na pierwsze ryzyko</w:t>
      </w:r>
    </w:p>
    <w:p w:rsidR="0028695B" w:rsidRPr="00CD37E1" w:rsidRDefault="0028695B" w:rsidP="006F373F">
      <w:pPr>
        <w:pStyle w:val="BodyTextIndent3"/>
        <w:spacing w:line="240" w:lineRule="auto"/>
        <w:ind w:left="425"/>
        <w:rPr>
          <w:rFonts w:ascii="Tahoma" w:hAnsi="Tahoma" w:cs="Tahoma"/>
          <w:b/>
          <w:bCs/>
        </w:rPr>
      </w:pPr>
      <w:r w:rsidRPr="00CD37E1">
        <w:rPr>
          <w:rFonts w:ascii="Tahoma" w:hAnsi="Tahoma" w:cs="Tahoma"/>
        </w:rPr>
        <w:t xml:space="preserve">Suma ubezpieczenia:   </w:t>
      </w:r>
      <w:r w:rsidRPr="00CD37E1">
        <w:rPr>
          <w:rFonts w:ascii="Tahoma" w:hAnsi="Tahoma" w:cs="Tahoma"/>
          <w:b/>
          <w:bCs/>
        </w:rPr>
        <w:t>50 000,00 zł</w:t>
      </w:r>
    </w:p>
    <w:p w:rsidR="0028695B" w:rsidRPr="00CD37E1" w:rsidRDefault="0028695B" w:rsidP="006F373F">
      <w:pPr>
        <w:pStyle w:val="BodyTextIndent3"/>
        <w:spacing w:line="240" w:lineRule="auto"/>
        <w:ind w:left="425"/>
        <w:rPr>
          <w:rFonts w:ascii="Tahoma" w:hAnsi="Tahoma" w:cs="Tahoma"/>
          <w:b/>
          <w:bCs/>
        </w:rPr>
      </w:pPr>
    </w:p>
    <w:p w:rsidR="0028695B" w:rsidRPr="00CD37E1" w:rsidRDefault="0028695B" w:rsidP="006F373F">
      <w:pPr>
        <w:pStyle w:val="BodyTextIndent3"/>
        <w:spacing w:line="240" w:lineRule="auto"/>
        <w:ind w:left="425"/>
        <w:rPr>
          <w:rFonts w:ascii="Tahoma" w:hAnsi="Tahoma" w:cs="Tahoma"/>
          <w:b/>
          <w:bCs/>
        </w:rPr>
      </w:pPr>
      <w:r w:rsidRPr="00CD37E1">
        <w:rPr>
          <w:rFonts w:ascii="Tahoma" w:hAnsi="Tahoma" w:cs="Tahoma"/>
          <w:b/>
          <w:bCs/>
        </w:rPr>
        <w:t>Nośniki danych:</w:t>
      </w:r>
    </w:p>
    <w:p w:rsidR="0028695B" w:rsidRPr="00CD37E1" w:rsidRDefault="0028695B" w:rsidP="006F373F">
      <w:pPr>
        <w:pStyle w:val="BodyTextIndent3"/>
        <w:spacing w:line="240" w:lineRule="auto"/>
        <w:ind w:left="425"/>
        <w:rPr>
          <w:rFonts w:ascii="Tahoma" w:hAnsi="Tahoma" w:cs="Tahoma"/>
        </w:rPr>
      </w:pPr>
      <w:r w:rsidRPr="00CD37E1">
        <w:rPr>
          <w:rFonts w:ascii="Tahoma" w:hAnsi="Tahoma" w:cs="Tahoma"/>
        </w:rPr>
        <w:t>System ubezpieczeń  na pierwsze ryzyko</w:t>
      </w:r>
    </w:p>
    <w:p w:rsidR="0028695B" w:rsidRPr="00CD37E1" w:rsidRDefault="0028695B" w:rsidP="006F373F">
      <w:pPr>
        <w:pStyle w:val="BodyTextIndent3"/>
        <w:spacing w:line="240" w:lineRule="auto"/>
        <w:ind w:left="425"/>
        <w:rPr>
          <w:rFonts w:ascii="Tahoma" w:hAnsi="Tahoma" w:cs="Tahoma"/>
          <w:b/>
          <w:bCs/>
        </w:rPr>
      </w:pPr>
      <w:r w:rsidRPr="00CD37E1">
        <w:rPr>
          <w:rFonts w:ascii="Tahoma" w:hAnsi="Tahoma" w:cs="Tahoma"/>
        </w:rPr>
        <w:t xml:space="preserve">Suma ubezpieczenia:   </w:t>
      </w:r>
      <w:r w:rsidRPr="00CD37E1">
        <w:rPr>
          <w:rFonts w:ascii="Tahoma" w:hAnsi="Tahoma" w:cs="Tahoma"/>
          <w:b/>
          <w:bCs/>
        </w:rPr>
        <w:t>10 000,00 zł</w:t>
      </w:r>
    </w:p>
    <w:p w:rsidR="0028695B" w:rsidRPr="00CD37E1" w:rsidRDefault="0028695B" w:rsidP="006F373F">
      <w:pPr>
        <w:pStyle w:val="BodyTextIndent3"/>
        <w:spacing w:line="240" w:lineRule="auto"/>
        <w:ind w:left="425"/>
        <w:rPr>
          <w:rFonts w:ascii="Tahoma" w:hAnsi="Tahoma" w:cs="Tahoma"/>
          <w:b/>
          <w:bCs/>
        </w:rPr>
      </w:pPr>
    </w:p>
    <w:p w:rsidR="0028695B" w:rsidRPr="00CD37E1" w:rsidRDefault="0028695B" w:rsidP="006F373F">
      <w:pPr>
        <w:pStyle w:val="BodyTextIndent3"/>
        <w:spacing w:line="240" w:lineRule="auto"/>
        <w:ind w:left="425"/>
        <w:rPr>
          <w:rFonts w:ascii="Tahoma" w:hAnsi="Tahoma" w:cs="Tahoma"/>
          <w:b/>
          <w:bCs/>
        </w:rPr>
      </w:pPr>
      <w:r w:rsidRPr="00CD37E1">
        <w:rPr>
          <w:rFonts w:ascii="Tahoma" w:hAnsi="Tahoma" w:cs="Tahoma"/>
          <w:b/>
          <w:bCs/>
        </w:rPr>
        <w:t xml:space="preserve">Oprogramowanie </w:t>
      </w:r>
      <w:r w:rsidRPr="00CD37E1">
        <w:rPr>
          <w:rFonts w:ascii="Tahoma" w:hAnsi="Tahoma" w:cs="Tahoma"/>
        </w:rPr>
        <w:t>(licencjonowane systemy operacyjne, programy standardowe produkcji seryjnej oraz programy indywidualne udokumentowanego pochodzenia i wartości):</w:t>
      </w:r>
    </w:p>
    <w:p w:rsidR="0028695B" w:rsidRPr="00CD37E1" w:rsidRDefault="0028695B" w:rsidP="006F373F">
      <w:pPr>
        <w:pStyle w:val="BodyTextIndent3"/>
        <w:spacing w:line="240" w:lineRule="auto"/>
        <w:ind w:left="425"/>
        <w:rPr>
          <w:rFonts w:ascii="Tahoma" w:hAnsi="Tahoma" w:cs="Tahoma"/>
        </w:rPr>
      </w:pPr>
      <w:r w:rsidRPr="00CD37E1">
        <w:rPr>
          <w:rFonts w:ascii="Tahoma" w:hAnsi="Tahoma" w:cs="Tahoma"/>
        </w:rPr>
        <w:t>System ubezpieczeń  na pierwsze ryzyko</w:t>
      </w:r>
    </w:p>
    <w:p w:rsidR="0028695B" w:rsidRPr="00CD37E1" w:rsidRDefault="0028695B" w:rsidP="006F373F">
      <w:pPr>
        <w:pStyle w:val="BodyTextIndent3"/>
        <w:spacing w:line="240" w:lineRule="auto"/>
        <w:ind w:left="425"/>
        <w:rPr>
          <w:rFonts w:ascii="Tahoma" w:hAnsi="Tahoma" w:cs="Tahoma"/>
          <w:b/>
          <w:bCs/>
        </w:rPr>
      </w:pPr>
      <w:r w:rsidRPr="00CD37E1">
        <w:rPr>
          <w:rFonts w:ascii="Tahoma" w:hAnsi="Tahoma" w:cs="Tahoma"/>
        </w:rPr>
        <w:t xml:space="preserve">Suma ubezpieczenia:   </w:t>
      </w:r>
      <w:r w:rsidRPr="00CD37E1">
        <w:rPr>
          <w:rFonts w:ascii="Tahoma" w:hAnsi="Tahoma" w:cs="Tahoma"/>
          <w:b/>
          <w:bCs/>
        </w:rPr>
        <w:t>50 000,00 zł</w:t>
      </w:r>
    </w:p>
    <w:p w:rsidR="0028695B" w:rsidRDefault="0028695B" w:rsidP="006F373F">
      <w:pPr>
        <w:pStyle w:val="BodyTextIndent3"/>
        <w:spacing w:line="240" w:lineRule="auto"/>
        <w:ind w:left="425"/>
        <w:rPr>
          <w:rFonts w:ascii="Tahoma" w:hAnsi="Tahoma" w:cs="Tahoma"/>
          <w:b/>
          <w:bCs/>
          <w:color w:val="FF0000"/>
        </w:rPr>
      </w:pPr>
    </w:p>
    <w:p w:rsidR="0028695B" w:rsidRPr="00CD37E1" w:rsidRDefault="0028695B" w:rsidP="006F373F">
      <w:pPr>
        <w:pStyle w:val="Heading3"/>
        <w:ind w:left="0"/>
        <w:jc w:val="both"/>
        <w:rPr>
          <w:rFonts w:ascii="Tahoma" w:hAnsi="Tahoma" w:cs="Tahoma"/>
        </w:rPr>
      </w:pPr>
      <w:r w:rsidRPr="00CD37E1">
        <w:rPr>
          <w:rFonts w:ascii="Tahoma" w:hAnsi="Tahoma" w:cs="Tahoma"/>
        </w:rPr>
        <w:t>F. UBEZPIECZENIE NNW OSÓB SKIEROWANYCH DO ROBÓT PUBLICZNYCH, PRAC SPOŁECZNIE UŻYTECZNYCH, PRAC INTERWENCYJNYCH Z URZĘDU PRACY, WOLONTARIUSZY, PRAKTYKANTÓW, STAŻYSTÓW:</w:t>
      </w:r>
    </w:p>
    <w:p w:rsidR="0028695B" w:rsidRPr="00CD37E1" w:rsidRDefault="0028695B" w:rsidP="006F373F">
      <w:pPr>
        <w:ind w:firstLine="426"/>
        <w:jc w:val="both"/>
        <w:rPr>
          <w:rFonts w:ascii="Tahoma" w:hAnsi="Tahoma" w:cs="Tahoma"/>
        </w:rPr>
      </w:pPr>
    </w:p>
    <w:p w:rsidR="0028695B" w:rsidRPr="00CD37E1" w:rsidRDefault="0028695B" w:rsidP="006F373F">
      <w:pPr>
        <w:tabs>
          <w:tab w:val="left" w:pos="1134"/>
        </w:tabs>
        <w:ind w:left="1134" w:hanging="1134"/>
        <w:jc w:val="both"/>
        <w:rPr>
          <w:rFonts w:ascii="Tahoma" w:hAnsi="Tahoma" w:cs="Tahoma"/>
          <w:b/>
          <w:bCs/>
        </w:rPr>
      </w:pPr>
      <w:r w:rsidRPr="00CD37E1">
        <w:rPr>
          <w:rFonts w:ascii="Tahoma" w:hAnsi="Tahoma" w:cs="Tahoma"/>
          <w:b/>
          <w:bCs/>
        </w:rPr>
        <w:t xml:space="preserve">UWAGA: </w:t>
      </w:r>
      <w:r w:rsidRPr="00CD37E1">
        <w:rPr>
          <w:rFonts w:ascii="Tahoma" w:hAnsi="Tahoma" w:cs="Tahoma"/>
          <w:b/>
          <w:bCs/>
        </w:rPr>
        <w:tab/>
        <w:t>Wysokość franszyz i udziałów własnych</w:t>
      </w:r>
    </w:p>
    <w:p w:rsidR="0028695B" w:rsidRPr="00CD37E1" w:rsidRDefault="0028695B" w:rsidP="006F373F">
      <w:pPr>
        <w:tabs>
          <w:tab w:val="left" w:pos="1134"/>
        </w:tabs>
        <w:ind w:left="1134" w:hanging="1134"/>
        <w:jc w:val="both"/>
        <w:rPr>
          <w:rFonts w:ascii="Tahoma" w:hAnsi="Tahoma" w:cs="Tahoma"/>
        </w:rPr>
      </w:pPr>
      <w:r w:rsidRPr="00CD37E1">
        <w:rPr>
          <w:rFonts w:ascii="Tahoma" w:hAnsi="Tahoma" w:cs="Tahoma"/>
        </w:rPr>
        <w:tab/>
        <w:t xml:space="preserve">Franszyza integralna: brak </w:t>
      </w:r>
    </w:p>
    <w:p w:rsidR="0028695B" w:rsidRPr="00CD37E1" w:rsidRDefault="0028695B" w:rsidP="006F373F">
      <w:pPr>
        <w:tabs>
          <w:tab w:val="left" w:pos="1134"/>
        </w:tabs>
        <w:ind w:left="1134" w:hanging="1134"/>
        <w:jc w:val="both"/>
        <w:rPr>
          <w:rFonts w:ascii="Tahoma" w:hAnsi="Tahoma" w:cs="Tahoma"/>
        </w:rPr>
      </w:pPr>
      <w:r w:rsidRPr="00CD37E1">
        <w:rPr>
          <w:rFonts w:ascii="Tahoma" w:hAnsi="Tahoma" w:cs="Tahoma"/>
        </w:rPr>
        <w:tab/>
        <w:t xml:space="preserve">Franszyza redukcyjna, udział własny: brak </w:t>
      </w:r>
    </w:p>
    <w:p w:rsidR="0028695B" w:rsidRPr="00CD37E1" w:rsidRDefault="0028695B" w:rsidP="006F373F">
      <w:pPr>
        <w:jc w:val="both"/>
        <w:rPr>
          <w:rFonts w:ascii="Tahoma" w:hAnsi="Tahoma" w:cs="Tahoma"/>
          <w:b/>
          <w:bCs/>
        </w:rPr>
      </w:pPr>
      <w:r w:rsidRPr="00CD37E1">
        <w:rPr>
          <w:rFonts w:ascii="Tahoma" w:hAnsi="Tahoma" w:cs="Tahoma"/>
        </w:rPr>
        <w:t>Suma ubezpieczenia:</w:t>
      </w:r>
      <w:r w:rsidRPr="00CD37E1">
        <w:rPr>
          <w:rFonts w:ascii="Tahoma" w:hAnsi="Tahoma" w:cs="Tahoma"/>
        </w:rPr>
        <w:tab/>
      </w:r>
      <w:r w:rsidRPr="00CD37E1">
        <w:rPr>
          <w:rFonts w:ascii="Tahoma" w:hAnsi="Tahoma" w:cs="Tahoma"/>
          <w:b/>
          <w:bCs/>
        </w:rPr>
        <w:t>5 000,00 zł</w:t>
      </w:r>
    </w:p>
    <w:p w:rsidR="0028695B" w:rsidRPr="00CD37E1" w:rsidRDefault="0028695B" w:rsidP="006F373F">
      <w:pPr>
        <w:jc w:val="both"/>
        <w:rPr>
          <w:rFonts w:ascii="Tahoma" w:hAnsi="Tahoma" w:cs="Tahoma"/>
        </w:rPr>
      </w:pPr>
      <w:r w:rsidRPr="00CD37E1">
        <w:rPr>
          <w:rFonts w:ascii="Tahoma" w:hAnsi="Tahoma" w:cs="Tahoma"/>
        </w:rPr>
        <w:t>zakres świadczeń:</w:t>
      </w:r>
      <w:r w:rsidRPr="00CD37E1">
        <w:rPr>
          <w:rFonts w:ascii="Tahoma" w:hAnsi="Tahoma" w:cs="Tahoma"/>
        </w:rPr>
        <w:tab/>
      </w:r>
      <w:r w:rsidRPr="00CD37E1">
        <w:rPr>
          <w:rFonts w:ascii="Tahoma" w:hAnsi="Tahoma" w:cs="Tahoma"/>
        </w:rPr>
        <w:tab/>
        <w:t>podstawowy + zawał serca i udar mózgu</w:t>
      </w:r>
    </w:p>
    <w:p w:rsidR="0028695B" w:rsidRPr="00CD37E1" w:rsidRDefault="0028695B" w:rsidP="006F373F">
      <w:pPr>
        <w:jc w:val="both"/>
        <w:rPr>
          <w:rFonts w:ascii="Tahoma" w:hAnsi="Tahoma" w:cs="Tahoma"/>
        </w:rPr>
      </w:pPr>
      <w:r w:rsidRPr="00CD37E1">
        <w:rPr>
          <w:rFonts w:ascii="Tahoma" w:hAnsi="Tahoma" w:cs="Tahoma"/>
        </w:rPr>
        <w:t>czas odpowiedzialności:</w:t>
      </w:r>
      <w:r w:rsidRPr="00CD37E1">
        <w:rPr>
          <w:rFonts w:ascii="Tahoma" w:hAnsi="Tahoma" w:cs="Tahoma"/>
        </w:rPr>
        <w:tab/>
        <w:t>praca + droga</w:t>
      </w:r>
    </w:p>
    <w:p w:rsidR="0028695B" w:rsidRPr="00CD37E1" w:rsidRDefault="0028695B" w:rsidP="006F373F">
      <w:pPr>
        <w:jc w:val="both"/>
        <w:rPr>
          <w:rFonts w:ascii="Tahoma" w:hAnsi="Tahoma" w:cs="Tahoma"/>
        </w:rPr>
      </w:pPr>
      <w:r w:rsidRPr="00CD37E1">
        <w:rPr>
          <w:rFonts w:ascii="Tahoma" w:hAnsi="Tahoma" w:cs="Tahoma"/>
        </w:rPr>
        <w:t>forma zawarcia ubezpieczenia:</w:t>
      </w:r>
      <w:r w:rsidRPr="00CD37E1">
        <w:rPr>
          <w:rFonts w:ascii="Tahoma" w:hAnsi="Tahoma" w:cs="Tahoma"/>
        </w:rPr>
        <w:tab/>
        <w:t>bezimienna</w:t>
      </w:r>
    </w:p>
    <w:p w:rsidR="0028695B" w:rsidRPr="001C55AF" w:rsidRDefault="0028695B" w:rsidP="006F373F">
      <w:pPr>
        <w:jc w:val="both"/>
        <w:rPr>
          <w:rFonts w:ascii="Tahoma" w:hAnsi="Tahoma" w:cs="Tahoma"/>
        </w:rPr>
      </w:pPr>
      <w:r w:rsidRPr="00CD37E1">
        <w:rPr>
          <w:rFonts w:ascii="Tahoma" w:hAnsi="Tahoma" w:cs="Tahoma"/>
        </w:rPr>
        <w:t xml:space="preserve">liczba </w:t>
      </w:r>
      <w:r w:rsidRPr="001C55AF">
        <w:rPr>
          <w:rFonts w:ascii="Tahoma" w:hAnsi="Tahoma" w:cs="Tahoma"/>
        </w:rPr>
        <w:t>ubezpieczonych:</w:t>
      </w:r>
      <w:r w:rsidRPr="001C55AF">
        <w:rPr>
          <w:rFonts w:ascii="Tahoma" w:hAnsi="Tahoma" w:cs="Tahoma"/>
        </w:rPr>
        <w:tab/>
        <w:t>28 osób</w:t>
      </w:r>
    </w:p>
    <w:p w:rsidR="0028695B" w:rsidRPr="00CD37E1" w:rsidRDefault="0028695B" w:rsidP="006F373F">
      <w:pPr>
        <w:pStyle w:val="NormalIndent"/>
        <w:ind w:left="0"/>
      </w:pPr>
    </w:p>
    <w:p w:rsidR="0028695B" w:rsidRPr="00CD37E1" w:rsidRDefault="0028695B" w:rsidP="006F373F">
      <w:r w:rsidRPr="00CD37E1">
        <w:rPr>
          <w:rFonts w:ascii="Tahoma" w:hAnsi="Tahoma" w:cs="Tahoma"/>
          <w:u w:val="single"/>
        </w:rPr>
        <w:t>Świadczenia dla zakresu podstawowego obejmują co najmniej:</w:t>
      </w:r>
    </w:p>
    <w:p w:rsidR="0028695B" w:rsidRPr="00CD37E1" w:rsidRDefault="0028695B" w:rsidP="008730D7">
      <w:pPr>
        <w:numPr>
          <w:ilvl w:val="0"/>
          <w:numId w:val="36"/>
        </w:numPr>
      </w:pPr>
      <w:r w:rsidRPr="00CD37E1">
        <w:rPr>
          <w:rFonts w:ascii="Tahoma" w:hAnsi="Tahoma" w:cs="Tahoma"/>
        </w:rPr>
        <w:t>świadczenie w tytułu śmierci ubezpieczonego w następstwie nieszczęśliwego wypadku albo zdarzenia objętego umową (100% sumy ubezpieczenia),</w:t>
      </w:r>
    </w:p>
    <w:p w:rsidR="0028695B" w:rsidRPr="00CD37E1" w:rsidRDefault="0028695B" w:rsidP="008730D7">
      <w:pPr>
        <w:numPr>
          <w:ilvl w:val="0"/>
          <w:numId w:val="36"/>
        </w:numPr>
      </w:pPr>
      <w:r w:rsidRPr="00CD37E1">
        <w:rPr>
          <w:rFonts w:ascii="Tahoma" w:hAnsi="Tahoma" w:cs="Tahoma"/>
        </w:rPr>
        <w:t>świadczenie z tytułu całkowitego trwałego uszczerbku na zdrowiu w następstwie nieszczęśliwego wypadku albo zdarzenia objętego umową (100% sumy ubezpieczenia),</w:t>
      </w:r>
    </w:p>
    <w:p w:rsidR="0028695B" w:rsidRPr="00CD37E1" w:rsidRDefault="0028695B" w:rsidP="008730D7">
      <w:pPr>
        <w:numPr>
          <w:ilvl w:val="0"/>
          <w:numId w:val="36"/>
        </w:numPr>
      </w:pPr>
      <w:r w:rsidRPr="00CD37E1">
        <w:rPr>
          <w:rFonts w:ascii="Tahoma" w:hAnsi="Tahoma" w:cs="Tahoma"/>
        </w:rPr>
        <w:t>świadczenie z tytułu częściowego trwałego uszczerbku na zdrowiu w następstwie nieszczęśliwego wypadku albo zdarzenia objętego umową (% uszczerbku na zdrowiu = % sumy ubezpieczenia),</w:t>
      </w:r>
    </w:p>
    <w:p w:rsidR="0028695B" w:rsidRPr="00CD37E1" w:rsidRDefault="0028695B" w:rsidP="008730D7">
      <w:pPr>
        <w:numPr>
          <w:ilvl w:val="0"/>
          <w:numId w:val="36"/>
        </w:numPr>
      </w:pPr>
      <w:r w:rsidRPr="00CD37E1">
        <w:rPr>
          <w:rFonts w:ascii="Tahoma" w:hAnsi="Tahoma" w:cs="Tahoma"/>
        </w:rPr>
        <w:t>zwrot kosztów nabycia przedmiotów ortopedycznych i środków pomocniczych (do 15% sumy ubezpieczenia),</w:t>
      </w:r>
    </w:p>
    <w:p w:rsidR="0028695B" w:rsidRPr="00CD37E1" w:rsidRDefault="0028695B" w:rsidP="008730D7">
      <w:pPr>
        <w:numPr>
          <w:ilvl w:val="0"/>
          <w:numId w:val="36"/>
        </w:numPr>
      </w:pPr>
      <w:r w:rsidRPr="00CD37E1">
        <w:rPr>
          <w:rFonts w:ascii="Tahoma" w:hAnsi="Tahoma" w:cs="Tahoma"/>
        </w:rPr>
        <w:t>zwrot kosztów przeszkolenia zawodowego inwalidów (do 15% sumy ubezpieczenia),</w:t>
      </w:r>
    </w:p>
    <w:p w:rsidR="0028695B" w:rsidRPr="00CD37E1" w:rsidRDefault="0028695B" w:rsidP="008730D7">
      <w:pPr>
        <w:numPr>
          <w:ilvl w:val="0"/>
          <w:numId w:val="36"/>
        </w:numPr>
      </w:pPr>
      <w:r w:rsidRPr="00CD37E1">
        <w:rPr>
          <w:rFonts w:ascii="Tahoma" w:hAnsi="Tahoma" w:cs="Tahoma"/>
        </w:rPr>
        <w:t>zwrot kosztów leczenia na terytorium RP (do 15% sumy ubezpieczenia).</w:t>
      </w:r>
    </w:p>
    <w:p w:rsidR="0028695B" w:rsidRDefault="0028695B" w:rsidP="006E4D94">
      <w:pPr>
        <w:ind w:left="709"/>
        <w:jc w:val="both"/>
        <w:rPr>
          <w:rFonts w:ascii="Tahoma" w:hAnsi="Tahoma" w:cs="Tahoma"/>
        </w:rPr>
      </w:pPr>
    </w:p>
    <w:p w:rsidR="0028695B" w:rsidRPr="00AB0C45" w:rsidRDefault="0028695B" w:rsidP="006E4D94">
      <w:pPr>
        <w:pStyle w:val="Heading3"/>
        <w:ind w:left="0"/>
        <w:jc w:val="both"/>
        <w:rPr>
          <w:rFonts w:ascii="Tahoma" w:hAnsi="Tahoma" w:cs="Tahoma"/>
        </w:rPr>
      </w:pPr>
      <w:r w:rsidRPr="00AB0C45">
        <w:rPr>
          <w:rFonts w:ascii="Tahoma" w:hAnsi="Tahoma" w:cs="Tahoma"/>
        </w:rPr>
        <w:t xml:space="preserve">UBEZPIECZENIE NNW CZŁONKÓW OCHOTNICZEJ STRAŻY POŻARNEJ </w:t>
      </w:r>
    </w:p>
    <w:p w:rsidR="0028695B" w:rsidRPr="00AB0C45" w:rsidRDefault="0028695B" w:rsidP="006E4D94">
      <w:pPr>
        <w:ind w:firstLine="426"/>
        <w:jc w:val="both"/>
        <w:rPr>
          <w:rFonts w:ascii="Tahoma" w:hAnsi="Tahoma" w:cs="Tahoma"/>
          <w:b/>
          <w:bCs/>
        </w:rPr>
      </w:pPr>
    </w:p>
    <w:p w:rsidR="0028695B" w:rsidRPr="00AB0C45" w:rsidRDefault="0028695B" w:rsidP="006E4D94">
      <w:pPr>
        <w:ind w:left="284"/>
        <w:jc w:val="both"/>
        <w:rPr>
          <w:rFonts w:ascii="Tahoma" w:hAnsi="Tahoma" w:cs="Tahoma"/>
        </w:rPr>
      </w:pPr>
      <w:r w:rsidRPr="00AB0C45">
        <w:rPr>
          <w:rFonts w:ascii="Tahoma" w:hAnsi="Tahoma" w:cs="Tahoma"/>
          <w:u w:val="single"/>
        </w:rPr>
        <w:t>I. Zakres ubezpieczenia:</w:t>
      </w:r>
      <w:r w:rsidRPr="00AB0C45">
        <w:rPr>
          <w:rFonts w:ascii="Tahoma" w:hAnsi="Tahoma" w:cs="Tahoma"/>
        </w:rPr>
        <w:t xml:space="preserve"> zgodnie z wymogami Ustawy z dnia 24 sierpnia 1991 r. o ochronie przeciwpożarowej (Dz. U. z 2017 r., poz. 736 z późn. zm.)</w:t>
      </w:r>
    </w:p>
    <w:p w:rsidR="0028695B" w:rsidRPr="00AB0C45" w:rsidRDefault="0028695B" w:rsidP="006E4D94">
      <w:pPr>
        <w:ind w:left="284"/>
        <w:jc w:val="both"/>
        <w:rPr>
          <w:rFonts w:ascii="Tahoma" w:hAnsi="Tahoma" w:cs="Tahoma"/>
        </w:rPr>
      </w:pPr>
    </w:p>
    <w:p w:rsidR="0028695B" w:rsidRPr="00AB0C45" w:rsidRDefault="0028695B" w:rsidP="006E4D94">
      <w:pPr>
        <w:ind w:left="284"/>
        <w:jc w:val="both"/>
        <w:rPr>
          <w:rFonts w:ascii="Tahoma" w:hAnsi="Tahoma" w:cs="Tahoma"/>
        </w:rPr>
      </w:pPr>
      <w:r w:rsidRPr="00AB0C45">
        <w:rPr>
          <w:rFonts w:ascii="Tahoma" w:hAnsi="Tahoma" w:cs="Tahoma"/>
        </w:rPr>
        <w:t xml:space="preserve">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powstały w związku z udziałem </w:t>
      </w:r>
      <w:r w:rsidRPr="00AB0C45">
        <w:rPr>
          <w:rFonts w:ascii="Tahoma" w:hAnsi="Tahoma" w:cs="Tahoma"/>
        </w:rPr>
        <w:br/>
        <w:t xml:space="preserve">w działaniach ratowniczych. W przypadku ćwiczeń ochrona ubezpieczeniowa obejmuje udział </w:t>
      </w:r>
      <w:r w:rsidRPr="00AB0C45">
        <w:rPr>
          <w:rFonts w:ascii="Tahoma" w:hAnsi="Tahoma" w:cs="Tahoma"/>
        </w:rPr>
        <w:br/>
        <w:t>w ćwiczeniach jak również drogę z bazy (remizy OSP) na ćwiczenia oraz drogę powrotną.</w:t>
      </w:r>
    </w:p>
    <w:p w:rsidR="0028695B" w:rsidRPr="00AB0C45" w:rsidRDefault="0028695B" w:rsidP="006E4D94">
      <w:pPr>
        <w:jc w:val="both"/>
        <w:rPr>
          <w:rFonts w:ascii="Tahoma" w:hAnsi="Tahoma" w:cs="Tahoma"/>
        </w:rPr>
      </w:pPr>
    </w:p>
    <w:p w:rsidR="0028695B" w:rsidRPr="00AB0C45" w:rsidRDefault="0028695B" w:rsidP="006E4D94">
      <w:pPr>
        <w:ind w:firstLine="284"/>
        <w:jc w:val="both"/>
        <w:rPr>
          <w:rFonts w:ascii="Tahoma" w:hAnsi="Tahoma" w:cs="Tahoma"/>
        </w:rPr>
      </w:pPr>
      <w:r w:rsidRPr="00AB0C45">
        <w:rPr>
          <w:rFonts w:ascii="Tahoma" w:hAnsi="Tahoma" w:cs="Tahoma"/>
        </w:rPr>
        <w:t>Rodzaje odszkodowań (świadczeń):</w:t>
      </w:r>
    </w:p>
    <w:p w:rsidR="0028695B" w:rsidRPr="00AB0C45" w:rsidRDefault="0028695B" w:rsidP="006E4D94">
      <w:pPr>
        <w:widowControl w:val="0"/>
        <w:spacing w:before="60"/>
        <w:ind w:left="360"/>
        <w:jc w:val="both"/>
        <w:rPr>
          <w:rFonts w:ascii="Tahoma" w:hAnsi="Tahoma" w:cs="Tahoma"/>
        </w:rPr>
      </w:pPr>
      <w:r w:rsidRPr="00AB0C45">
        <w:rPr>
          <w:rFonts w:ascii="Tahoma" w:hAnsi="Tahoma" w:cs="Tahoma"/>
        </w:rPr>
        <w:t>- jednorazowe odszkodowanie w razie doznania trwałego (stałego) lub długotrwałego uszczerbku na zdrowiu;</w:t>
      </w:r>
    </w:p>
    <w:p w:rsidR="0028695B" w:rsidRPr="00AB0C45" w:rsidRDefault="0028695B" w:rsidP="006E4D94">
      <w:pPr>
        <w:spacing w:before="60"/>
        <w:ind w:left="360"/>
        <w:jc w:val="both"/>
        <w:rPr>
          <w:rFonts w:ascii="Tahoma" w:hAnsi="Tahoma" w:cs="Tahoma"/>
        </w:rPr>
      </w:pPr>
      <w:r w:rsidRPr="00AB0C45">
        <w:rPr>
          <w:rFonts w:ascii="Tahoma" w:hAnsi="Tahoma" w:cs="Tahoma"/>
        </w:rPr>
        <w:t>- jednorazowe odszkodowanie z tytułu śmierci ubezpieczonego;</w:t>
      </w:r>
    </w:p>
    <w:p w:rsidR="0028695B" w:rsidRPr="00AB0C45" w:rsidRDefault="0028695B" w:rsidP="006E4D94">
      <w:pPr>
        <w:spacing w:before="60"/>
        <w:ind w:left="360"/>
        <w:jc w:val="both"/>
        <w:rPr>
          <w:rFonts w:ascii="Tahoma" w:hAnsi="Tahoma" w:cs="Tahoma"/>
        </w:rPr>
      </w:pPr>
      <w:r w:rsidRPr="00AB0C45">
        <w:rPr>
          <w:rFonts w:ascii="Tahoma" w:hAnsi="Tahoma" w:cs="Tahoma"/>
        </w:rPr>
        <w:t>- rekompensata za każdy dzień niezdolności do pracy w wysokości 1/30 minimalnego wynagrodzenia za pracę, o której mowa w Ustawie z dnia 15 maja 2015 r. o zmianie ustawy o ochronie przeciwpożarowej (Dz.U. z 2015 r., poz. 867).</w:t>
      </w:r>
    </w:p>
    <w:p w:rsidR="0028695B" w:rsidRPr="00AB0C45" w:rsidRDefault="0028695B" w:rsidP="006E4D94">
      <w:pPr>
        <w:ind w:firstLine="709"/>
        <w:jc w:val="both"/>
        <w:rPr>
          <w:rFonts w:ascii="Tahoma" w:hAnsi="Tahoma" w:cs="Tahoma"/>
        </w:rPr>
      </w:pPr>
    </w:p>
    <w:p w:rsidR="0028695B" w:rsidRPr="00AB0C45" w:rsidRDefault="0028695B" w:rsidP="006E4D94">
      <w:pPr>
        <w:tabs>
          <w:tab w:val="left" w:pos="3544"/>
          <w:tab w:val="left" w:pos="3828"/>
        </w:tabs>
        <w:ind w:left="284"/>
        <w:jc w:val="both"/>
        <w:rPr>
          <w:rFonts w:ascii="Tahoma" w:hAnsi="Tahoma" w:cs="Tahoma"/>
        </w:rPr>
      </w:pPr>
      <w:r w:rsidRPr="00AB0C45">
        <w:rPr>
          <w:rFonts w:ascii="Tahoma" w:hAnsi="Tahoma" w:cs="Tahoma"/>
        </w:rPr>
        <w:t xml:space="preserve">Wysokość jednorazowych odszkodowań zgodnie z przepisami Ustawy z dnia 30 października 2002 r. </w:t>
      </w:r>
      <w:r w:rsidRPr="00AB0C45">
        <w:rPr>
          <w:rFonts w:ascii="Tahoma" w:hAnsi="Tahoma" w:cs="Tahoma"/>
        </w:rPr>
        <w:br/>
        <w:t>o ubezpieczeniu społecznym z tytułu wypadków przy pracy i chorób zawodowych (Dz. U. z 2015 r., poz. 1242 z późn. zm.)</w:t>
      </w:r>
    </w:p>
    <w:p w:rsidR="0028695B" w:rsidRPr="00AB0C45" w:rsidRDefault="0028695B" w:rsidP="006E4D94">
      <w:pPr>
        <w:pStyle w:val="Heading2"/>
        <w:ind w:left="426"/>
        <w:rPr>
          <w:rFonts w:ascii="Tahoma" w:hAnsi="Tahoma" w:cs="Tahoma"/>
        </w:rPr>
      </w:pPr>
      <w:r w:rsidRPr="00AB0C45">
        <w:rPr>
          <w:rFonts w:ascii="Tahoma" w:hAnsi="Tahoma" w:cs="Tahoma"/>
          <w:b w:val="0"/>
          <w:bCs w:val="0"/>
        </w:rPr>
        <w:t>Ilość osób objęta tym wariantem ubezpieczenia:</w:t>
      </w:r>
      <w:r w:rsidRPr="00AB0C45">
        <w:rPr>
          <w:rFonts w:ascii="Tahoma" w:hAnsi="Tahoma" w:cs="Tahoma"/>
          <w:b w:val="0"/>
          <w:bCs w:val="0"/>
        </w:rPr>
        <w:tab/>
      </w:r>
      <w:r>
        <w:rPr>
          <w:rFonts w:ascii="Tahoma" w:hAnsi="Tahoma" w:cs="Tahoma"/>
        </w:rPr>
        <w:t>56</w:t>
      </w:r>
    </w:p>
    <w:p w:rsidR="0028695B" w:rsidRPr="00AB0C45" w:rsidRDefault="0028695B" w:rsidP="006E4D94">
      <w:pPr>
        <w:ind w:firstLine="426"/>
        <w:rPr>
          <w:rFonts w:ascii="Tahoma" w:hAnsi="Tahoma" w:cs="Tahoma"/>
        </w:rPr>
      </w:pPr>
      <w:r w:rsidRPr="00AB0C45">
        <w:rPr>
          <w:rFonts w:ascii="Tahoma" w:hAnsi="Tahoma" w:cs="Tahoma"/>
        </w:rPr>
        <w:t>Uwaga: brak franszyz i udziałów własnych</w:t>
      </w:r>
    </w:p>
    <w:p w:rsidR="0028695B" w:rsidRPr="00B42B47" w:rsidRDefault="0028695B" w:rsidP="006E4D94">
      <w:pPr>
        <w:rPr>
          <w:rFonts w:ascii="Tahoma" w:hAnsi="Tahoma" w:cs="Tahoma"/>
          <w:color w:val="FF0000"/>
        </w:rPr>
      </w:pPr>
    </w:p>
    <w:p w:rsidR="0028695B" w:rsidRPr="00A149B0" w:rsidRDefault="0028695B" w:rsidP="006E4D94">
      <w:pPr>
        <w:ind w:firstLine="426"/>
        <w:jc w:val="both"/>
        <w:rPr>
          <w:rFonts w:ascii="Tahoma" w:hAnsi="Tahoma" w:cs="Tahoma"/>
        </w:rPr>
      </w:pPr>
      <w:r w:rsidRPr="00A149B0">
        <w:rPr>
          <w:rFonts w:ascii="Tahoma" w:hAnsi="Tahoma" w:cs="Tahoma"/>
          <w:u w:val="single"/>
        </w:rPr>
        <w:t>II. Zakres ubezpieczenia:</w:t>
      </w:r>
      <w:r w:rsidRPr="00A149B0">
        <w:rPr>
          <w:rFonts w:ascii="Tahoma" w:hAnsi="Tahoma" w:cs="Tahoma"/>
        </w:rPr>
        <w:tab/>
        <w:t>świadczenia podstawowe + zawał serca i udar mózgu</w:t>
      </w:r>
    </w:p>
    <w:p w:rsidR="0028695B" w:rsidRPr="00A149B0" w:rsidRDefault="0028695B" w:rsidP="006E4D94">
      <w:pPr>
        <w:ind w:firstLine="708"/>
        <w:jc w:val="both"/>
        <w:rPr>
          <w:rFonts w:ascii="Tahoma" w:hAnsi="Tahoma" w:cs="Tahoma"/>
        </w:rPr>
      </w:pPr>
      <w:r w:rsidRPr="00A149B0">
        <w:rPr>
          <w:rFonts w:ascii="Tahoma" w:hAnsi="Tahoma" w:cs="Tahoma"/>
        </w:rPr>
        <w:t>- suma ubezpieczenia:</w:t>
      </w:r>
      <w:r w:rsidRPr="00A149B0">
        <w:rPr>
          <w:rFonts w:ascii="Tahoma" w:hAnsi="Tahoma" w:cs="Tahoma"/>
        </w:rPr>
        <w:tab/>
      </w:r>
      <w:r w:rsidRPr="00A149B0">
        <w:rPr>
          <w:rFonts w:ascii="Tahoma" w:hAnsi="Tahoma" w:cs="Tahoma"/>
          <w:b/>
          <w:bCs/>
        </w:rPr>
        <w:t>10 000,00 zł</w:t>
      </w:r>
      <w:r w:rsidRPr="00A149B0">
        <w:rPr>
          <w:rFonts w:ascii="Tahoma" w:hAnsi="Tahoma" w:cs="Tahoma"/>
        </w:rPr>
        <w:t xml:space="preserve"> (na osobę - 100 % uszczerbku na zdrowiu i śmierć)</w:t>
      </w:r>
    </w:p>
    <w:p w:rsidR="0028695B" w:rsidRPr="00A149B0" w:rsidRDefault="0028695B" w:rsidP="006E4D94">
      <w:pPr>
        <w:ind w:left="708"/>
        <w:jc w:val="both"/>
        <w:rPr>
          <w:rFonts w:ascii="Tahoma" w:hAnsi="Tahoma" w:cs="Tahoma"/>
        </w:rPr>
      </w:pPr>
      <w:r w:rsidRPr="00A149B0">
        <w:rPr>
          <w:rFonts w:ascii="Tahoma" w:hAnsi="Tahoma" w:cs="Tahoma"/>
        </w:rPr>
        <w:t>- czas odpowiedzialności:</w:t>
      </w:r>
      <w:r w:rsidRPr="00A149B0">
        <w:rPr>
          <w:rFonts w:ascii="Tahoma" w:hAnsi="Tahoma" w:cs="Tahoma"/>
        </w:rPr>
        <w:tab/>
        <w:t>podczas akcji ratowniczej, ćwiczeń i zawodów strażackich oraz w drodze na/z akcję, ćwiczenia, zawody oraz podczas wykonywania innych zadań statutowych.</w:t>
      </w:r>
    </w:p>
    <w:p w:rsidR="0028695B" w:rsidRPr="00A149B0" w:rsidRDefault="0028695B" w:rsidP="006E4D94">
      <w:pPr>
        <w:ind w:left="709"/>
        <w:jc w:val="both"/>
        <w:rPr>
          <w:rFonts w:ascii="Tahoma" w:hAnsi="Tahoma" w:cs="Tahoma"/>
        </w:rPr>
      </w:pPr>
      <w:r w:rsidRPr="00A149B0">
        <w:rPr>
          <w:rFonts w:ascii="Tahoma" w:hAnsi="Tahoma" w:cs="Tahoma"/>
        </w:rPr>
        <w:t>- forma zawarcia ubezpieczenia: bezimienna</w:t>
      </w:r>
    </w:p>
    <w:p w:rsidR="0028695B" w:rsidRPr="001C55AF" w:rsidRDefault="0028695B" w:rsidP="00A149B0">
      <w:pPr>
        <w:ind w:firstLine="709"/>
        <w:jc w:val="both"/>
        <w:rPr>
          <w:rFonts w:ascii="Tahoma" w:hAnsi="Tahoma" w:cs="Tahoma"/>
        </w:rPr>
      </w:pPr>
      <w:r w:rsidRPr="00A149B0">
        <w:rPr>
          <w:rFonts w:ascii="Tahoma" w:hAnsi="Tahoma" w:cs="Tahoma"/>
        </w:rPr>
        <w:t>- ilość jednostek objęta tym wariantem ubezpieczenia:</w:t>
      </w:r>
      <w:r w:rsidRPr="00A149B0">
        <w:rPr>
          <w:rFonts w:ascii="Tahoma" w:hAnsi="Tahoma" w:cs="Tahoma"/>
        </w:rPr>
        <w:tab/>
      </w:r>
      <w:r w:rsidRPr="001C55AF">
        <w:rPr>
          <w:rFonts w:ascii="Tahoma" w:hAnsi="Tahoma" w:cs="Tahoma"/>
        </w:rPr>
        <w:t xml:space="preserve">6 jednostek OSP </w:t>
      </w:r>
    </w:p>
    <w:p w:rsidR="0028695B" w:rsidRPr="001C55AF" w:rsidRDefault="0028695B" w:rsidP="00A149B0">
      <w:pPr>
        <w:ind w:left="5672"/>
        <w:jc w:val="both"/>
        <w:rPr>
          <w:rFonts w:ascii="Tahoma" w:hAnsi="Tahoma" w:cs="Tahoma"/>
        </w:rPr>
      </w:pPr>
      <w:r w:rsidRPr="001C55AF">
        <w:rPr>
          <w:rFonts w:ascii="Tahoma" w:hAnsi="Tahoma" w:cs="Tahoma"/>
        </w:rPr>
        <w:t>(ogółem: 56 osób).</w:t>
      </w:r>
    </w:p>
    <w:p w:rsidR="0028695B" w:rsidRPr="00A149B0" w:rsidRDefault="0028695B" w:rsidP="00A149B0">
      <w:pPr>
        <w:ind w:firstLine="709"/>
        <w:jc w:val="both"/>
        <w:rPr>
          <w:rFonts w:ascii="Tahoma" w:hAnsi="Tahoma" w:cs="Tahoma"/>
          <w:u w:val="single"/>
        </w:rPr>
      </w:pPr>
      <w:r w:rsidRPr="00A149B0">
        <w:rPr>
          <w:rFonts w:ascii="Tahoma" w:hAnsi="Tahoma" w:cs="Tahoma"/>
          <w:u w:val="single"/>
        </w:rPr>
        <w:t>Świadczenia podstawowe obejmują:</w:t>
      </w:r>
    </w:p>
    <w:p w:rsidR="0028695B" w:rsidRPr="00A149B0" w:rsidRDefault="0028695B" w:rsidP="008730D7">
      <w:pPr>
        <w:numPr>
          <w:ilvl w:val="0"/>
          <w:numId w:val="34"/>
        </w:numPr>
        <w:jc w:val="both"/>
        <w:rPr>
          <w:rFonts w:ascii="Tahoma" w:hAnsi="Tahoma" w:cs="Tahoma"/>
        </w:rPr>
      </w:pPr>
      <w:r w:rsidRPr="00A149B0">
        <w:rPr>
          <w:rFonts w:ascii="Tahoma" w:hAnsi="Tahoma" w:cs="Tahoma"/>
        </w:rPr>
        <w:t>świadczenie w tytułu śmierci ubezpieczonego w następstwie nieszczęśliwego wypadku albo zdarzenia objętego umową (100% sumy ubezpieczenia),</w:t>
      </w:r>
    </w:p>
    <w:p w:rsidR="0028695B" w:rsidRPr="00A149B0" w:rsidRDefault="0028695B" w:rsidP="008730D7">
      <w:pPr>
        <w:numPr>
          <w:ilvl w:val="0"/>
          <w:numId w:val="34"/>
        </w:numPr>
        <w:jc w:val="both"/>
        <w:rPr>
          <w:rFonts w:ascii="Tahoma" w:hAnsi="Tahoma" w:cs="Tahoma"/>
        </w:rPr>
      </w:pPr>
      <w:r w:rsidRPr="00A149B0">
        <w:rPr>
          <w:rFonts w:ascii="Tahoma" w:hAnsi="Tahoma" w:cs="Tahoma"/>
        </w:rPr>
        <w:t>świadczenie z tytułu całkowitego trwałego uszczerbku na zdrowiu w następstwie nieszczęśliwego wypadku albo zdarzenia objętego umową (100% sumy ubezpieczenia),</w:t>
      </w:r>
    </w:p>
    <w:p w:rsidR="0028695B" w:rsidRPr="00A149B0" w:rsidRDefault="0028695B" w:rsidP="008730D7">
      <w:pPr>
        <w:numPr>
          <w:ilvl w:val="0"/>
          <w:numId w:val="34"/>
        </w:numPr>
        <w:jc w:val="both"/>
        <w:rPr>
          <w:rFonts w:ascii="Tahoma" w:hAnsi="Tahoma" w:cs="Tahoma"/>
        </w:rPr>
      </w:pPr>
      <w:r w:rsidRPr="00A149B0">
        <w:rPr>
          <w:rFonts w:ascii="Tahoma" w:hAnsi="Tahoma" w:cs="Tahoma"/>
        </w:rPr>
        <w:t>świadczenie z tytułu częściowego trwałego uszczerbku na zdrowiu w następstwie nieszczęśliwego wypadku albo zdarzenia objętego umową (% uszczerbku na zdrowiu = % sumy ubezpieczenia),</w:t>
      </w:r>
    </w:p>
    <w:p w:rsidR="0028695B" w:rsidRPr="00A149B0" w:rsidRDefault="0028695B" w:rsidP="008730D7">
      <w:pPr>
        <w:numPr>
          <w:ilvl w:val="0"/>
          <w:numId w:val="34"/>
        </w:numPr>
        <w:jc w:val="both"/>
        <w:rPr>
          <w:rFonts w:ascii="Tahoma" w:hAnsi="Tahoma" w:cs="Tahoma"/>
        </w:rPr>
      </w:pPr>
      <w:r w:rsidRPr="00A149B0">
        <w:rPr>
          <w:rFonts w:ascii="Tahoma" w:hAnsi="Tahoma" w:cs="Tahoma"/>
        </w:rPr>
        <w:t xml:space="preserve">świadczenie z tytułu trwałego uszczerbku na zdrowiu w następstwie oparzenia lub odmrożenia (do 20% sumy ubezpieczenia), </w:t>
      </w:r>
    </w:p>
    <w:p w:rsidR="0028695B" w:rsidRPr="00A149B0" w:rsidRDefault="0028695B" w:rsidP="008730D7">
      <w:pPr>
        <w:numPr>
          <w:ilvl w:val="0"/>
          <w:numId w:val="34"/>
        </w:numPr>
        <w:jc w:val="both"/>
        <w:rPr>
          <w:rFonts w:ascii="Tahoma" w:hAnsi="Tahoma" w:cs="Tahoma"/>
        </w:rPr>
      </w:pPr>
      <w:r w:rsidRPr="00A149B0">
        <w:rPr>
          <w:rFonts w:ascii="Tahoma" w:hAnsi="Tahoma" w:cs="Tahoma"/>
        </w:rPr>
        <w:t>zwrot kosztów nabycia przedmiotów ortopedycznych i środków pomocniczych (do 20% sumy ubezpieczenia),</w:t>
      </w:r>
    </w:p>
    <w:p w:rsidR="0028695B" w:rsidRPr="00A149B0" w:rsidRDefault="0028695B" w:rsidP="008730D7">
      <w:pPr>
        <w:numPr>
          <w:ilvl w:val="0"/>
          <w:numId w:val="34"/>
        </w:numPr>
        <w:jc w:val="both"/>
        <w:rPr>
          <w:rFonts w:ascii="Tahoma" w:hAnsi="Tahoma" w:cs="Tahoma"/>
        </w:rPr>
      </w:pPr>
      <w:r w:rsidRPr="00A149B0">
        <w:rPr>
          <w:rFonts w:ascii="Tahoma" w:hAnsi="Tahoma" w:cs="Tahoma"/>
        </w:rPr>
        <w:t>zwrot kosztów przeszkolenia zawodowego inwalidów (do 20% sumy ubezpieczenia),</w:t>
      </w:r>
    </w:p>
    <w:p w:rsidR="0028695B" w:rsidRPr="00A149B0" w:rsidRDefault="0028695B" w:rsidP="008730D7">
      <w:pPr>
        <w:numPr>
          <w:ilvl w:val="0"/>
          <w:numId w:val="34"/>
        </w:numPr>
        <w:jc w:val="both"/>
        <w:rPr>
          <w:rFonts w:ascii="Tahoma" w:hAnsi="Tahoma" w:cs="Tahoma"/>
        </w:rPr>
      </w:pPr>
      <w:r w:rsidRPr="00A149B0">
        <w:rPr>
          <w:rFonts w:ascii="Tahoma" w:hAnsi="Tahoma" w:cs="Tahoma"/>
        </w:rPr>
        <w:t>zwrot kosztów leczenia na terytorium RP (do 20% sumy ubezpieczenia),</w:t>
      </w:r>
    </w:p>
    <w:p w:rsidR="0028695B" w:rsidRPr="00A149B0" w:rsidRDefault="0028695B" w:rsidP="008730D7">
      <w:pPr>
        <w:numPr>
          <w:ilvl w:val="0"/>
          <w:numId w:val="34"/>
        </w:numPr>
        <w:jc w:val="both"/>
        <w:rPr>
          <w:rFonts w:ascii="Tahoma" w:hAnsi="Tahoma" w:cs="Tahoma"/>
        </w:rPr>
      </w:pPr>
      <w:r w:rsidRPr="00A149B0">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28695B" w:rsidRPr="00A149B0" w:rsidRDefault="0028695B" w:rsidP="006E4D94">
      <w:pPr>
        <w:ind w:firstLine="426"/>
        <w:rPr>
          <w:rFonts w:ascii="Tahoma" w:hAnsi="Tahoma" w:cs="Tahoma"/>
          <w:b/>
          <w:bCs/>
        </w:rPr>
      </w:pPr>
    </w:p>
    <w:p w:rsidR="0028695B" w:rsidRPr="00A149B0" w:rsidRDefault="0028695B" w:rsidP="006E4D94">
      <w:pPr>
        <w:ind w:firstLine="426"/>
        <w:rPr>
          <w:rFonts w:ascii="Tahoma" w:hAnsi="Tahoma" w:cs="Tahoma"/>
          <w:b/>
          <w:bCs/>
        </w:rPr>
      </w:pPr>
      <w:r w:rsidRPr="00A149B0">
        <w:rPr>
          <w:rFonts w:ascii="Tahoma" w:hAnsi="Tahoma" w:cs="Tahoma"/>
          <w:b/>
          <w:bCs/>
        </w:rPr>
        <w:t>Uwaga: brak franszyz i udziałów własnych.</w:t>
      </w:r>
    </w:p>
    <w:p w:rsidR="0028695B" w:rsidRPr="00A149B0" w:rsidRDefault="0028695B" w:rsidP="006E4D94">
      <w:pPr>
        <w:rPr>
          <w:rFonts w:ascii="Tahoma" w:hAnsi="Tahoma" w:cs="Tahoma"/>
        </w:rPr>
      </w:pPr>
    </w:p>
    <w:p w:rsidR="0028695B" w:rsidRPr="007D080B" w:rsidRDefault="0028695B" w:rsidP="006F373F">
      <w:pPr>
        <w:pStyle w:val="Heading2"/>
        <w:rPr>
          <w:rFonts w:ascii="Tahoma" w:hAnsi="Tahoma" w:cs="Tahoma"/>
          <w:u w:val="single"/>
        </w:rPr>
      </w:pPr>
      <w:r w:rsidRPr="00006B6B">
        <w:rPr>
          <w:rFonts w:ascii="Tahoma" w:hAnsi="Tahoma" w:cs="Tahoma"/>
          <w:u w:val="single"/>
        </w:rPr>
        <w:t xml:space="preserve">UBEZPIECZENIA POSZCZEGÓLNYCH </w:t>
      </w:r>
      <w:r w:rsidRPr="007D080B">
        <w:rPr>
          <w:rFonts w:ascii="Tahoma" w:hAnsi="Tahoma" w:cs="Tahoma"/>
          <w:u w:val="single"/>
        </w:rPr>
        <w:t>JEDNOSTEK (UBEZPIECZONYCH)</w:t>
      </w:r>
    </w:p>
    <w:p w:rsidR="0028695B" w:rsidRPr="007D080B" w:rsidRDefault="0028695B" w:rsidP="006F373F">
      <w:pPr>
        <w:rPr>
          <w:rFonts w:ascii="Tahoma" w:hAnsi="Tahoma" w:cs="Tahoma"/>
        </w:rPr>
      </w:pPr>
    </w:p>
    <w:p w:rsidR="0028695B" w:rsidRPr="007D080B" w:rsidRDefault="0028695B" w:rsidP="006F373F">
      <w:pPr>
        <w:pStyle w:val="Heading3"/>
        <w:ind w:left="66" w:hanging="66"/>
        <w:rPr>
          <w:rFonts w:ascii="Tahoma" w:hAnsi="Tahoma" w:cs="Tahoma"/>
        </w:rPr>
      </w:pPr>
      <w:r w:rsidRPr="007D080B">
        <w:rPr>
          <w:rFonts w:ascii="Tahoma" w:hAnsi="Tahoma" w:cs="Tahoma"/>
        </w:rPr>
        <w:t>A. UBEZPIECZENIE MIENIA OD OGNIA I INNYCH ZDARZEŃ LOSOWYCH:</w:t>
      </w:r>
    </w:p>
    <w:p w:rsidR="0028695B" w:rsidRPr="007D080B" w:rsidRDefault="0028695B" w:rsidP="006F373F">
      <w:pPr>
        <w:ind w:left="1134" w:hanging="1134"/>
        <w:jc w:val="both"/>
        <w:rPr>
          <w:rFonts w:ascii="Tahoma" w:hAnsi="Tahoma" w:cs="Tahoma"/>
          <w:b/>
          <w:bCs/>
        </w:rPr>
      </w:pPr>
    </w:p>
    <w:p w:rsidR="0028695B" w:rsidRPr="00F576F1" w:rsidRDefault="0028695B" w:rsidP="006F373F">
      <w:pPr>
        <w:jc w:val="both"/>
        <w:rPr>
          <w:rFonts w:ascii="Tahoma" w:hAnsi="Tahoma" w:cs="Tahoma"/>
          <w:i/>
          <w:iCs/>
        </w:rPr>
      </w:pPr>
      <w:r w:rsidRPr="007D080B">
        <w:rPr>
          <w:rFonts w:ascii="Tahoma" w:hAnsi="Tahoma" w:cs="Tahoma"/>
          <w:b/>
          <w:bCs/>
          <w:i/>
          <w:iCs/>
        </w:rPr>
        <w:t>UWAGA:</w:t>
      </w:r>
      <w:r w:rsidRPr="007D080B">
        <w:rPr>
          <w:rFonts w:ascii="Tahoma" w:hAnsi="Tahoma" w:cs="Tahoma"/>
          <w:i/>
          <w:iCs/>
        </w:rPr>
        <w:t xml:space="preserve"> Ubezpieczenie dotyczy wszystkich jednostek (ubezpieczonych) wymienionych w programie ubezpieczenia oraz każdej lokalizacji, w której te jednostki prowadzą działalność.</w:t>
      </w:r>
    </w:p>
    <w:p w:rsidR="0028695B" w:rsidRPr="00F576F1" w:rsidRDefault="0028695B" w:rsidP="006F373F">
      <w:pPr>
        <w:tabs>
          <w:tab w:val="left" w:pos="1134"/>
        </w:tabs>
        <w:jc w:val="both"/>
        <w:rPr>
          <w:rFonts w:ascii="Tahoma" w:hAnsi="Tahoma" w:cs="Tahoma"/>
          <w:b/>
          <w:bCs/>
        </w:rPr>
      </w:pPr>
    </w:p>
    <w:p w:rsidR="0028695B" w:rsidRPr="005B0562" w:rsidRDefault="0028695B" w:rsidP="006F373F">
      <w:pPr>
        <w:tabs>
          <w:tab w:val="left" w:pos="1134"/>
        </w:tabs>
        <w:ind w:left="1134" w:hanging="1134"/>
        <w:jc w:val="both"/>
        <w:rPr>
          <w:rFonts w:ascii="Tahoma" w:hAnsi="Tahoma" w:cs="Tahoma"/>
          <w:b/>
          <w:bCs/>
        </w:rPr>
      </w:pPr>
      <w:r w:rsidRPr="005B0562">
        <w:rPr>
          <w:rFonts w:ascii="Tahoma" w:hAnsi="Tahoma" w:cs="Tahoma"/>
          <w:b/>
          <w:bCs/>
        </w:rPr>
        <w:t xml:space="preserve">UWAGA: </w:t>
      </w:r>
      <w:r w:rsidRPr="005B0562">
        <w:rPr>
          <w:rFonts w:ascii="Tahoma" w:hAnsi="Tahoma" w:cs="Tahoma"/>
          <w:b/>
          <w:bCs/>
        </w:rPr>
        <w:tab/>
        <w:t>Wysokość franszyz i udziałów własnych</w:t>
      </w:r>
    </w:p>
    <w:p w:rsidR="0028695B" w:rsidRPr="0021449E" w:rsidRDefault="0028695B" w:rsidP="006F373F">
      <w:pPr>
        <w:tabs>
          <w:tab w:val="left" w:pos="1134"/>
        </w:tabs>
        <w:ind w:left="1134" w:hanging="1134"/>
        <w:jc w:val="both"/>
        <w:rPr>
          <w:rFonts w:ascii="Tahoma" w:hAnsi="Tahoma" w:cs="Tahoma"/>
          <w:b/>
          <w:bCs/>
        </w:rPr>
      </w:pPr>
      <w:r w:rsidRPr="005B0562">
        <w:rPr>
          <w:rFonts w:ascii="Tahoma" w:hAnsi="Tahoma" w:cs="Tahoma"/>
        </w:rPr>
        <w:tab/>
        <w:t>Franszyza integralna</w:t>
      </w:r>
      <w:r w:rsidRPr="000A03D3">
        <w:rPr>
          <w:rFonts w:ascii="Tahoma" w:hAnsi="Tahoma" w:cs="Tahoma"/>
        </w:rPr>
        <w:t>: brak</w:t>
      </w:r>
    </w:p>
    <w:p w:rsidR="0028695B" w:rsidRPr="005B0562" w:rsidRDefault="0028695B"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28695B" w:rsidRDefault="0028695B" w:rsidP="006F373F">
      <w:pPr>
        <w:ind w:left="1418"/>
        <w:rPr>
          <w:rFonts w:ascii="Tahoma" w:hAnsi="Tahoma" w:cs="Tahoma"/>
          <w:b/>
          <w:bCs/>
        </w:rPr>
      </w:pPr>
    </w:p>
    <w:p w:rsidR="0028695B" w:rsidRPr="00F576F1" w:rsidRDefault="0028695B" w:rsidP="006F373F">
      <w:pPr>
        <w:tabs>
          <w:tab w:val="num" w:pos="1440"/>
        </w:tabs>
        <w:ind w:left="426" w:hanging="426"/>
        <w:jc w:val="both"/>
        <w:rPr>
          <w:rFonts w:ascii="Tahoma" w:hAnsi="Tahoma" w:cs="Tahoma"/>
        </w:rPr>
      </w:pPr>
      <w:r w:rsidRPr="00F576F1">
        <w:rPr>
          <w:rFonts w:ascii="Tahoma" w:hAnsi="Tahoma" w:cs="Tahoma"/>
        </w:rPr>
        <w:t>Zakres ubezpieczenia winien obejmować, co najmniej następujące ryzyka i koszty:</w:t>
      </w:r>
    </w:p>
    <w:p w:rsidR="0028695B" w:rsidRPr="00F576F1" w:rsidRDefault="0028695B" w:rsidP="008730D7">
      <w:pPr>
        <w:numPr>
          <w:ilvl w:val="0"/>
          <w:numId w:val="8"/>
        </w:numPr>
        <w:tabs>
          <w:tab w:val="clear" w:pos="645"/>
          <w:tab w:val="num" w:pos="928"/>
          <w:tab w:val="num" w:pos="4680"/>
        </w:tabs>
        <w:ind w:left="928"/>
        <w:jc w:val="both"/>
        <w:rPr>
          <w:rFonts w:ascii="Tahoma" w:hAnsi="Tahoma" w:cs="Tahoma"/>
        </w:rPr>
      </w:pPr>
      <w:r w:rsidRPr="00F576F1">
        <w:rPr>
          <w:rFonts w:ascii="Tahoma" w:hAnsi="Tahoma" w:cs="Tahoma"/>
        </w:rPr>
        <w:t xml:space="preserve">pożar, </w:t>
      </w:r>
      <w:r w:rsidRPr="000E38CE">
        <w:rPr>
          <w:rFonts w:ascii="Tahoma" w:hAnsi="Tahoma" w:cs="Tahoma"/>
        </w:rPr>
        <w:t>w tym pożar powstały w wyniku działania osób trzecich z zewnątrz budynku,</w:t>
      </w:r>
      <w:r>
        <w:rPr>
          <w:rFonts w:ascii="Tahoma" w:hAnsi="Tahoma" w:cs="Tahoma"/>
        </w:rPr>
        <w:t xml:space="preserve"> </w:t>
      </w:r>
      <w:r w:rsidRPr="00F576F1">
        <w:rPr>
          <w:rFonts w:ascii="Tahoma" w:hAnsi="Tahoma" w:cs="Tahoma"/>
        </w:rPr>
        <w:t>uderzenie pioruna, wybuch, upadek statku powietrznego,</w:t>
      </w:r>
    </w:p>
    <w:p w:rsidR="0028695B" w:rsidRPr="00510D76" w:rsidRDefault="0028695B" w:rsidP="008730D7">
      <w:pPr>
        <w:numPr>
          <w:ilvl w:val="0"/>
          <w:numId w:val="8"/>
        </w:numPr>
        <w:tabs>
          <w:tab w:val="clear" w:pos="645"/>
          <w:tab w:val="num" w:pos="928"/>
          <w:tab w:val="num" w:pos="4680"/>
        </w:tabs>
        <w:ind w:left="928"/>
        <w:jc w:val="both"/>
        <w:rPr>
          <w:rFonts w:ascii="Tahoma" w:hAnsi="Tahoma" w:cs="Tahoma"/>
        </w:rPr>
      </w:pPr>
      <w:r w:rsidRPr="009B7849">
        <w:rPr>
          <w:rFonts w:ascii="Tahoma" w:hAnsi="Tahoma" w:cs="Tahoma"/>
        </w:rPr>
        <w:t xml:space="preserve">huragan, deszcz nawalny, </w:t>
      </w:r>
      <w:r>
        <w:rPr>
          <w:rFonts w:ascii="Tahoma" w:hAnsi="Tahoma" w:cs="Tahoma"/>
        </w:rPr>
        <w:t>śnieg</w:t>
      </w:r>
      <w:r w:rsidRPr="009B7849">
        <w:rPr>
          <w:rFonts w:ascii="Tahoma" w:hAnsi="Tahoma" w:cs="Tahoma"/>
        </w:rPr>
        <w:t>, powódź, lawina,</w:t>
      </w:r>
      <w:r w:rsidRPr="00F576F1">
        <w:rPr>
          <w:rFonts w:ascii="Tahoma" w:hAnsi="Tahoma" w:cs="Tahoma"/>
        </w:rPr>
        <w:t xml:space="preserve"> grad, zapadanie lub osuwanie się ziemi, </w:t>
      </w:r>
      <w:r>
        <w:rPr>
          <w:rFonts w:ascii="Tahoma" w:hAnsi="Tahoma" w:cs="Tahoma"/>
        </w:rPr>
        <w:t>zalanie</w:t>
      </w:r>
      <w:r w:rsidRPr="00F576F1">
        <w:rPr>
          <w:rFonts w:ascii="Tahoma" w:hAnsi="Tahoma" w:cs="Tahoma"/>
        </w:rPr>
        <w:t>, dym</w:t>
      </w:r>
      <w:r>
        <w:rPr>
          <w:rFonts w:ascii="Tahoma" w:hAnsi="Tahoma" w:cs="Tahoma"/>
        </w:rPr>
        <w:t xml:space="preserve"> </w:t>
      </w:r>
      <w:r w:rsidRPr="00510D76">
        <w:rPr>
          <w:rFonts w:ascii="Tahoma" w:hAnsi="Tahoma" w:cs="Tahoma"/>
        </w:rPr>
        <w:t>i sadza, huk ponaddźwiękowy, uderzenie pojazdu, trzęsienie ziemi,</w:t>
      </w:r>
    </w:p>
    <w:p w:rsidR="0028695B" w:rsidRPr="00CD37E1" w:rsidRDefault="0028695B" w:rsidP="008730D7">
      <w:pPr>
        <w:numPr>
          <w:ilvl w:val="0"/>
          <w:numId w:val="8"/>
        </w:numPr>
        <w:tabs>
          <w:tab w:val="clear" w:pos="645"/>
          <w:tab w:val="num" w:pos="928"/>
          <w:tab w:val="num" w:pos="4680"/>
        </w:tabs>
        <w:ind w:left="928"/>
        <w:jc w:val="both"/>
        <w:rPr>
          <w:rFonts w:ascii="Tahoma" w:hAnsi="Tahoma" w:cs="Tahoma"/>
        </w:rPr>
      </w:pPr>
      <w:r w:rsidRPr="00510D76">
        <w:rPr>
          <w:rFonts w:ascii="Tahoma" w:hAnsi="Tahoma" w:cs="Tahoma"/>
        </w:rPr>
        <w:t xml:space="preserve">podtopienie mienia w </w:t>
      </w:r>
      <w:r w:rsidRPr="005E0F34">
        <w:rPr>
          <w:rFonts w:ascii="Tahoma" w:hAnsi="Tahoma" w:cs="Tahoma"/>
        </w:rPr>
        <w:t>wyniku deszczu nawalnego,  topnienia mas śniegu lub spływu wód po zboczach lub stokach na terenach górskich lub falistych oraz wystąpienia powodzi w sąsiednim otoczeniu (w tym podniesienie się poziomu wody w wyniku powodzi) z</w:t>
      </w:r>
      <w:r w:rsidRPr="00510D76">
        <w:rPr>
          <w:rFonts w:ascii="Tahoma" w:hAnsi="Tahoma" w:cs="Tahoma"/>
        </w:rPr>
        <w:t xml:space="preserve"> limitem odpowiedzialności </w:t>
      </w:r>
      <w:r w:rsidRPr="00CD37E1">
        <w:rPr>
          <w:rFonts w:ascii="Tahoma" w:hAnsi="Tahoma" w:cs="Tahoma"/>
          <w:b/>
          <w:bCs/>
        </w:rPr>
        <w:t>500 000,00 zł</w:t>
      </w:r>
      <w:r w:rsidRPr="00CD37E1">
        <w:rPr>
          <w:rFonts w:ascii="Tahoma" w:hAnsi="Tahoma" w:cs="Tahoma"/>
        </w:rPr>
        <w:t xml:space="preserve"> na jedno i wszystkie zdarzenia w rocznym okresie ubezpieczenia.</w:t>
      </w:r>
    </w:p>
    <w:p w:rsidR="0028695B" w:rsidRPr="00CD37E1" w:rsidRDefault="0028695B" w:rsidP="008730D7">
      <w:pPr>
        <w:numPr>
          <w:ilvl w:val="0"/>
          <w:numId w:val="8"/>
        </w:numPr>
        <w:tabs>
          <w:tab w:val="clear" w:pos="645"/>
          <w:tab w:val="num" w:pos="928"/>
          <w:tab w:val="num" w:pos="4680"/>
        </w:tabs>
        <w:ind w:left="928"/>
        <w:jc w:val="both"/>
        <w:rPr>
          <w:rFonts w:ascii="Tahoma" w:hAnsi="Tahoma" w:cs="Tahoma"/>
        </w:rPr>
      </w:pPr>
      <w:r w:rsidRPr="00CD37E1">
        <w:rPr>
          <w:rFonts w:ascii="Tahoma" w:hAnsi="Tahoma" w:cs="Tahoma"/>
        </w:rPr>
        <w:t>uszkodzenie ubezpieczonego mienia wskutek przewrócenia się rosnących w pobliżu drzew lub budynków, budowli, urządzeń technicznych lub innych elementów,</w:t>
      </w:r>
    </w:p>
    <w:p w:rsidR="0028695B" w:rsidRPr="00CD37E1" w:rsidRDefault="0028695B" w:rsidP="008730D7">
      <w:pPr>
        <w:numPr>
          <w:ilvl w:val="0"/>
          <w:numId w:val="8"/>
        </w:numPr>
        <w:tabs>
          <w:tab w:val="clear" w:pos="645"/>
          <w:tab w:val="num" w:pos="928"/>
          <w:tab w:val="num" w:pos="4680"/>
        </w:tabs>
        <w:ind w:left="928"/>
        <w:jc w:val="both"/>
        <w:rPr>
          <w:rFonts w:ascii="Tahoma" w:hAnsi="Tahoma" w:cs="Tahoma"/>
        </w:rPr>
      </w:pPr>
      <w:r w:rsidRPr="00CD37E1">
        <w:rPr>
          <w:rFonts w:ascii="Tahoma" w:hAnsi="Tahoma" w:cs="Tahoma"/>
        </w:rPr>
        <w:t>uszkodzenie ubezpieczonego mienia wskutek działania wysokiej temperatury (z wyłączeniem powolnego oddziaływania temperatury), pary, gwałtownych zmian temperatury lub wilgotności powietrza,</w:t>
      </w:r>
    </w:p>
    <w:p w:rsidR="0028695B" w:rsidRPr="00CD37E1" w:rsidRDefault="0028695B" w:rsidP="008730D7">
      <w:pPr>
        <w:numPr>
          <w:ilvl w:val="0"/>
          <w:numId w:val="8"/>
        </w:numPr>
        <w:tabs>
          <w:tab w:val="clear" w:pos="645"/>
          <w:tab w:val="num" w:pos="928"/>
          <w:tab w:val="num" w:pos="4680"/>
        </w:tabs>
        <w:ind w:left="928"/>
        <w:jc w:val="both"/>
        <w:rPr>
          <w:rFonts w:ascii="Tahoma" w:hAnsi="Tahoma" w:cs="Tahoma"/>
        </w:rPr>
      </w:pPr>
      <w:r w:rsidRPr="00CD37E1">
        <w:rPr>
          <w:rFonts w:ascii="Tahoma" w:hAnsi="Tahoma" w:cs="Tahoma"/>
        </w:rPr>
        <w:t xml:space="preserve">szkody powstałe w wyniku naporu/spiętrzenia kry na ubezpieczone mienie </w:t>
      </w:r>
    </w:p>
    <w:p w:rsidR="0028695B" w:rsidRPr="00CD37E1" w:rsidRDefault="0028695B" w:rsidP="008730D7">
      <w:pPr>
        <w:numPr>
          <w:ilvl w:val="0"/>
          <w:numId w:val="8"/>
        </w:numPr>
        <w:tabs>
          <w:tab w:val="clear" w:pos="645"/>
          <w:tab w:val="num" w:pos="928"/>
          <w:tab w:val="num" w:pos="4680"/>
        </w:tabs>
        <w:ind w:left="928"/>
        <w:jc w:val="both"/>
        <w:rPr>
          <w:rFonts w:ascii="Tahoma" w:hAnsi="Tahoma" w:cs="Tahoma"/>
        </w:rPr>
      </w:pPr>
      <w:r w:rsidRPr="00CD37E1">
        <w:rPr>
          <w:rFonts w:ascii="Tahoma" w:hAnsi="Tahoma" w:cs="Tahoma"/>
        </w:rPr>
        <w:t>zanieczyszczenie lub skażenie ubezpieczonego mienia w wyniku zdarzeń losowych objętych umową ubezpieczenia lub przeprowadzonej akcji ratowniczej, uszkodzenie mienia w wyniku przeprowadzanej akcji ratunkowej,</w:t>
      </w:r>
    </w:p>
    <w:p w:rsidR="0028695B" w:rsidRDefault="0028695B" w:rsidP="008730D7">
      <w:pPr>
        <w:numPr>
          <w:ilvl w:val="0"/>
          <w:numId w:val="8"/>
        </w:numPr>
        <w:tabs>
          <w:tab w:val="clear" w:pos="645"/>
          <w:tab w:val="num" w:pos="928"/>
          <w:tab w:val="num" w:pos="4680"/>
        </w:tabs>
        <w:ind w:left="928"/>
        <w:jc w:val="both"/>
        <w:rPr>
          <w:rFonts w:ascii="Tahoma" w:hAnsi="Tahoma" w:cs="Tahoma"/>
        </w:rPr>
      </w:pPr>
      <w:r w:rsidRPr="00130753">
        <w:rPr>
          <w:rFonts w:ascii="Tahoma" w:hAnsi="Tahoma" w:cs="Tahoma"/>
        </w:rPr>
        <w:t>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wystąpienia z</w:t>
      </w:r>
      <w:r>
        <w:rPr>
          <w:rFonts w:ascii="Tahoma" w:hAnsi="Tahoma" w:cs="Tahoma"/>
        </w:rPr>
        <w:t xml:space="preserve">darzeń </w:t>
      </w:r>
      <w:r w:rsidRPr="00996BEA">
        <w:rPr>
          <w:rFonts w:ascii="Tahoma" w:hAnsi="Tahoma" w:cs="Tahoma"/>
        </w:rPr>
        <w:t>losowych – do wysokości sumy ubezpieczenia.</w:t>
      </w:r>
    </w:p>
    <w:p w:rsidR="0028695B" w:rsidRPr="007D080B" w:rsidRDefault="0028695B" w:rsidP="008730D7">
      <w:pPr>
        <w:numPr>
          <w:ilvl w:val="0"/>
          <w:numId w:val="8"/>
        </w:numPr>
        <w:tabs>
          <w:tab w:val="clear" w:pos="645"/>
          <w:tab w:val="num" w:pos="928"/>
          <w:tab w:val="num" w:pos="4680"/>
        </w:tabs>
        <w:ind w:left="928"/>
        <w:jc w:val="both"/>
        <w:rPr>
          <w:rFonts w:ascii="Tahoma" w:hAnsi="Tahoma" w:cs="Tahoma"/>
        </w:rPr>
      </w:pPr>
      <w:r w:rsidRPr="00CD37E1">
        <w:rPr>
          <w:rFonts w:ascii="Tahoma" w:hAnsi="Tahoma" w:cs="Tahoma"/>
          <w:b/>
          <w:bCs/>
          <w:color w:val="000000"/>
        </w:rPr>
        <w:t>dewastację</w:t>
      </w:r>
      <w:r w:rsidRPr="00CD37E1">
        <w:rPr>
          <w:rFonts w:ascii="Tahoma" w:hAnsi="Tahoma" w:cs="Tahoma"/>
          <w:color w:val="000000"/>
        </w:rPr>
        <w:t xml:space="preserve"> – rozumianą jako umyślne lub nieumyślne uszkodzenie lub</w:t>
      </w:r>
      <w:r w:rsidRPr="00CE0D23">
        <w:rPr>
          <w:rFonts w:ascii="Tahoma" w:hAnsi="Tahoma" w:cs="Tahoma"/>
          <w:color w:val="000000"/>
        </w:rPr>
        <w:t xml:space="preserve"> zniszczenie ubezpieczonego mienia przez osoby trzecie (w tym również przez podopiecznych i pensjonariuszy także niepełnosprawnych intelektualnie lub z ograniczoną świadomością), jak również przez pracowników ubezpieczonego oraz przez zwierzęta. Dotyczy również uszkodzenia elementów budynków i budowli lub lokali, w których to mienie się znajduje. Limit odpowiedzialności na powyższe ryzyko wynosi </w:t>
      </w:r>
      <w:r w:rsidRPr="00CD37E1">
        <w:rPr>
          <w:rFonts w:ascii="Tahoma" w:hAnsi="Tahoma" w:cs="Tahoma"/>
          <w:b/>
          <w:bCs/>
        </w:rPr>
        <w:t>50 000,00 zł</w:t>
      </w:r>
      <w:r w:rsidRPr="00CD37E1">
        <w:rPr>
          <w:rFonts w:ascii="Tahoma" w:hAnsi="Tahoma" w:cs="Tahoma"/>
        </w:rPr>
        <w:t xml:space="preserve"> na jedno i wszystkie zdarzenia w okresie ubezpieczenia w odniesieniu do wszystkich Ubezpieczonych /system na pierwsze ryzyko/. W ramach ryzyka dewastacji</w:t>
      </w:r>
      <w:r w:rsidRPr="007D080B">
        <w:rPr>
          <w:rFonts w:ascii="Tahoma" w:hAnsi="Tahoma" w:cs="Tahoma"/>
          <w:color w:val="000000"/>
        </w:rPr>
        <w:t xml:space="preserve"> włączone są szkody powstałe wskutek „graffiti” z limitem </w:t>
      </w:r>
      <w:r w:rsidRPr="00CD37E1">
        <w:rPr>
          <w:rFonts w:ascii="Tahoma" w:hAnsi="Tahoma" w:cs="Tahoma"/>
        </w:rPr>
        <w:t>odpowiedzialności 5 000,00 zł</w:t>
      </w:r>
      <w:r w:rsidRPr="007D080B">
        <w:rPr>
          <w:rFonts w:ascii="Tahoma" w:hAnsi="Tahoma" w:cs="Tahoma"/>
          <w:color w:val="000000"/>
        </w:rPr>
        <w:t xml:space="preserve"> /system na pierwsze ryzyko/. Ryzykiem dewastacji objęte są również elementy budynków oraz lokali którymi zarządza </w:t>
      </w:r>
      <w:r w:rsidRPr="007D080B">
        <w:rPr>
          <w:rFonts w:ascii="Tahoma" w:hAnsi="Tahoma" w:cs="Tahoma"/>
        </w:rPr>
        <w:t>Ubezpieczający/Ubezpieczony.</w:t>
      </w:r>
      <w:r w:rsidRPr="007D080B">
        <w:rPr>
          <w:rFonts w:ascii="Tahoma" w:hAnsi="Tahoma" w:cs="Tahoma"/>
          <w:color w:val="000000"/>
        </w:rPr>
        <w:t xml:space="preserve"> </w:t>
      </w:r>
      <w:r w:rsidRPr="007D080B">
        <w:rPr>
          <w:rFonts w:ascii="Tahoma" w:hAnsi="Tahoma" w:cs="Tahoma"/>
        </w:rPr>
        <w:t>Ryzyko dewastacji dotyczy całego mienia zgłoszonego do ubezpieczenia od ognia i innych zdarzeń losowych w systemie na sumy stałe oraz w systemie na pierwsze ryzyko oraz wszelkich innych instalacji i urządzeń zewnętrznych należących do Ubezpieczającego/Ubezpieczonego.</w:t>
      </w:r>
    </w:p>
    <w:p w:rsidR="0028695B" w:rsidRDefault="0028695B" w:rsidP="006F373F">
      <w:pPr>
        <w:pStyle w:val="NormalIndent"/>
        <w:ind w:left="0"/>
        <w:jc w:val="both"/>
        <w:rPr>
          <w:rFonts w:ascii="Tahoma" w:hAnsi="Tahoma" w:cs="Tahoma"/>
        </w:rPr>
      </w:pPr>
    </w:p>
    <w:p w:rsidR="0028695B" w:rsidRPr="00464461" w:rsidRDefault="0028695B" w:rsidP="006F373F">
      <w:pPr>
        <w:pStyle w:val="NormalIndent"/>
        <w:ind w:left="0"/>
        <w:jc w:val="both"/>
      </w:pPr>
      <w:r w:rsidRPr="00996BEA">
        <w:rPr>
          <w:rFonts w:ascii="Tahoma" w:hAnsi="Tahoma" w:cs="Tahoma"/>
        </w:rPr>
        <w:t>Ochrona ubezpieczeniowa obejmuje również szkody w mieniu znajdującym się na wolnym powietrzu.</w:t>
      </w:r>
    </w:p>
    <w:p w:rsidR="0028695B" w:rsidRDefault="0028695B" w:rsidP="006F373F">
      <w:pPr>
        <w:ind w:left="426"/>
        <w:jc w:val="both"/>
        <w:rPr>
          <w:rFonts w:ascii="Tahoma" w:hAnsi="Tahoma" w:cs="Tahoma"/>
          <w:b/>
          <w:bCs/>
        </w:rPr>
      </w:pPr>
    </w:p>
    <w:p w:rsidR="0028695B" w:rsidRDefault="0028695B" w:rsidP="006F373F">
      <w:pPr>
        <w:ind w:left="426"/>
        <w:jc w:val="both"/>
        <w:rPr>
          <w:rFonts w:ascii="Tahoma" w:hAnsi="Tahoma" w:cs="Tahoma"/>
          <w:u w:val="single"/>
        </w:rPr>
      </w:pPr>
      <w:r w:rsidRPr="00C20398">
        <w:rPr>
          <w:rFonts w:ascii="Tahoma" w:hAnsi="Tahoma" w:cs="Tahoma"/>
          <w:u w:val="single"/>
        </w:rPr>
        <w:t>Definicje</w:t>
      </w:r>
      <w:r>
        <w:rPr>
          <w:rFonts w:ascii="Tahoma" w:hAnsi="Tahoma" w:cs="Tahoma"/>
          <w:u w:val="single"/>
        </w:rPr>
        <w:t>:</w:t>
      </w:r>
    </w:p>
    <w:p w:rsidR="0028695B" w:rsidRPr="00130753" w:rsidRDefault="0028695B" w:rsidP="006F373F">
      <w:pPr>
        <w:ind w:left="426"/>
        <w:jc w:val="both"/>
        <w:rPr>
          <w:rFonts w:ascii="Tahoma" w:hAnsi="Tahoma" w:cs="Tahoma"/>
        </w:rPr>
      </w:pPr>
      <w:r w:rsidRPr="00130753">
        <w:rPr>
          <w:rFonts w:ascii="Tahoma" w:hAnsi="Tahoma" w:cs="Tahoma"/>
          <w:b/>
          <w:bCs/>
        </w:rPr>
        <w:t xml:space="preserve">Pożar </w:t>
      </w:r>
      <w:r w:rsidRPr="00130753">
        <w:rPr>
          <w:rFonts w:ascii="Tahoma" w:hAnsi="Tahoma" w:cs="Tahoma"/>
        </w:rPr>
        <w:t>– działanie ognia, który przedostał się poza palenisko lub powstał bez paleniska i rozprzestrzenił się. Do szkód powstałych w wyniku pożaru zalicza się również szkody polegające na przypaleniu lub osmaleniu ubezpieczonego mienia, nawet jeżeli nie było widocznego płomienia.</w:t>
      </w:r>
    </w:p>
    <w:p w:rsidR="0028695B" w:rsidRPr="00130753" w:rsidRDefault="0028695B" w:rsidP="006F373F">
      <w:pPr>
        <w:ind w:left="426"/>
        <w:jc w:val="both"/>
        <w:rPr>
          <w:rFonts w:ascii="Tahoma" w:hAnsi="Tahoma" w:cs="Tahoma"/>
        </w:rPr>
      </w:pPr>
      <w:r w:rsidRPr="00130753">
        <w:rPr>
          <w:rFonts w:ascii="Tahoma" w:hAnsi="Tahoma" w:cs="Tahoma"/>
          <w:b/>
          <w:bCs/>
        </w:rPr>
        <w:t>Uderzenie pioruna</w:t>
      </w:r>
      <w:r w:rsidRPr="00130753">
        <w:rPr>
          <w:rFonts w:ascii="Tahoma" w:hAnsi="Tahoma" w:cs="Tahoma"/>
        </w:rPr>
        <w:t xml:space="preserve"> – gwałtowne wyładowanie elektryczne w atmosferze działające bezpośrednio lub pośrednio na ubezpieczony przedmiot, powodujące jego uszkodzenie.</w:t>
      </w:r>
    </w:p>
    <w:p w:rsidR="0028695B" w:rsidRPr="00130753" w:rsidRDefault="0028695B" w:rsidP="006F373F">
      <w:pPr>
        <w:ind w:left="426"/>
        <w:jc w:val="both"/>
        <w:rPr>
          <w:rFonts w:ascii="Tahoma" w:hAnsi="Tahoma" w:cs="Tahoma"/>
        </w:rPr>
      </w:pPr>
      <w:r w:rsidRPr="00130753">
        <w:rPr>
          <w:rFonts w:ascii="Tahoma" w:hAnsi="Tahoma" w:cs="Tahoma"/>
          <w:b/>
          <w:bCs/>
        </w:rPr>
        <w:t>Wybuch</w:t>
      </w:r>
      <w:r w:rsidRPr="00130753">
        <w:rPr>
          <w:rFonts w:ascii="Tahoma" w:hAnsi="Tahoma" w:cs="Tahoma"/>
        </w:rPr>
        <w:t xml:space="preserve"> – gwałtowna zmiana stanu równowagi układu z jednoczesnym wyzwoleniem się gazów, pyłów lub pary, wywołanych ich właściwością rozprzestrzeniania się. Za wybuch uważa się również implozję polegającą na uszkodzeniu zbiornika lub aparatu próżniowego pod wpływem panującego w nim podciśnienia.</w:t>
      </w:r>
    </w:p>
    <w:p w:rsidR="0028695B" w:rsidRPr="00130753" w:rsidRDefault="0028695B" w:rsidP="006F373F">
      <w:pPr>
        <w:ind w:left="426"/>
        <w:jc w:val="both"/>
        <w:rPr>
          <w:rFonts w:ascii="Tahoma" w:hAnsi="Tahoma" w:cs="Tahoma"/>
        </w:rPr>
      </w:pPr>
      <w:r w:rsidRPr="00130753">
        <w:rPr>
          <w:rFonts w:ascii="Tahoma" w:hAnsi="Tahoma" w:cs="Tahoma"/>
          <w:b/>
          <w:bCs/>
        </w:rPr>
        <w:t>Upadek statku powietrznego</w:t>
      </w:r>
      <w:r w:rsidRPr="00130753">
        <w:rPr>
          <w:rFonts w:ascii="Tahoma" w:hAnsi="Tahoma" w:cs="Tahoma"/>
        </w:rPr>
        <w:t xml:space="preserve"> - katastrofa bądź przymusowe lądowanie samolotu lub innego obiektu latającego, upadek jego części, przewożonego ładunku albo zrzucanego awaryjnie paliwa.</w:t>
      </w:r>
    </w:p>
    <w:p w:rsidR="0028695B" w:rsidRPr="00130753" w:rsidRDefault="0028695B" w:rsidP="006F373F">
      <w:pPr>
        <w:ind w:left="426"/>
        <w:jc w:val="both"/>
        <w:rPr>
          <w:rFonts w:ascii="Tahoma" w:hAnsi="Tahoma" w:cs="Tahoma"/>
        </w:rPr>
      </w:pPr>
      <w:r w:rsidRPr="00130753">
        <w:rPr>
          <w:rFonts w:ascii="Tahoma" w:hAnsi="Tahoma" w:cs="Tahoma"/>
          <w:b/>
          <w:bCs/>
        </w:rPr>
        <w:t>Huragan</w:t>
      </w:r>
      <w:r w:rsidRPr="00130753">
        <w:rPr>
          <w:rFonts w:ascii="Tahoma" w:hAnsi="Tahoma" w:cs="Tahoma"/>
        </w:rPr>
        <w:t xml:space="preserve"> </w:t>
      </w:r>
      <w:r w:rsidRPr="00130753">
        <w:rPr>
          <w:rFonts w:ascii="Tahoma" w:hAnsi="Tahoma" w:cs="Tahoma"/>
          <w:b/>
          <w:bCs/>
        </w:rPr>
        <w:t>-</w:t>
      </w:r>
      <w:r w:rsidRPr="00130753">
        <w:rPr>
          <w:rFonts w:ascii="Tahoma" w:hAnsi="Tahoma" w:cs="Tahoma"/>
        </w:rPr>
        <w:t xml:space="preserve"> wiatr o prędkości nie mniejszej niż 13,9 m/sek (50 km/h), ustalonej w oparciu o dane IMiGW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uderzenia przedmiotu przenoszonego przez huragan w ubezpieczone mienie.</w:t>
      </w:r>
    </w:p>
    <w:p w:rsidR="0028695B" w:rsidRPr="00130753" w:rsidRDefault="0028695B" w:rsidP="006F373F">
      <w:pPr>
        <w:ind w:left="426"/>
        <w:jc w:val="both"/>
        <w:rPr>
          <w:rFonts w:ascii="Tahoma" w:hAnsi="Tahoma" w:cs="Tahoma"/>
        </w:rPr>
      </w:pPr>
      <w:r w:rsidRPr="00130753">
        <w:rPr>
          <w:rFonts w:ascii="Tahoma" w:hAnsi="Tahoma" w:cs="Tahoma"/>
          <w:b/>
          <w:bCs/>
        </w:rPr>
        <w:t xml:space="preserve">Deszcz nawalny </w:t>
      </w:r>
      <w:r w:rsidRPr="00130753">
        <w:rPr>
          <w:rFonts w:ascii="Tahoma" w:hAnsi="Tahoma" w:cs="Tahoma"/>
        </w:rPr>
        <w:t>– szkody powstałe wskutek opadu deszczu o współczynniku natężenia co najmniej 3 według stosowanej przez Instytut Meteorologii i Gospodarki Wodnej (IMiGW) skali, mierzonym w rejonie powstania szkody. W przypadku braku możliwości uzyskania opinii IMiGW bierze się pod uwagę stan faktyczny i rozmiar szkód w miejscu ich powstania bądź bezpośrednim sąsiedztwie, świadczące o działaniu deszczu nawalnego.</w:t>
      </w:r>
    </w:p>
    <w:p w:rsidR="0028695B" w:rsidRPr="00EB62C3" w:rsidRDefault="0028695B" w:rsidP="006F373F">
      <w:pPr>
        <w:ind w:left="426"/>
        <w:jc w:val="both"/>
        <w:rPr>
          <w:rFonts w:ascii="Tahoma" w:hAnsi="Tahoma" w:cs="Tahoma"/>
          <w:color w:val="000000"/>
        </w:rPr>
      </w:pPr>
      <w:r w:rsidRPr="00130753">
        <w:rPr>
          <w:rFonts w:ascii="Tahoma" w:hAnsi="Tahoma" w:cs="Tahoma"/>
          <w:b/>
          <w:bCs/>
        </w:rPr>
        <w:t xml:space="preserve">Śnieg - </w:t>
      </w:r>
      <w:r w:rsidRPr="00130753">
        <w:rPr>
          <w:rFonts w:ascii="Tahoma" w:hAnsi="Tahoma" w:cs="Tahoma"/>
        </w:rPr>
        <w:t xml:space="preserve"> bezpośrednie działanie ciężaru śniegu lub lodu oraz przewrócenie się mienia sąsiedniego na ubezpieczone mienie wskutek działania ciężaru śniegu lub lodu, powodujące szkody w ubezpieczonym mieniu. </w:t>
      </w:r>
      <w:r w:rsidRPr="00130753">
        <w:rPr>
          <w:rFonts w:ascii="Tahoma" w:hAnsi="Tahoma" w:cs="Tahoma"/>
          <w:color w:val="000000"/>
        </w:rPr>
        <w:t xml:space="preserve">Ubezpieczenie obejmuje także szkody w konstrukcji i poszyciu dachu (w tym opierzeniu </w:t>
      </w:r>
      <w:r w:rsidRPr="00130753">
        <w:rPr>
          <w:rFonts w:ascii="Tahoma" w:hAnsi="Tahoma" w:cs="Tahoma"/>
          <w:color w:val="000000"/>
        </w:rPr>
        <w:br/>
        <w:t>i orynnowaniu dachu) powstałe w wyniku zamarzania topniejącego śniegu lub lodu</w:t>
      </w:r>
      <w:r>
        <w:rPr>
          <w:rFonts w:ascii="Tahoma" w:hAnsi="Tahoma" w:cs="Tahoma"/>
          <w:color w:val="000000"/>
        </w:rPr>
        <w:t xml:space="preserve">, </w:t>
      </w:r>
      <w:r w:rsidRPr="00EB62C3">
        <w:rPr>
          <w:rFonts w:ascii="Tahoma" w:hAnsi="Tahoma" w:cs="Tahoma"/>
          <w:color w:val="000000"/>
        </w:rPr>
        <w:t>jednakże do limitu odpowiedzialności 150 000 zł w rocznym okresie ubezpieczenia.</w:t>
      </w:r>
    </w:p>
    <w:p w:rsidR="0028695B" w:rsidRPr="00873A16" w:rsidRDefault="0028695B" w:rsidP="006F373F">
      <w:pPr>
        <w:ind w:left="426"/>
        <w:jc w:val="both"/>
        <w:rPr>
          <w:rFonts w:ascii="Tahoma" w:hAnsi="Tahoma" w:cs="Tahoma"/>
          <w:color w:val="000000"/>
        </w:rPr>
      </w:pPr>
      <w:r w:rsidRPr="00EB62C3">
        <w:rPr>
          <w:rFonts w:ascii="Tahoma" w:hAnsi="Tahoma" w:cs="Tahoma"/>
          <w:b/>
          <w:bCs/>
        </w:rPr>
        <w:t xml:space="preserve">Powódź - </w:t>
      </w:r>
      <w:r w:rsidRPr="00EB62C3">
        <w:rPr>
          <w:rFonts w:ascii="Tahoma" w:hAnsi="Tahoma" w:cs="Tahoma"/>
        </w:rPr>
        <w:t>zalanie terenów w następstwie podniesienia się wody w korytach wód płyną</w:t>
      </w:r>
      <w:r w:rsidRPr="00873A16">
        <w:rPr>
          <w:rFonts w:ascii="Tahoma" w:hAnsi="Tahoma" w:cs="Tahoma"/>
        </w:rPr>
        <w:t xml:space="preserve">cych lub stojących, np. wskutek nadmiernych opadów atmosferycznych, topnienia kry lodowej, topnienia śniegu, tworzenia się </w:t>
      </w:r>
      <w:r w:rsidRPr="007D5104">
        <w:rPr>
          <w:rFonts w:ascii="Tahoma" w:hAnsi="Tahoma" w:cs="Tahoma"/>
        </w:rPr>
        <w:t>zatorów lodowych, sztormu i podniesienia się poziomu morskich wód przybrzeżnych. Za powódź uważa się również zalanie terenu w następstwie spływu wód po zboczach i stokach na terenach górskich i falistych. Ochrona ubezpieczeniowa obejmuje także szkody w ubezpieczonym mieniu spowodowane przenoszeniem przedmiotów przez wody powodziowe.</w:t>
      </w:r>
    </w:p>
    <w:p w:rsidR="0028695B" w:rsidRPr="00A30D4D" w:rsidRDefault="0028695B" w:rsidP="006F373F">
      <w:pPr>
        <w:ind w:left="426"/>
        <w:jc w:val="both"/>
        <w:rPr>
          <w:rFonts w:ascii="Tahoma" w:hAnsi="Tahoma" w:cs="Tahoma"/>
        </w:rPr>
      </w:pPr>
      <w:r w:rsidRPr="00A30D4D">
        <w:rPr>
          <w:rFonts w:ascii="Tahoma" w:hAnsi="Tahoma" w:cs="Tahoma"/>
          <w:b/>
          <w:bCs/>
        </w:rPr>
        <w:t xml:space="preserve">Lawina </w:t>
      </w:r>
      <w:r w:rsidRPr="00A30D4D">
        <w:rPr>
          <w:rFonts w:ascii="Tahoma" w:hAnsi="Tahoma" w:cs="Tahoma"/>
        </w:rPr>
        <w:t>– gwałtowne osuwanie się lub staczanie mas śniegu, lodu, skał, kamieni lub błota ze zboczy górskich.</w:t>
      </w:r>
    </w:p>
    <w:p w:rsidR="0028695B" w:rsidRPr="00A30D4D" w:rsidRDefault="0028695B" w:rsidP="006F373F">
      <w:pPr>
        <w:ind w:left="426"/>
        <w:jc w:val="both"/>
        <w:rPr>
          <w:rFonts w:ascii="Tahoma" w:hAnsi="Tahoma" w:cs="Tahoma"/>
        </w:rPr>
      </w:pPr>
      <w:r w:rsidRPr="00A30D4D">
        <w:rPr>
          <w:rFonts w:ascii="Tahoma" w:hAnsi="Tahoma" w:cs="Tahoma"/>
          <w:b/>
          <w:bCs/>
        </w:rPr>
        <w:t>Grad</w:t>
      </w:r>
      <w:r w:rsidRPr="00A30D4D">
        <w:rPr>
          <w:rFonts w:ascii="Tahoma" w:hAnsi="Tahoma" w:cs="Tahoma"/>
        </w:rPr>
        <w:t xml:space="preserve"> –</w:t>
      </w:r>
      <w:r>
        <w:rPr>
          <w:rFonts w:ascii="Tahoma" w:hAnsi="Tahoma" w:cs="Tahoma"/>
        </w:rPr>
        <w:t xml:space="preserve"> </w:t>
      </w:r>
      <w:r w:rsidRPr="00A30D4D">
        <w:rPr>
          <w:rFonts w:ascii="Tahoma" w:hAnsi="Tahoma" w:cs="Tahoma"/>
        </w:rPr>
        <w:t>opad</w:t>
      </w:r>
      <w:r>
        <w:rPr>
          <w:rFonts w:ascii="Tahoma" w:hAnsi="Tahoma" w:cs="Tahoma"/>
        </w:rPr>
        <w:t xml:space="preserve"> </w:t>
      </w:r>
      <w:r w:rsidRPr="00A30D4D">
        <w:rPr>
          <w:rFonts w:ascii="Tahoma" w:hAnsi="Tahoma" w:cs="Tahoma"/>
        </w:rPr>
        <w:t>atmosferyczn</w:t>
      </w:r>
      <w:r>
        <w:rPr>
          <w:rFonts w:ascii="Tahoma" w:hAnsi="Tahoma" w:cs="Tahoma"/>
        </w:rPr>
        <w:t>y</w:t>
      </w:r>
      <w:r w:rsidRPr="00A30D4D">
        <w:rPr>
          <w:rFonts w:ascii="Tahoma" w:hAnsi="Tahoma" w:cs="Tahoma"/>
        </w:rPr>
        <w:t xml:space="preserve"> składając</w:t>
      </w:r>
      <w:r>
        <w:rPr>
          <w:rFonts w:ascii="Tahoma" w:hAnsi="Tahoma" w:cs="Tahoma"/>
        </w:rPr>
        <w:t>y</w:t>
      </w:r>
      <w:r w:rsidRPr="00A30D4D">
        <w:rPr>
          <w:rFonts w:ascii="Tahoma" w:hAnsi="Tahoma" w:cs="Tahoma"/>
        </w:rPr>
        <w:t xml:space="preserve"> się z bryłek lodu. </w:t>
      </w:r>
    </w:p>
    <w:p w:rsidR="0028695B" w:rsidRPr="00A30D4D" w:rsidRDefault="0028695B" w:rsidP="006F373F">
      <w:pPr>
        <w:ind w:left="426"/>
        <w:jc w:val="both"/>
        <w:rPr>
          <w:rFonts w:ascii="Tahoma" w:hAnsi="Tahoma" w:cs="Tahoma"/>
        </w:rPr>
      </w:pPr>
      <w:r w:rsidRPr="00A30D4D">
        <w:rPr>
          <w:rFonts w:ascii="Tahoma" w:hAnsi="Tahoma" w:cs="Tahoma"/>
          <w:b/>
          <w:bCs/>
        </w:rPr>
        <w:t>Zapadanie lub osuwanie się ziemi</w:t>
      </w:r>
      <w:r w:rsidRPr="00A30D4D">
        <w:rPr>
          <w:rFonts w:ascii="Tahoma" w:hAnsi="Tahoma" w:cs="Tahoma"/>
        </w:rPr>
        <w:t xml:space="preserve"> – obniżenie się terenu z powodu zawalenia się naturalnych podziemnyc</w:t>
      </w:r>
      <w:r>
        <w:rPr>
          <w:rFonts w:ascii="Tahoma" w:hAnsi="Tahoma" w:cs="Tahoma"/>
        </w:rPr>
        <w:t xml:space="preserve">h pustych przestrzeni w </w:t>
      </w:r>
      <w:r w:rsidRPr="00EB1CE9">
        <w:rPr>
          <w:rFonts w:ascii="Tahoma" w:hAnsi="Tahoma" w:cs="Tahoma"/>
        </w:rPr>
        <w:t>gruncie lub nie spowodowany działalnośc</w:t>
      </w:r>
      <w:r>
        <w:rPr>
          <w:rFonts w:ascii="Tahoma" w:hAnsi="Tahoma" w:cs="Tahoma"/>
        </w:rPr>
        <w:t xml:space="preserve">ią ludzką ruch ziemi na stokach, </w:t>
      </w:r>
      <w:r w:rsidRPr="007D5104">
        <w:rPr>
          <w:rFonts w:ascii="Tahoma" w:hAnsi="Tahoma" w:cs="Tahoma"/>
        </w:rPr>
        <w:t>osiadanie się ziemi lub przemieszczanie gruntu.</w:t>
      </w:r>
    </w:p>
    <w:p w:rsidR="0028695B" w:rsidRPr="00A30D4D" w:rsidRDefault="0028695B" w:rsidP="006F373F">
      <w:pPr>
        <w:ind w:left="426"/>
        <w:jc w:val="both"/>
        <w:rPr>
          <w:rFonts w:ascii="Tahoma" w:hAnsi="Tahoma" w:cs="Tahoma"/>
          <w:color w:val="262626"/>
        </w:rPr>
      </w:pPr>
      <w:r w:rsidRPr="00A30D4D">
        <w:rPr>
          <w:rFonts w:ascii="Tahoma" w:hAnsi="Tahoma" w:cs="Tahoma"/>
          <w:b/>
          <w:bCs/>
        </w:rPr>
        <w:t>Zalanie</w:t>
      </w:r>
      <w:r w:rsidRPr="00A30D4D">
        <w:rPr>
          <w:rFonts w:ascii="Tahoma" w:hAnsi="Tahoma" w:cs="Tahoma"/>
        </w:rPr>
        <w:t xml:space="preserve"> –  </w:t>
      </w:r>
      <w:r w:rsidRPr="00A30D4D">
        <w:rPr>
          <w:rFonts w:ascii="Tahoma" w:hAnsi="Tahoma" w:cs="Tahoma"/>
          <w:color w:val="262626"/>
        </w:rPr>
        <w:t>szkody powstałe w związku wydobywaniem się wody, pary lub innych cieczy z instalacji albo urządzeń wodociągowych, kanalizacyjnych, centralnego ogrze</w:t>
      </w:r>
      <w:r w:rsidRPr="00446B5A">
        <w:rPr>
          <w:rFonts w:ascii="Tahoma" w:hAnsi="Tahoma" w:cs="Tahoma"/>
          <w:i/>
          <w:iCs/>
          <w:color w:val="262626"/>
        </w:rPr>
        <w:t>w</w:t>
      </w:r>
      <w:r w:rsidRPr="00A30D4D">
        <w:rPr>
          <w:rFonts w:ascii="Tahoma" w:hAnsi="Tahoma" w:cs="Tahoma"/>
          <w:color w:val="262626"/>
        </w:rPr>
        <w:t>ania lub innych przewodów i urządzeń technologicznych oraz zbiorników, znajdujących się wewnątrz budynku lub na posesji objętej ubezpieczeniem, m.in. wskutek.:</w:t>
      </w:r>
    </w:p>
    <w:p w:rsidR="0028695B" w:rsidRDefault="0028695B" w:rsidP="006F373F">
      <w:pPr>
        <w:ind w:left="426"/>
        <w:jc w:val="both"/>
        <w:rPr>
          <w:rFonts w:ascii="Tahoma" w:hAnsi="Tahoma" w:cs="Tahoma"/>
          <w:color w:val="262626"/>
        </w:rPr>
      </w:pPr>
      <w:r w:rsidRPr="00A30D4D">
        <w:rPr>
          <w:rFonts w:ascii="Tahoma" w:hAnsi="Tahoma" w:cs="Tahoma"/>
          <w:b/>
          <w:bCs/>
          <w:color w:val="262626"/>
        </w:rPr>
        <w:t xml:space="preserve">- </w:t>
      </w:r>
      <w:r w:rsidRPr="00A30D4D">
        <w:rPr>
          <w:rFonts w:ascii="Tahoma" w:hAnsi="Tahoma" w:cs="Tahoma"/>
          <w:color w:val="262626"/>
        </w:rPr>
        <w:t>awarii tych instalacji lub urządzeń,</w:t>
      </w:r>
    </w:p>
    <w:p w:rsidR="0028695B" w:rsidRPr="00A30D4D" w:rsidRDefault="0028695B" w:rsidP="006F373F">
      <w:pPr>
        <w:ind w:left="426"/>
        <w:jc w:val="both"/>
        <w:rPr>
          <w:rFonts w:ascii="Tahoma" w:hAnsi="Tahoma" w:cs="Tahoma"/>
          <w:color w:val="262626"/>
        </w:rPr>
      </w:pPr>
      <w:r w:rsidRPr="002C0384">
        <w:rPr>
          <w:rFonts w:ascii="Tahoma" w:hAnsi="Tahoma" w:cs="Tahoma"/>
          <w:b/>
          <w:bCs/>
          <w:color w:val="262626"/>
        </w:rPr>
        <w:t>-</w:t>
      </w:r>
      <w:r w:rsidRPr="002C0384">
        <w:rPr>
          <w:rFonts w:ascii="Tahoma" w:hAnsi="Tahoma" w:cs="Tahoma"/>
          <w:color w:val="262626"/>
        </w:rPr>
        <w:t xml:space="preserve"> rozszczelnienia instalacji lub urządzeń spowodowanego zamarznięciem,</w:t>
      </w:r>
    </w:p>
    <w:p w:rsidR="0028695B" w:rsidRPr="00A30D4D" w:rsidRDefault="0028695B" w:rsidP="006F373F">
      <w:pPr>
        <w:ind w:left="426"/>
        <w:jc w:val="both"/>
        <w:rPr>
          <w:rFonts w:ascii="Tahoma" w:hAnsi="Tahoma" w:cs="Tahoma"/>
          <w:color w:val="262626"/>
        </w:rPr>
      </w:pPr>
      <w:r w:rsidRPr="00A30D4D">
        <w:rPr>
          <w:rFonts w:ascii="Tahoma" w:hAnsi="Tahoma" w:cs="Tahoma"/>
          <w:color w:val="262626"/>
        </w:rPr>
        <w:t xml:space="preserve">- samoistnego rozszczelnienia się zbiorników lub ich stłuczenia albo pęknięcia, </w:t>
      </w:r>
    </w:p>
    <w:p w:rsidR="0028695B" w:rsidRPr="00A30D4D" w:rsidRDefault="0028695B" w:rsidP="006F373F">
      <w:pPr>
        <w:ind w:left="426"/>
        <w:jc w:val="both"/>
        <w:rPr>
          <w:rFonts w:ascii="Tahoma" w:hAnsi="Tahoma" w:cs="Tahoma"/>
          <w:color w:val="262626"/>
        </w:rPr>
      </w:pPr>
      <w:r w:rsidRPr="00A30D4D">
        <w:rPr>
          <w:rFonts w:ascii="Tahoma" w:hAnsi="Tahoma" w:cs="Tahoma"/>
          <w:color w:val="262626"/>
        </w:rPr>
        <w:t xml:space="preserve">- cofnięcia się ścieków z sieci kanalizacyjnej, </w:t>
      </w:r>
    </w:p>
    <w:p w:rsidR="0028695B" w:rsidRPr="007D5104" w:rsidRDefault="0028695B" w:rsidP="006F373F">
      <w:pPr>
        <w:ind w:left="426"/>
        <w:jc w:val="both"/>
        <w:rPr>
          <w:rFonts w:ascii="Tahoma" w:hAnsi="Tahoma" w:cs="Tahoma"/>
          <w:color w:val="262626"/>
        </w:rPr>
      </w:pPr>
      <w:r w:rsidRPr="00A30D4D">
        <w:rPr>
          <w:rFonts w:ascii="Tahoma" w:hAnsi="Tahoma" w:cs="Tahoma"/>
          <w:color w:val="262626"/>
        </w:rPr>
        <w:t xml:space="preserve">- samoczynnego uruchomienia się wodnych instalacji gaśniczych z przyczyn innych niż pożar, nieumyślnego </w:t>
      </w:r>
      <w:r w:rsidRPr="007D5104">
        <w:rPr>
          <w:rFonts w:ascii="Tahoma" w:hAnsi="Tahoma" w:cs="Tahoma"/>
          <w:color w:val="262626"/>
        </w:rPr>
        <w:t xml:space="preserve">pozostawienia otwartych zaworów w sieci wodociągowej, </w:t>
      </w:r>
    </w:p>
    <w:p w:rsidR="0028695B" w:rsidRPr="007D5104" w:rsidRDefault="0028695B" w:rsidP="006F373F">
      <w:pPr>
        <w:ind w:left="426"/>
        <w:jc w:val="both"/>
        <w:rPr>
          <w:rFonts w:ascii="Tahoma" w:hAnsi="Tahoma" w:cs="Tahoma"/>
          <w:color w:val="262626"/>
        </w:rPr>
      </w:pPr>
      <w:r w:rsidRPr="007D5104">
        <w:rPr>
          <w:rFonts w:ascii="Tahoma" w:hAnsi="Tahoma" w:cs="Tahoma"/>
          <w:color w:val="262626"/>
        </w:rPr>
        <w:t>- wydostania się wody z wanny, brodzika itp.</w:t>
      </w:r>
    </w:p>
    <w:p w:rsidR="0028695B" w:rsidRPr="007D5104" w:rsidRDefault="0028695B" w:rsidP="006F373F">
      <w:pPr>
        <w:ind w:left="426"/>
        <w:jc w:val="both"/>
        <w:rPr>
          <w:rFonts w:ascii="Tahoma" w:hAnsi="Tahoma" w:cs="Tahoma"/>
        </w:rPr>
      </w:pPr>
      <w:r w:rsidRPr="007D5104">
        <w:rPr>
          <w:rFonts w:ascii="Tahoma" w:hAnsi="Tahoma" w:cs="Tahoma"/>
        </w:rPr>
        <w:t xml:space="preserve">- wydostawania się wody z niedrożnych rynien dachowych i rur spustowych lub z niewłaściwe zabezpieczonego odpływu, </w:t>
      </w:r>
    </w:p>
    <w:p w:rsidR="0028695B" w:rsidRPr="007D5104" w:rsidRDefault="0028695B" w:rsidP="006F373F">
      <w:pPr>
        <w:ind w:left="426"/>
        <w:jc w:val="both"/>
        <w:rPr>
          <w:rFonts w:ascii="Tahoma" w:hAnsi="Tahoma" w:cs="Tahoma"/>
        </w:rPr>
      </w:pPr>
      <w:r w:rsidRPr="007D5104">
        <w:rPr>
          <w:rFonts w:ascii="Tahoma" w:hAnsi="Tahoma" w:cs="Tahoma"/>
        </w:rPr>
        <w:t>-  niedostatecznej przepustowości instalacji kanalizacyjnej,</w:t>
      </w:r>
    </w:p>
    <w:p w:rsidR="0028695B" w:rsidRPr="007D5104" w:rsidRDefault="0028695B" w:rsidP="006F373F">
      <w:pPr>
        <w:ind w:left="426"/>
        <w:jc w:val="both"/>
        <w:rPr>
          <w:rFonts w:ascii="Tahoma" w:hAnsi="Tahoma" w:cs="Tahoma"/>
          <w:color w:val="262626"/>
        </w:rPr>
      </w:pPr>
      <w:r w:rsidRPr="007D5104">
        <w:rPr>
          <w:rFonts w:ascii="Tahoma" w:hAnsi="Tahoma" w:cs="Tahoma"/>
          <w:color w:val="262626"/>
        </w:rPr>
        <w:t>- działania osób trzecich.</w:t>
      </w:r>
    </w:p>
    <w:p w:rsidR="0028695B" w:rsidRPr="0012551D" w:rsidRDefault="0028695B" w:rsidP="006F373F">
      <w:pPr>
        <w:ind w:left="426"/>
        <w:jc w:val="both"/>
        <w:rPr>
          <w:rFonts w:ascii="Tahoma" w:hAnsi="Tahoma" w:cs="Tahoma"/>
        </w:rPr>
      </w:pPr>
      <w:r w:rsidRPr="007D5104">
        <w:rPr>
          <w:rFonts w:ascii="Tahoma" w:hAnsi="Tahoma" w:cs="Tahoma"/>
          <w:color w:val="262626"/>
        </w:rPr>
        <w:t xml:space="preserve">Ryzyko zalania obejmuje również szkody wynikające z niedrożności lub z niedostatecznej drożności urządzeń odprowadzających wodę (kanalizacji odpływowej) w wyniku ich awarii lub zapchania oraz szkody powstałe w wyniku </w:t>
      </w:r>
      <w:r w:rsidRPr="007D5104">
        <w:rPr>
          <w:rFonts w:ascii="Tahoma" w:hAnsi="Tahoma" w:cs="Tahoma"/>
        </w:rPr>
        <w:t>topnienia mas śniegu lub lodu pokrywającego dach i inne elementy budynków lub budowli, jeżeli</w:t>
      </w:r>
      <w:r w:rsidRPr="00B42B47">
        <w:rPr>
          <w:rFonts w:ascii="Tahoma" w:hAnsi="Tahoma" w:cs="Tahoma"/>
        </w:rPr>
        <w:t xml:space="preserve"> rozszczelnienie dachu i innych elementów powstało pod wpływem działania mrozu (zamarzania wody). Ochrona ubezpieczeniowa nie obejmuje szkód, które powstały na </w:t>
      </w:r>
      <w:r w:rsidRPr="007D080B">
        <w:rPr>
          <w:rFonts w:ascii="Tahoma" w:hAnsi="Tahoma" w:cs="Tahoma"/>
        </w:rPr>
        <w:t>skutek złego stanu technicznego dachu lub innych elementów budynku lub niezabezpieczonych otworów dachowych, okien i drzwi z zastrzeżeniem zapisów klauzuli zalaniowej.</w:t>
      </w:r>
    </w:p>
    <w:p w:rsidR="0028695B" w:rsidRPr="00A30D4D" w:rsidRDefault="0028695B" w:rsidP="006F373F">
      <w:pPr>
        <w:ind w:left="426"/>
        <w:jc w:val="both"/>
        <w:rPr>
          <w:rFonts w:ascii="Tahoma" w:hAnsi="Tahoma" w:cs="Tahoma"/>
        </w:rPr>
      </w:pPr>
      <w:r w:rsidRPr="00A30D4D">
        <w:rPr>
          <w:rFonts w:ascii="Tahoma" w:hAnsi="Tahoma" w:cs="Tahoma"/>
          <w:b/>
          <w:bCs/>
        </w:rPr>
        <w:t>Dym i sadza</w:t>
      </w:r>
      <w:r w:rsidRPr="00A30D4D">
        <w:rPr>
          <w:rFonts w:ascii="Tahoma" w:hAnsi="Tahoma" w:cs="Tahoma"/>
        </w:rPr>
        <w:t xml:space="preserve"> – zawiesina cząsteczek w powietrzu będąca bezpośrednim skutkiem spalania, która nagle wydobyła się ze znajdujących </w:t>
      </w:r>
      <w:r w:rsidRPr="00130753">
        <w:rPr>
          <w:rFonts w:ascii="Tahoma" w:hAnsi="Tahoma" w:cs="Tahoma"/>
        </w:rPr>
        <w:t>się w miejscu ubezpieczenia urządzeń, eksploatowanych zgodnie przeznaczeniem i przepisami technicznymi lub też powstała w następstwie pożaru w miejscu ubezpieczenia lub jego bezpośrednim otoczeniu.</w:t>
      </w:r>
    </w:p>
    <w:p w:rsidR="0028695B" w:rsidRPr="00A30D4D" w:rsidRDefault="0028695B" w:rsidP="006F373F">
      <w:pPr>
        <w:ind w:left="426"/>
        <w:jc w:val="both"/>
        <w:rPr>
          <w:rFonts w:ascii="Tahoma" w:hAnsi="Tahoma" w:cs="Tahoma"/>
        </w:rPr>
      </w:pPr>
      <w:r w:rsidRPr="00A30D4D">
        <w:rPr>
          <w:rFonts w:ascii="Tahoma" w:hAnsi="Tahoma" w:cs="Tahoma"/>
          <w:b/>
          <w:bCs/>
        </w:rPr>
        <w:t xml:space="preserve">Huk ponaddźwiękowy </w:t>
      </w:r>
      <w:r w:rsidRPr="00A30D4D">
        <w:rPr>
          <w:rFonts w:ascii="Tahoma" w:hAnsi="Tahoma" w:cs="Tahoma"/>
        </w:rPr>
        <w:t>– fala uderzeniowa spowodowana przez statek powietrzny podczas przekraczania bariery dźwięku.</w:t>
      </w:r>
    </w:p>
    <w:p w:rsidR="0028695B" w:rsidRPr="00E652B6" w:rsidRDefault="0028695B" w:rsidP="006F373F">
      <w:pPr>
        <w:ind w:left="426"/>
        <w:jc w:val="both"/>
        <w:rPr>
          <w:rFonts w:ascii="Tahoma" w:hAnsi="Tahoma" w:cs="Tahoma"/>
          <w:color w:val="000000"/>
        </w:rPr>
      </w:pPr>
      <w:r w:rsidRPr="00A30D4D">
        <w:rPr>
          <w:rFonts w:ascii="Tahoma" w:hAnsi="Tahoma" w:cs="Tahoma"/>
          <w:b/>
          <w:bCs/>
        </w:rPr>
        <w:t>Uderzenie pojazdu</w:t>
      </w:r>
      <w:r w:rsidRPr="00A30D4D">
        <w:rPr>
          <w:rFonts w:ascii="Tahoma" w:hAnsi="Tahoma" w:cs="Tahoma"/>
        </w:rPr>
        <w:t xml:space="preserve"> – </w:t>
      </w:r>
      <w:r w:rsidRPr="00471D05">
        <w:rPr>
          <w:rFonts w:ascii="Tahoma" w:hAnsi="Tahoma" w:cs="Tahoma"/>
        </w:rPr>
        <w:t xml:space="preserve">bezpośrednie i pośrednie uderzenie pojazdu lub jego ładunku w ubezpieczony przedmiot, w tym pojazdu należącego do Ubezpieczonego i będącego pod jego kontrolą. Za szkody spowodowane uderzeniem pojazdu uważa się również szkody spowodowane uderzeniem wózka widłowego albo innego pojazdu wykorzystywanego przez Ubezpieczonego do transportu </w:t>
      </w:r>
      <w:r w:rsidRPr="00471D05">
        <w:rPr>
          <w:rFonts w:ascii="Tahoma" w:hAnsi="Tahoma" w:cs="Tahoma"/>
          <w:color w:val="000000"/>
        </w:rPr>
        <w:t>wewnętrznego oraz szkody spowodowane najechaniem pojazdu na ubezpieczony przedmiot.</w:t>
      </w:r>
    </w:p>
    <w:p w:rsidR="0028695B" w:rsidRDefault="0028695B" w:rsidP="006F373F">
      <w:pPr>
        <w:ind w:left="426"/>
        <w:jc w:val="both"/>
        <w:rPr>
          <w:rFonts w:ascii="Tahoma" w:hAnsi="Tahoma" w:cs="Tahoma"/>
        </w:rPr>
      </w:pPr>
      <w:r w:rsidRPr="00A30D4D">
        <w:rPr>
          <w:rFonts w:ascii="Tahoma" w:hAnsi="Tahoma" w:cs="Tahoma"/>
          <w:b/>
          <w:bCs/>
        </w:rPr>
        <w:t>Trzęsienie ziemi</w:t>
      </w:r>
      <w:r w:rsidRPr="00A30D4D">
        <w:rPr>
          <w:rFonts w:ascii="Tahoma" w:hAnsi="Tahoma" w:cs="Tahoma"/>
        </w:rPr>
        <w:t xml:space="preserve"> – </w:t>
      </w:r>
      <w:r>
        <w:rPr>
          <w:rFonts w:ascii="Tahoma" w:hAnsi="Tahoma" w:cs="Tahoma"/>
        </w:rPr>
        <w:t>nie</w:t>
      </w:r>
      <w:r w:rsidRPr="00A30D4D">
        <w:rPr>
          <w:rFonts w:ascii="Tahoma" w:hAnsi="Tahoma" w:cs="Tahoma"/>
        </w:rPr>
        <w:t>wywołane działalnością człowieka zaburzenie systemu równowagi we wnętrzu ziemi, któremu towarzyszą wstrząsy i drgania gruntu.</w:t>
      </w:r>
    </w:p>
    <w:p w:rsidR="0028695B" w:rsidRDefault="0028695B" w:rsidP="006F373F">
      <w:pPr>
        <w:ind w:left="426"/>
        <w:rPr>
          <w:rFonts w:ascii="Tahoma" w:hAnsi="Tahoma" w:cs="Tahoma"/>
        </w:rPr>
      </w:pPr>
      <w:r w:rsidRPr="00EB1CE9">
        <w:rPr>
          <w:rFonts w:ascii="Tahoma" w:hAnsi="Tahoma" w:cs="Tahoma"/>
          <w:b/>
          <w:bCs/>
        </w:rPr>
        <w:t xml:space="preserve">Osoba trzecia - </w:t>
      </w:r>
      <w:r w:rsidRPr="00EB1CE9">
        <w:rPr>
          <w:rFonts w:ascii="Tahoma" w:hAnsi="Tahoma" w:cs="Tahoma"/>
        </w:rPr>
        <w:t>każda osoba nie będąca stroną umowy ubezpieczenia.</w:t>
      </w:r>
    </w:p>
    <w:p w:rsidR="0028695B" w:rsidRDefault="0028695B" w:rsidP="006F373F">
      <w:pPr>
        <w:ind w:left="426"/>
        <w:rPr>
          <w:rFonts w:ascii="Tahoma" w:hAnsi="Tahoma" w:cs="Tahoma"/>
          <w:b/>
          <w:bCs/>
        </w:rPr>
      </w:pPr>
    </w:p>
    <w:p w:rsidR="0028695B" w:rsidRPr="00F576F1" w:rsidRDefault="0028695B" w:rsidP="006F373F">
      <w:pPr>
        <w:ind w:left="426"/>
        <w:rPr>
          <w:rFonts w:ascii="Tahoma" w:hAnsi="Tahoma" w:cs="Tahoma"/>
          <w:b/>
          <w:bCs/>
        </w:rPr>
      </w:pPr>
      <w:r w:rsidRPr="00F576F1">
        <w:rPr>
          <w:rFonts w:ascii="Tahoma" w:hAnsi="Tahoma" w:cs="Tahoma"/>
          <w:b/>
          <w:bCs/>
        </w:rPr>
        <w:t>Budynki i budowle</w:t>
      </w:r>
    </w:p>
    <w:p w:rsidR="0028695B" w:rsidRPr="00F576F1" w:rsidRDefault="0028695B" w:rsidP="006F373F">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wartość </w:t>
      </w:r>
      <w:r w:rsidRPr="00F3222D">
        <w:rPr>
          <w:rFonts w:ascii="Tahoma" w:hAnsi="Tahoma" w:cs="Tahoma"/>
        </w:rPr>
        <w:t>odtworzeniowa</w:t>
      </w:r>
      <w:r>
        <w:rPr>
          <w:rFonts w:ascii="Tahoma" w:hAnsi="Tahoma" w:cs="Tahoma"/>
        </w:rPr>
        <w:t xml:space="preserve"> (zgodnie z załącznikiem nr 6</w:t>
      </w:r>
      <w:r w:rsidRPr="00F3222D">
        <w:rPr>
          <w:rFonts w:ascii="Tahoma" w:hAnsi="Tahoma" w:cs="Tahoma"/>
        </w:rPr>
        <w:t>)</w:t>
      </w:r>
    </w:p>
    <w:p w:rsidR="0028695B" w:rsidRPr="00F576F1" w:rsidRDefault="0028695B" w:rsidP="006F373F">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rsidR="0028695B" w:rsidRPr="00F576F1" w:rsidRDefault="0028695B" w:rsidP="006F373F">
      <w:pPr>
        <w:ind w:left="426"/>
        <w:rPr>
          <w:rFonts w:ascii="Tahoma" w:hAnsi="Tahoma" w:cs="Tahoma"/>
        </w:rPr>
      </w:pPr>
      <w:r w:rsidRPr="00F576F1">
        <w:rPr>
          <w:rFonts w:ascii="Tahoma" w:hAnsi="Tahoma" w:cs="Tahoma"/>
        </w:rPr>
        <w:t>Wykaz budy</w:t>
      </w:r>
      <w:r>
        <w:rPr>
          <w:rFonts w:ascii="Tahoma" w:hAnsi="Tahoma" w:cs="Tahoma"/>
        </w:rPr>
        <w:t xml:space="preserve">nków i budowli </w:t>
      </w:r>
      <w:r w:rsidRPr="008738A0">
        <w:rPr>
          <w:rFonts w:ascii="Tahoma" w:hAnsi="Tahoma" w:cs="Tahoma"/>
        </w:rPr>
        <w:t>w tabeli – wykaz budy</w:t>
      </w:r>
      <w:r>
        <w:rPr>
          <w:rFonts w:ascii="Tahoma" w:hAnsi="Tahoma" w:cs="Tahoma"/>
        </w:rPr>
        <w:t>nków i budowli w załączniku nr 6</w:t>
      </w:r>
    </w:p>
    <w:p w:rsidR="0028695B" w:rsidRPr="008036AE" w:rsidRDefault="0028695B" w:rsidP="006F373F">
      <w:pPr>
        <w:ind w:left="426"/>
        <w:rPr>
          <w:rFonts w:ascii="Tahoma" w:hAnsi="Tahoma" w:cs="Tahoma"/>
          <w:b/>
          <w:bCs/>
          <w:i/>
          <w:iCs/>
        </w:rPr>
      </w:pPr>
    </w:p>
    <w:p w:rsidR="0028695B" w:rsidRDefault="0028695B" w:rsidP="006F373F">
      <w:pPr>
        <w:ind w:left="426"/>
        <w:rPr>
          <w:rFonts w:ascii="Tahoma" w:hAnsi="Tahoma" w:cs="Tahoma"/>
          <w:i/>
          <w:iCs/>
        </w:rPr>
      </w:pPr>
      <w:r w:rsidRPr="00130753">
        <w:rPr>
          <w:rFonts w:ascii="Tahoma" w:hAnsi="Tahoma" w:cs="Tahoma"/>
          <w:b/>
          <w:bCs/>
          <w:i/>
          <w:iCs/>
        </w:rPr>
        <w:t>Uwaga:</w:t>
      </w:r>
      <w:r w:rsidRPr="00130753">
        <w:rPr>
          <w:rFonts w:ascii="Tahoma" w:hAnsi="Tahoma" w:cs="Tahoma"/>
          <w:i/>
          <w:iCs/>
        </w:rPr>
        <w:t xml:space="preserve"> </w:t>
      </w:r>
    </w:p>
    <w:p w:rsidR="0028695B" w:rsidRPr="00996BEA" w:rsidRDefault="0028695B" w:rsidP="006F373F">
      <w:pPr>
        <w:ind w:left="426"/>
        <w:rPr>
          <w:rFonts w:ascii="Tahoma" w:hAnsi="Tahoma" w:cs="Tahoma"/>
          <w:i/>
          <w:iCs/>
        </w:rPr>
      </w:pPr>
      <w:r w:rsidRPr="00996BEA">
        <w:rPr>
          <w:rFonts w:ascii="Tahoma" w:hAnsi="Tahoma" w:cs="Tahoma"/>
          <w:i/>
          <w:iCs/>
        </w:rPr>
        <w:t>Ubezpieczenie budynków i budowli obejmuje również elementy stałe w tych obiektach.</w:t>
      </w:r>
    </w:p>
    <w:p w:rsidR="0028695B" w:rsidRPr="007D080B" w:rsidRDefault="0028695B" w:rsidP="006F373F">
      <w:pPr>
        <w:ind w:left="426"/>
        <w:jc w:val="both"/>
        <w:rPr>
          <w:rFonts w:ascii="Tahoma" w:hAnsi="Tahoma" w:cs="Tahoma"/>
          <w:i/>
          <w:iCs/>
        </w:rPr>
      </w:pPr>
      <w:r w:rsidRPr="007D080B">
        <w:rPr>
          <w:rFonts w:ascii="Tahoma" w:hAnsi="Tahoma" w:cs="Tahoma"/>
          <w:i/>
          <w:iCs/>
        </w:rPr>
        <w:t>Ubezpieczeniem objęte jest również mienie zlokalizowane, zainstalowane na zewnątrz budynków (np. kamery, anteny) oraz inne mienie znajdujące się na zewnątrz ubezpieczonej posesji.</w:t>
      </w:r>
    </w:p>
    <w:p w:rsidR="0028695B" w:rsidRDefault="0028695B" w:rsidP="006F373F">
      <w:pPr>
        <w:ind w:left="426"/>
        <w:jc w:val="both"/>
        <w:rPr>
          <w:rStyle w:val="Emphasis"/>
          <w:rFonts w:ascii="Tahoma" w:hAnsi="Tahoma" w:cs="Tahoma"/>
        </w:rPr>
      </w:pPr>
      <w:r w:rsidRPr="007D080B">
        <w:rPr>
          <w:rStyle w:val="Emphasis"/>
          <w:rFonts w:ascii="Tahoma" w:hAnsi="Tahoma" w:cs="Tahoma"/>
        </w:rPr>
        <w:t>Ubezpieczeniem objęte są budynki i budowle wraz z urządzeniami, maszynami, instalacjami i sieciami elektrycznymi (elektroenergetycznymi) połączonymi z budynkiem/budowlą, stanowiącymi całość techniczną i użytkową.</w:t>
      </w:r>
    </w:p>
    <w:p w:rsidR="0028695B" w:rsidRPr="00A81240" w:rsidRDefault="0028695B" w:rsidP="006F373F">
      <w:pPr>
        <w:ind w:left="426"/>
        <w:jc w:val="both"/>
        <w:rPr>
          <w:rFonts w:ascii="Tahoma" w:hAnsi="Tahoma" w:cs="Tahoma"/>
          <w:i/>
          <w:iCs/>
        </w:rPr>
      </w:pPr>
      <w:r w:rsidRPr="00A81240">
        <w:rPr>
          <w:rFonts w:ascii="Tahoma" w:hAnsi="Tahoma" w:cs="Tahoma"/>
          <w:i/>
          <w:iCs/>
        </w:rPr>
        <w:t xml:space="preserve">Ubezpieczeniem objęte są również instalacje znajdujące się pod ziemią (m.in. sieć wodociągowa </w:t>
      </w:r>
      <w:r w:rsidRPr="00A81240">
        <w:rPr>
          <w:rFonts w:ascii="Tahoma" w:hAnsi="Tahoma" w:cs="Tahoma"/>
          <w:i/>
          <w:iCs/>
        </w:rPr>
        <w:br/>
        <w:t xml:space="preserve">i kanalizacyjna), jeżeli znajduje się w wykazie mienia do ubezpieczenia. </w:t>
      </w:r>
    </w:p>
    <w:p w:rsidR="0028695B" w:rsidRPr="00CD1695" w:rsidRDefault="0028695B" w:rsidP="006F373F">
      <w:pPr>
        <w:ind w:left="426"/>
        <w:rPr>
          <w:rFonts w:ascii="Tahoma" w:hAnsi="Tahoma" w:cs="Tahoma"/>
          <w:b/>
          <w:bCs/>
          <w:i/>
          <w:iCs/>
        </w:rPr>
      </w:pPr>
    </w:p>
    <w:p w:rsidR="0028695B" w:rsidRPr="00F576F1" w:rsidRDefault="0028695B" w:rsidP="006F373F">
      <w:pPr>
        <w:ind w:left="426"/>
        <w:rPr>
          <w:rFonts w:ascii="Tahoma" w:hAnsi="Tahoma" w:cs="Tahoma"/>
          <w:b/>
          <w:bCs/>
        </w:rPr>
      </w:pPr>
      <w:r w:rsidRPr="00F576F1">
        <w:rPr>
          <w:rFonts w:ascii="Tahoma" w:hAnsi="Tahoma" w:cs="Tahoma"/>
          <w:b/>
          <w:bCs/>
        </w:rPr>
        <w:t xml:space="preserve">Urządzenia i wyposażenie </w:t>
      </w:r>
    </w:p>
    <w:p w:rsidR="0028695B" w:rsidRPr="00F576F1" w:rsidRDefault="0028695B" w:rsidP="006F373F">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t>
      </w:r>
    </w:p>
    <w:p w:rsidR="0028695B" w:rsidRPr="00F576F1" w:rsidRDefault="0028695B" w:rsidP="006F373F">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rsidR="0028695B" w:rsidRPr="00F576F1" w:rsidRDefault="0028695B" w:rsidP="006F373F">
      <w:pPr>
        <w:ind w:firstLine="426"/>
        <w:jc w:val="both"/>
        <w:rPr>
          <w:rFonts w:ascii="Tahoma" w:hAnsi="Tahoma" w:cs="Tahoma"/>
        </w:rPr>
      </w:pPr>
      <w:r w:rsidRPr="00F576F1">
        <w:rPr>
          <w:rFonts w:ascii="Tahoma" w:hAnsi="Tahoma" w:cs="Tahoma"/>
        </w:rPr>
        <w:t>sumy ubezpiecze</w:t>
      </w:r>
      <w:r>
        <w:rPr>
          <w:rFonts w:ascii="Tahoma" w:hAnsi="Tahoma" w:cs="Tahoma"/>
        </w:rPr>
        <w:t>nia dla poszczególnych jednostek:</w:t>
      </w:r>
      <w:r>
        <w:rPr>
          <w:rFonts w:ascii="Tahoma" w:hAnsi="Tahoma" w:cs="Tahoma"/>
        </w:rPr>
        <w:tab/>
        <w:t>zgodnie z załącznikiem nr 6</w:t>
      </w:r>
    </w:p>
    <w:p w:rsidR="0028695B" w:rsidRPr="00F576F1" w:rsidRDefault="0028695B" w:rsidP="006F373F">
      <w:pPr>
        <w:rPr>
          <w:rFonts w:ascii="Tahoma" w:hAnsi="Tahoma" w:cs="Tahoma"/>
          <w:b/>
          <w:bCs/>
        </w:rPr>
      </w:pPr>
    </w:p>
    <w:p w:rsidR="0028695B" w:rsidRPr="00F576F1" w:rsidRDefault="0028695B" w:rsidP="006F373F">
      <w:pPr>
        <w:pStyle w:val="Heading3"/>
        <w:ind w:left="0"/>
        <w:rPr>
          <w:rFonts w:ascii="Tahoma" w:hAnsi="Tahoma" w:cs="Tahoma"/>
        </w:rPr>
      </w:pPr>
      <w:r w:rsidRPr="00F576F1">
        <w:rPr>
          <w:rFonts w:ascii="Tahoma" w:hAnsi="Tahoma" w:cs="Tahoma"/>
        </w:rPr>
        <w:t>B. UBEZPIECZENIE SPRZĘTU ELEKTRONICZNEGO OD WSZYSTKICH RYZYK</w:t>
      </w:r>
    </w:p>
    <w:p w:rsidR="0028695B" w:rsidRPr="00F576F1" w:rsidRDefault="0028695B" w:rsidP="006F373F">
      <w:pPr>
        <w:jc w:val="both"/>
        <w:rPr>
          <w:rFonts w:ascii="Tahoma" w:hAnsi="Tahoma" w:cs="Tahoma"/>
        </w:rPr>
      </w:pPr>
    </w:p>
    <w:p w:rsidR="0028695B" w:rsidRPr="00F576F1" w:rsidRDefault="0028695B" w:rsidP="006F373F">
      <w:pPr>
        <w:jc w:val="both"/>
        <w:rPr>
          <w:rFonts w:ascii="Tahoma" w:hAnsi="Tahoma" w:cs="Tahoma"/>
          <w:i/>
          <w:iCs/>
        </w:rPr>
      </w:pPr>
      <w:r w:rsidRPr="00F576F1">
        <w:rPr>
          <w:rFonts w:ascii="Tahoma" w:hAnsi="Tahoma" w:cs="Tahoma"/>
          <w:b/>
          <w:bCs/>
          <w:i/>
          <w:iCs/>
        </w:rPr>
        <w:t>UWAGA:</w:t>
      </w:r>
      <w:r w:rsidRPr="00F576F1">
        <w:rPr>
          <w:rFonts w:ascii="Tahoma" w:hAnsi="Tahoma" w:cs="Tahoma"/>
          <w:i/>
          <w:iCs/>
        </w:rPr>
        <w:t xml:space="preserve"> </w:t>
      </w:r>
      <w:r w:rsidRPr="00D1159D">
        <w:rPr>
          <w:rFonts w:ascii="Tahoma" w:hAnsi="Tahoma" w:cs="Tahoma"/>
          <w:i/>
          <w:iCs/>
        </w:rPr>
        <w:t xml:space="preserve">Ubezpieczenie dotyczy </w:t>
      </w:r>
      <w:r w:rsidRPr="007D080B">
        <w:rPr>
          <w:rFonts w:ascii="Tahoma" w:hAnsi="Tahoma" w:cs="Tahoma"/>
          <w:i/>
          <w:iCs/>
        </w:rPr>
        <w:t>wszystkich jednostek (ubezpieczonych) wymienionych w programie ubezpieczenia oraz każdej lokalizacji, w której te jednostki prowadzą działalność.</w:t>
      </w:r>
    </w:p>
    <w:p w:rsidR="0028695B" w:rsidRPr="00F576F1" w:rsidRDefault="0028695B" w:rsidP="006F373F">
      <w:pPr>
        <w:tabs>
          <w:tab w:val="left" w:pos="1134"/>
        </w:tabs>
        <w:ind w:left="1134" w:hanging="1134"/>
        <w:jc w:val="both"/>
        <w:rPr>
          <w:rFonts w:ascii="Tahoma" w:hAnsi="Tahoma" w:cs="Tahoma"/>
          <w:b/>
          <w:bCs/>
        </w:rPr>
      </w:pPr>
    </w:p>
    <w:p w:rsidR="0028695B" w:rsidRPr="00B42B47" w:rsidRDefault="0028695B" w:rsidP="006F373F">
      <w:pPr>
        <w:tabs>
          <w:tab w:val="left" w:pos="1134"/>
        </w:tabs>
        <w:ind w:left="1134" w:hanging="1134"/>
        <w:jc w:val="both"/>
        <w:rPr>
          <w:rFonts w:ascii="Tahoma" w:hAnsi="Tahoma" w:cs="Tahoma"/>
          <w:b/>
          <w:bCs/>
        </w:rPr>
      </w:pPr>
      <w:r w:rsidRPr="00B42B47">
        <w:rPr>
          <w:rFonts w:ascii="Tahoma" w:hAnsi="Tahoma" w:cs="Tahoma"/>
          <w:b/>
          <w:bCs/>
        </w:rPr>
        <w:t xml:space="preserve">UWAGA: </w:t>
      </w:r>
      <w:r w:rsidRPr="00B42B47">
        <w:rPr>
          <w:rFonts w:ascii="Tahoma" w:hAnsi="Tahoma" w:cs="Tahoma"/>
          <w:b/>
          <w:bCs/>
        </w:rPr>
        <w:tab/>
        <w:t xml:space="preserve">UWAGA: </w:t>
      </w:r>
      <w:r w:rsidRPr="00B42B47">
        <w:rPr>
          <w:rFonts w:ascii="Tahoma" w:hAnsi="Tahoma" w:cs="Tahoma"/>
          <w:b/>
          <w:bCs/>
        </w:rPr>
        <w:tab/>
        <w:t>Wysokość franszyz i udziałów własnych</w:t>
      </w:r>
    </w:p>
    <w:p w:rsidR="0028695B" w:rsidRPr="0021449E" w:rsidRDefault="0028695B" w:rsidP="006F373F">
      <w:pPr>
        <w:tabs>
          <w:tab w:val="left" w:pos="1134"/>
        </w:tabs>
        <w:ind w:left="1134" w:hanging="1134"/>
        <w:jc w:val="both"/>
        <w:rPr>
          <w:rFonts w:ascii="Tahoma" w:hAnsi="Tahoma" w:cs="Tahoma"/>
          <w:b/>
          <w:bCs/>
        </w:rPr>
      </w:pPr>
      <w:r w:rsidRPr="00B42B47">
        <w:rPr>
          <w:rFonts w:ascii="Tahoma" w:hAnsi="Tahoma" w:cs="Tahoma"/>
        </w:rPr>
        <w:tab/>
        <w:t xml:space="preserve">Franszyza </w:t>
      </w:r>
      <w:r w:rsidRPr="000A03D3">
        <w:rPr>
          <w:rFonts w:ascii="Tahoma" w:hAnsi="Tahoma" w:cs="Tahoma"/>
        </w:rPr>
        <w:t>integralna: brak</w:t>
      </w:r>
    </w:p>
    <w:p w:rsidR="0028695B" w:rsidRPr="00B42B47" w:rsidRDefault="0028695B" w:rsidP="006F373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28695B" w:rsidRPr="00FC47D1" w:rsidRDefault="0028695B" w:rsidP="006F373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28695B" w:rsidRPr="00F576F1" w:rsidRDefault="0028695B" w:rsidP="006F373F">
      <w:pPr>
        <w:jc w:val="both"/>
        <w:rPr>
          <w:rFonts w:ascii="Tahoma" w:hAnsi="Tahoma" w:cs="Tahoma"/>
        </w:rPr>
      </w:pPr>
      <w:r w:rsidRPr="00F576F1">
        <w:rPr>
          <w:rFonts w:ascii="Tahoma" w:hAnsi="Tahoma" w:cs="Tahoma"/>
        </w:rPr>
        <w:t>Zakres ubezpieczenia winien obejmować co najmniej następujące ryzyka i koszty:</w:t>
      </w:r>
    </w:p>
    <w:p w:rsidR="0028695B" w:rsidRPr="00EB62C3" w:rsidRDefault="0028695B" w:rsidP="006F373F">
      <w:pPr>
        <w:jc w:val="both"/>
        <w:rPr>
          <w:rFonts w:ascii="Tahoma" w:hAnsi="Tahoma" w:cs="Tahoma"/>
        </w:rPr>
      </w:pPr>
      <w:r w:rsidRPr="00F576F1">
        <w:rPr>
          <w:rFonts w:ascii="Tahoma" w:hAnsi="Tahoma" w:cs="Tahoma"/>
        </w:rPr>
        <w:t>wszelkie szkody materialne (fizyczne) polegające na utracie przedmiotu ubezpieczenia, jego uszkodzeniu lub zniszczeniu wskutek nieprzewidzianej i niezależnej od ubezpieczającego przyczyny</w:t>
      </w:r>
      <w:r>
        <w:rPr>
          <w:rFonts w:ascii="Tahoma" w:hAnsi="Tahoma" w:cs="Tahoma"/>
        </w:rPr>
        <w:t xml:space="preserve"> </w:t>
      </w:r>
      <w:r w:rsidRPr="00EB62C3">
        <w:rPr>
          <w:rFonts w:ascii="Tahoma" w:hAnsi="Tahoma" w:cs="Tahoma"/>
        </w:rPr>
        <w:t>z uwzględnieniem wyłączeń odpowiedzialności zgodnie z OWU Ubezpieczyciela.</w:t>
      </w:r>
    </w:p>
    <w:p w:rsidR="0028695B" w:rsidRPr="00F576F1" w:rsidRDefault="0028695B" w:rsidP="006F373F">
      <w:pPr>
        <w:jc w:val="both"/>
        <w:rPr>
          <w:rFonts w:ascii="Tahoma" w:hAnsi="Tahoma" w:cs="Tahoma"/>
        </w:rPr>
      </w:pPr>
      <w:r w:rsidRPr="00EB62C3">
        <w:rPr>
          <w:rFonts w:ascii="Tahoma" w:hAnsi="Tahoma" w:cs="Tahoma"/>
        </w:rPr>
        <w:t>Ubezpieczenie powinno obejmować w szczególności szkody spowodowane przez:</w:t>
      </w:r>
    </w:p>
    <w:p w:rsidR="0028695B" w:rsidRPr="00F576F1" w:rsidRDefault="0028695B" w:rsidP="006F373F">
      <w:pPr>
        <w:jc w:val="both"/>
        <w:rPr>
          <w:rFonts w:ascii="Tahoma" w:hAnsi="Tahoma" w:cs="Tahoma"/>
        </w:rPr>
      </w:pP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działanie człowieka, tj. niewłaściwe użytkowanie, nieostrożność, zaniedbanie, błędną obsługę, świadome i celowe zniszczenie przez osoby trzecie,</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kradzież z włamaniem i rabunek, wandalizm</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działanie wody tj. zalania wodą z urządzeń wodno-kanalizacyjnych, burzy, sztormu, wylewu wód podziemnych, deszczu nawalnego, wilgoci, pary wodnej i cieczy w innej postaci oraz mrozu, gradu, śniegu, samoczynne otworzen</w:t>
      </w:r>
      <w:r>
        <w:rPr>
          <w:rFonts w:ascii="Tahoma" w:hAnsi="Tahoma" w:cs="Tahoma"/>
        </w:rPr>
        <w:t>ie się główek tryskaczowych</w:t>
      </w:r>
      <w:r w:rsidRPr="00F576F1">
        <w:rPr>
          <w:rFonts w:ascii="Tahoma" w:hAnsi="Tahoma" w:cs="Tahoma"/>
        </w:rPr>
        <w:t xml:space="preserve"> z innych przyczyn niż wskutek pożaru, nieumyślne pozostawienie otwartych kranów lub innych zaworów,</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działanie wiatru, lawiny, osunięcie się ziemi,</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wady produkcyjne, błędy konstrukcyjne, wady materiałowe, które ujawniły się dopiero po okresie gwarancji,</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zbyt wysokie/niskie napięcia/natężenie w sieci instalacji elektrycznej,</w:t>
      </w:r>
    </w:p>
    <w:p w:rsidR="0028695B" w:rsidRPr="00F576F1" w:rsidRDefault="0028695B" w:rsidP="008730D7">
      <w:pPr>
        <w:numPr>
          <w:ilvl w:val="0"/>
          <w:numId w:val="12"/>
        </w:numPr>
        <w:ind w:left="709" w:hanging="283"/>
        <w:jc w:val="both"/>
        <w:rPr>
          <w:rFonts w:ascii="Tahoma" w:hAnsi="Tahoma" w:cs="Tahoma"/>
        </w:rPr>
      </w:pPr>
      <w:r w:rsidRPr="00F576F1">
        <w:rPr>
          <w:rFonts w:ascii="Tahoma" w:hAnsi="Tahoma" w:cs="Tahoma"/>
        </w:rPr>
        <w:t>szkody w nośnikach obrazu urządzeń fotokopiujących,</w:t>
      </w:r>
    </w:p>
    <w:p w:rsidR="0028695B" w:rsidRPr="007D5104" w:rsidRDefault="0028695B" w:rsidP="008730D7">
      <w:pPr>
        <w:numPr>
          <w:ilvl w:val="0"/>
          <w:numId w:val="12"/>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rsidR="0028695B" w:rsidRPr="007D5104" w:rsidRDefault="0028695B" w:rsidP="008730D7">
      <w:pPr>
        <w:numPr>
          <w:ilvl w:val="0"/>
          <w:numId w:val="12"/>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28695B" w:rsidRPr="007D5104" w:rsidRDefault="0028695B" w:rsidP="006F373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28695B" w:rsidRPr="00F27455" w:rsidRDefault="0028695B" w:rsidP="006F373F">
      <w:pPr>
        <w:pStyle w:val="ListParagraph"/>
        <w:autoSpaceDE w:val="0"/>
        <w:autoSpaceDN w:val="0"/>
        <w:adjustRightInd w:val="0"/>
        <w:ind w:left="426"/>
        <w:jc w:val="both"/>
        <w:rPr>
          <w:rFonts w:ascii="Tahoma" w:hAnsi="Tahoma" w:cs="Tahoma"/>
          <w:color w:val="000000"/>
          <w:sz w:val="20"/>
        </w:rPr>
      </w:pPr>
      <w:r w:rsidRPr="007D5104">
        <w:rPr>
          <w:rFonts w:ascii="Tahoma" w:hAnsi="Tahoma" w:cs="Tahoma"/>
          <w:color w:val="000000"/>
          <w:sz w:val="20"/>
        </w:rPr>
        <w:t xml:space="preserve">Ubezpieczyciel nie wyłącza odpowiedzialności z tytułu szkód powstałych w wyniku prowadzonych </w:t>
      </w:r>
      <w:r w:rsidRPr="007D5104">
        <w:rPr>
          <w:rFonts w:ascii="Tahoma" w:hAnsi="Tahoma" w:cs="Tahoma"/>
          <w:color w:val="000000"/>
          <w:sz w:val="20"/>
        </w:rPr>
        <w:br/>
        <w:t>u Ubezpieczonego drobnych prac remontowych o ile prace te były wykonywane przez wyspecjalizowane firmy zewnętrzne</w:t>
      </w:r>
      <w:r>
        <w:rPr>
          <w:rFonts w:ascii="Tahoma" w:hAnsi="Tahoma" w:cs="Tahoma"/>
          <w:color w:val="000000"/>
          <w:sz w:val="20"/>
        </w:rPr>
        <w:t>.</w:t>
      </w:r>
      <w:r w:rsidRPr="00F27455">
        <w:rPr>
          <w:rFonts w:ascii="Tahoma" w:hAnsi="Tahoma" w:cs="Tahoma"/>
          <w:color w:val="000000"/>
          <w:sz w:val="20"/>
        </w:rPr>
        <w:t xml:space="preserve"> </w:t>
      </w:r>
    </w:p>
    <w:p w:rsidR="0028695B" w:rsidRPr="00F27455" w:rsidRDefault="0028695B" w:rsidP="006F373F">
      <w:pPr>
        <w:tabs>
          <w:tab w:val="left" w:pos="5529"/>
        </w:tabs>
        <w:ind w:left="426"/>
        <w:jc w:val="both"/>
        <w:rPr>
          <w:rFonts w:ascii="Tahoma" w:hAnsi="Tahoma" w:cs="Tahoma"/>
        </w:rPr>
      </w:pPr>
    </w:p>
    <w:p w:rsidR="0028695B" w:rsidRPr="00F576F1" w:rsidRDefault="0028695B" w:rsidP="006F373F">
      <w:pPr>
        <w:ind w:left="426"/>
        <w:jc w:val="both"/>
        <w:rPr>
          <w:rFonts w:ascii="Tahoma" w:hAnsi="Tahoma" w:cs="Tahoma"/>
        </w:rPr>
      </w:pPr>
      <w:r w:rsidRPr="00F576F1">
        <w:rPr>
          <w:rFonts w:ascii="Tahoma" w:hAnsi="Tahoma" w:cs="Tahoma"/>
        </w:rPr>
        <w:t>Rodzaj wartości: wartość księgowa brutto.</w:t>
      </w:r>
    </w:p>
    <w:p w:rsidR="0028695B" w:rsidRPr="00F576F1" w:rsidRDefault="0028695B" w:rsidP="006F373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28695B" w:rsidRPr="00F576F1" w:rsidRDefault="0028695B" w:rsidP="006F373F">
      <w:pPr>
        <w:pStyle w:val="BodyTextIndent3"/>
        <w:spacing w:line="240" w:lineRule="auto"/>
        <w:ind w:left="425"/>
        <w:rPr>
          <w:rFonts w:ascii="Tahoma" w:hAnsi="Tahoma" w:cs="Tahoma"/>
        </w:rPr>
      </w:pPr>
      <w:r w:rsidRPr="00F576F1">
        <w:rPr>
          <w:rFonts w:ascii="Tahoma" w:hAnsi="Tahoma" w:cs="Tahoma"/>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28695B" w:rsidRPr="00F576F1" w:rsidRDefault="0028695B" w:rsidP="006F373F">
      <w:pPr>
        <w:pStyle w:val="BodyTextIndent3"/>
        <w:spacing w:line="240" w:lineRule="auto"/>
        <w:ind w:left="425"/>
        <w:rPr>
          <w:rFonts w:ascii="Tahoma" w:hAnsi="Tahoma" w:cs="Tahoma"/>
        </w:rPr>
      </w:pPr>
      <w:r w:rsidRPr="00F576F1">
        <w:rPr>
          <w:rFonts w:ascii="Tahoma" w:hAnsi="Tahoma" w:cs="Tahoma"/>
        </w:rPr>
        <w:t xml:space="preserve">Sprzęt elektroniczny przenośny jest objęty ochroną na </w:t>
      </w:r>
      <w:r w:rsidRPr="00A81240">
        <w:rPr>
          <w:rFonts w:ascii="Tahoma" w:hAnsi="Tahoma" w:cs="Tahoma"/>
        </w:rPr>
        <w:t>terytorium RP.</w:t>
      </w:r>
    </w:p>
    <w:p w:rsidR="0028695B" w:rsidRPr="00F576F1" w:rsidRDefault="0028695B" w:rsidP="006F373F">
      <w:pPr>
        <w:pStyle w:val="BodyTextIndent3"/>
        <w:spacing w:line="240" w:lineRule="auto"/>
        <w:ind w:left="425"/>
        <w:rPr>
          <w:rFonts w:ascii="Tahoma" w:hAnsi="Tahoma" w:cs="Tahoma"/>
        </w:rPr>
      </w:pPr>
    </w:p>
    <w:p w:rsidR="0028695B" w:rsidRPr="00F576F1" w:rsidRDefault="0028695B" w:rsidP="006F373F">
      <w:pPr>
        <w:ind w:left="426"/>
        <w:jc w:val="both"/>
        <w:rPr>
          <w:rFonts w:ascii="Tahoma" w:hAnsi="Tahoma" w:cs="Tahoma"/>
        </w:rPr>
      </w:pPr>
      <w:r>
        <w:rPr>
          <w:rFonts w:ascii="Tahoma" w:hAnsi="Tahoma" w:cs="Tahoma"/>
        </w:rPr>
        <w:t xml:space="preserve">Wykaz sprzętu </w:t>
      </w:r>
      <w:r w:rsidRPr="008738A0">
        <w:rPr>
          <w:rFonts w:ascii="Tahoma" w:hAnsi="Tahoma" w:cs="Tahoma"/>
        </w:rPr>
        <w:t>elektronic</w:t>
      </w:r>
      <w:r>
        <w:rPr>
          <w:rFonts w:ascii="Tahoma" w:hAnsi="Tahoma" w:cs="Tahoma"/>
        </w:rPr>
        <w:t>znego w tabeli w załączniku nr 6</w:t>
      </w:r>
    </w:p>
    <w:p w:rsidR="0028695B" w:rsidRPr="00F576F1" w:rsidRDefault="0028695B" w:rsidP="006F373F">
      <w:pPr>
        <w:ind w:left="426"/>
        <w:jc w:val="both"/>
        <w:rPr>
          <w:rFonts w:ascii="Tahoma" w:hAnsi="Tahoma" w:cs="Tahoma"/>
          <w:b/>
          <w:bCs/>
        </w:rPr>
      </w:pPr>
      <w:r w:rsidRPr="00F576F1">
        <w:rPr>
          <w:rFonts w:ascii="Tahoma" w:hAnsi="Tahoma" w:cs="Tahoma"/>
          <w:b/>
          <w:bCs/>
        </w:rPr>
        <w:t>Sprzęt stacjonarny</w:t>
      </w:r>
    </w:p>
    <w:p w:rsidR="0028695B" w:rsidRPr="00F576F1" w:rsidRDefault="0028695B" w:rsidP="006F373F">
      <w:pPr>
        <w:ind w:left="426"/>
        <w:jc w:val="both"/>
        <w:rPr>
          <w:rFonts w:ascii="Tahoma" w:hAnsi="Tahoma" w:cs="Tahoma"/>
          <w:b/>
          <w:bCs/>
        </w:rPr>
      </w:pPr>
      <w:r w:rsidRPr="00F576F1">
        <w:rPr>
          <w:rFonts w:ascii="Tahoma" w:hAnsi="Tahoma" w:cs="Tahoma"/>
          <w:b/>
          <w:bCs/>
        </w:rPr>
        <w:t>Sprzęt przenośny</w:t>
      </w:r>
    </w:p>
    <w:p w:rsidR="0028695B" w:rsidRPr="00F576F1" w:rsidRDefault="0028695B" w:rsidP="006F373F">
      <w:pPr>
        <w:rPr>
          <w:rFonts w:ascii="Tahoma" w:hAnsi="Tahoma" w:cs="Tahoma"/>
          <w:b/>
          <w:bCs/>
        </w:rPr>
      </w:pPr>
      <w:r>
        <w:rPr>
          <w:rFonts w:ascii="Tahoma" w:hAnsi="Tahoma" w:cs="Tahoma"/>
          <w:b/>
          <w:bCs/>
        </w:rPr>
        <w:t xml:space="preserve">       Monitoring wizyjny</w:t>
      </w:r>
    </w:p>
    <w:p w:rsidR="0028695B" w:rsidRPr="00A81240" w:rsidRDefault="0028695B" w:rsidP="00A81240">
      <w:pPr>
        <w:rPr>
          <w:rFonts w:ascii="Tahoma" w:hAnsi="Tahoma" w:cs="Tahoma"/>
          <w:b/>
          <w:bCs/>
        </w:rPr>
      </w:pPr>
    </w:p>
    <w:p w:rsidR="0028695B" w:rsidRDefault="0028695B" w:rsidP="00A81240">
      <w:pPr>
        <w:pStyle w:val="Heading3"/>
        <w:ind w:left="0"/>
        <w:rPr>
          <w:rFonts w:ascii="Tahoma" w:hAnsi="Tahoma" w:cs="Tahoma"/>
        </w:rPr>
        <w:sectPr w:rsidR="0028695B" w:rsidSect="00BD4069">
          <w:pgSz w:w="11907" w:h="16840"/>
          <w:pgMar w:top="1077" w:right="907" w:bottom="1134" w:left="907" w:header="709" w:footer="709" w:gutter="0"/>
          <w:paperSrc w:first="7" w:other="7"/>
          <w:cols w:space="708"/>
          <w:docGrid w:linePitch="272"/>
        </w:sectPr>
      </w:pPr>
    </w:p>
    <w:p w:rsidR="0028695B" w:rsidRPr="00A81240" w:rsidRDefault="0028695B" w:rsidP="00A81240">
      <w:pPr>
        <w:pStyle w:val="Heading3"/>
        <w:ind w:left="0"/>
        <w:rPr>
          <w:rFonts w:ascii="Tahoma" w:hAnsi="Tahoma" w:cs="Tahoma"/>
        </w:rPr>
      </w:pPr>
      <w:r w:rsidRPr="00A81240">
        <w:rPr>
          <w:rFonts w:ascii="Tahoma" w:hAnsi="Tahoma" w:cs="Tahoma"/>
        </w:rPr>
        <w:t>C. UBEZPIECZENIE MASZYN I URZĄDZEŃ OD USZKODZEŃ OD WSZYSTKICH RYZYK</w:t>
      </w:r>
    </w:p>
    <w:p w:rsidR="0028695B" w:rsidRPr="00A81240" w:rsidRDefault="0028695B" w:rsidP="00A81240">
      <w:pPr>
        <w:jc w:val="both"/>
        <w:rPr>
          <w:rFonts w:ascii="Tahoma" w:hAnsi="Tahoma" w:cs="Tahoma"/>
        </w:rPr>
      </w:pPr>
    </w:p>
    <w:p w:rsidR="0028695B" w:rsidRPr="00A81240" w:rsidRDefault="0028695B" w:rsidP="00A81240">
      <w:pPr>
        <w:tabs>
          <w:tab w:val="left" w:pos="1134"/>
        </w:tabs>
        <w:ind w:left="1134" w:hanging="1134"/>
        <w:jc w:val="both"/>
        <w:rPr>
          <w:rFonts w:ascii="Tahoma" w:hAnsi="Tahoma" w:cs="Tahoma"/>
        </w:rPr>
      </w:pPr>
      <w:r w:rsidRPr="00A81240">
        <w:rPr>
          <w:rFonts w:ascii="Tahoma" w:hAnsi="Tahoma" w:cs="Tahoma"/>
          <w:b/>
          <w:bCs/>
        </w:rPr>
        <w:t xml:space="preserve">UWAGA: </w:t>
      </w:r>
      <w:r w:rsidRPr="00A81240">
        <w:rPr>
          <w:rFonts w:ascii="Tahoma" w:hAnsi="Tahoma" w:cs="Tahoma"/>
          <w:b/>
          <w:bCs/>
        </w:rPr>
        <w:tab/>
      </w:r>
      <w:r w:rsidRPr="00A81240">
        <w:rPr>
          <w:rFonts w:ascii="Tahoma" w:hAnsi="Tahoma" w:cs="Tahoma"/>
        </w:rPr>
        <w:t>Franszyza integralna: 300 zł; brak franszyz redukcyjnych i udziałów własnych.</w:t>
      </w:r>
    </w:p>
    <w:p w:rsidR="0028695B" w:rsidRPr="00A81240" w:rsidRDefault="0028695B" w:rsidP="00A81240">
      <w:pPr>
        <w:tabs>
          <w:tab w:val="left" w:pos="1134"/>
        </w:tabs>
        <w:ind w:left="1134" w:hanging="1134"/>
        <w:jc w:val="both"/>
        <w:rPr>
          <w:rFonts w:ascii="Tahoma" w:hAnsi="Tahoma" w:cs="Tahoma"/>
        </w:rPr>
      </w:pPr>
    </w:p>
    <w:p w:rsidR="0028695B" w:rsidRPr="00A81240" w:rsidRDefault="0028695B" w:rsidP="00A81240">
      <w:pPr>
        <w:jc w:val="both"/>
        <w:rPr>
          <w:rFonts w:ascii="Tahoma" w:hAnsi="Tahoma" w:cs="Tahoma"/>
        </w:rPr>
      </w:pPr>
      <w:r w:rsidRPr="00A81240">
        <w:rPr>
          <w:rFonts w:ascii="Tahoma" w:hAnsi="Tahoma" w:cs="Tahoma"/>
        </w:rPr>
        <w:t xml:space="preserve">Przedmiotem ubezpieczenia są maszyny i urządzenia, będące własnością Ubezpieczonego lub będące w posiadaniu Ubezpieczającego lub Ubezpieczonego, (eksploatowane w ramach prowadzonej działalności gospodarczej.). </w:t>
      </w:r>
    </w:p>
    <w:p w:rsidR="0028695B" w:rsidRPr="00A81240" w:rsidRDefault="0028695B" w:rsidP="00A81240">
      <w:pPr>
        <w:jc w:val="both"/>
        <w:rPr>
          <w:rFonts w:ascii="Tahoma" w:hAnsi="Tahoma" w:cs="Tahoma"/>
          <w:u w:val="single"/>
        </w:rPr>
      </w:pPr>
    </w:p>
    <w:p w:rsidR="0028695B" w:rsidRPr="00A81240" w:rsidRDefault="0028695B" w:rsidP="00A81240">
      <w:pPr>
        <w:jc w:val="both"/>
        <w:rPr>
          <w:rFonts w:ascii="Tahoma" w:hAnsi="Tahoma" w:cs="Tahoma"/>
        </w:rPr>
      </w:pPr>
      <w:r w:rsidRPr="00A81240">
        <w:rPr>
          <w:rFonts w:ascii="Tahoma" w:hAnsi="Tahoma" w:cs="Tahoma"/>
        </w:rPr>
        <w:t>Ubezpieczeniem są objęte maszyny (urządzenia) zainstalowane zgodnie z wymogami i zaleceniami producenta, zdolne do pracy po pozytywnym przejściu niezbędnych prób i testów oraz eksploatowane zgodnie z ich przeznaczeniem.</w:t>
      </w:r>
    </w:p>
    <w:p w:rsidR="0028695B" w:rsidRPr="00A81240" w:rsidRDefault="0028695B" w:rsidP="00A81240">
      <w:pPr>
        <w:jc w:val="both"/>
        <w:rPr>
          <w:rFonts w:ascii="Tahoma" w:hAnsi="Tahoma" w:cs="Tahoma"/>
        </w:rPr>
      </w:pPr>
      <w:r w:rsidRPr="00A81240">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rsidR="0028695B" w:rsidRPr="00A81240" w:rsidRDefault="0028695B" w:rsidP="00A81240">
      <w:pPr>
        <w:jc w:val="both"/>
        <w:rPr>
          <w:rFonts w:ascii="Tahoma" w:hAnsi="Tahoma" w:cs="Tahoma"/>
        </w:rPr>
      </w:pPr>
    </w:p>
    <w:p w:rsidR="0028695B" w:rsidRPr="00A81240" w:rsidRDefault="0028695B" w:rsidP="00A81240">
      <w:pPr>
        <w:jc w:val="both"/>
        <w:rPr>
          <w:rFonts w:ascii="Tahoma" w:hAnsi="Tahoma" w:cs="Tahoma"/>
        </w:rPr>
      </w:pPr>
      <w:r w:rsidRPr="00A81240">
        <w:rPr>
          <w:rFonts w:ascii="Tahoma" w:hAnsi="Tahoma" w:cs="Tahoma"/>
        </w:rPr>
        <w:t>Zakres ubezpieczenia winien obejmować co najmniej następujące ryzyka i koszty:</w:t>
      </w:r>
    </w:p>
    <w:p w:rsidR="0028695B" w:rsidRPr="00A81240" w:rsidRDefault="0028695B" w:rsidP="00A81240">
      <w:pPr>
        <w:jc w:val="both"/>
        <w:rPr>
          <w:rFonts w:ascii="Tahoma" w:hAnsi="Tahoma" w:cs="Tahoma"/>
        </w:rPr>
      </w:pPr>
      <w:r w:rsidRPr="00A81240">
        <w:rPr>
          <w:rFonts w:ascii="Tahoma" w:hAnsi="Tahoma" w:cs="Tahoma"/>
        </w:rPr>
        <w:t>wszelkie szkody materialne (fizyczne) polegające na utracie przedmiotu ubezpieczenia, jego uszkodzeniu lub zniszczeniu wskutek nieprzewidzianej i niezależnej od ubezpieczającego przyczyny z uwzględnieniem wyłączeń odpowiedzialności zgodnie z OWU Ubezpieczyciela.</w:t>
      </w:r>
    </w:p>
    <w:p w:rsidR="0028695B" w:rsidRPr="00A81240" w:rsidRDefault="0028695B" w:rsidP="00A81240">
      <w:pPr>
        <w:jc w:val="both"/>
        <w:rPr>
          <w:rFonts w:ascii="Tahoma" w:hAnsi="Tahoma" w:cs="Tahoma"/>
        </w:rPr>
      </w:pPr>
      <w:r w:rsidRPr="00A81240">
        <w:rPr>
          <w:rFonts w:ascii="Tahoma" w:hAnsi="Tahoma" w:cs="Tahoma"/>
        </w:rPr>
        <w:t>Ubezpieczenie powinno obejmować w szczególności szkody spowodowane przez:</w:t>
      </w:r>
    </w:p>
    <w:p w:rsidR="0028695B" w:rsidRPr="00A81240" w:rsidRDefault="0028695B" w:rsidP="00A81240">
      <w:pPr>
        <w:jc w:val="both"/>
        <w:rPr>
          <w:rFonts w:ascii="Tahoma" w:hAnsi="Tahoma" w:cs="Tahoma"/>
        </w:rPr>
      </w:pPr>
    </w:p>
    <w:p w:rsidR="0028695B" w:rsidRPr="00A81240" w:rsidRDefault="0028695B" w:rsidP="00A81240">
      <w:pPr>
        <w:jc w:val="both"/>
        <w:rPr>
          <w:rFonts w:ascii="Tahoma" w:hAnsi="Tahoma" w:cs="Tahoma"/>
        </w:rPr>
      </w:pPr>
      <w:r w:rsidRPr="00A81240">
        <w:rPr>
          <w:rFonts w:ascii="Tahoma" w:hAnsi="Tahoma" w:cs="Tahoma"/>
        </w:rPr>
        <w:t>- ukryte błędy projektowe lub ukryte błędy konstrukcyjne,</w:t>
      </w:r>
    </w:p>
    <w:p w:rsidR="0028695B" w:rsidRPr="00A81240" w:rsidRDefault="0028695B" w:rsidP="00A81240">
      <w:pPr>
        <w:jc w:val="both"/>
        <w:rPr>
          <w:rFonts w:ascii="Tahoma" w:hAnsi="Tahoma" w:cs="Tahoma"/>
        </w:rPr>
      </w:pPr>
      <w:r w:rsidRPr="00A81240">
        <w:rPr>
          <w:rFonts w:ascii="Tahoma" w:hAnsi="Tahoma" w:cs="Tahoma"/>
        </w:rPr>
        <w:t>- ukryte wady materiałowe,</w:t>
      </w:r>
    </w:p>
    <w:p w:rsidR="0028695B" w:rsidRPr="00A81240" w:rsidRDefault="0028695B" w:rsidP="00A81240">
      <w:pPr>
        <w:jc w:val="both"/>
        <w:rPr>
          <w:rFonts w:ascii="Tahoma" w:hAnsi="Tahoma" w:cs="Tahoma"/>
        </w:rPr>
      </w:pPr>
      <w:r w:rsidRPr="00A81240">
        <w:rPr>
          <w:rFonts w:ascii="Tahoma" w:hAnsi="Tahoma" w:cs="Tahoma"/>
        </w:rPr>
        <w:t>- ukryte wady fabryczne, z wyłączeniem uszkodzeń, za które odpowiada producent lub dostawca w tytułu rękojmi bądź gwarancji,</w:t>
      </w:r>
    </w:p>
    <w:p w:rsidR="0028695B" w:rsidRPr="00A81240" w:rsidRDefault="0028695B" w:rsidP="00A81240">
      <w:pPr>
        <w:jc w:val="both"/>
        <w:rPr>
          <w:rFonts w:ascii="Tahoma" w:hAnsi="Tahoma" w:cs="Tahoma"/>
        </w:rPr>
      </w:pPr>
      <w:r w:rsidRPr="00A81240">
        <w:rPr>
          <w:rFonts w:ascii="Tahoma" w:hAnsi="Tahoma" w:cs="Tahoma"/>
        </w:rPr>
        <w:t>- niewłaściwą obsługę,</w:t>
      </w:r>
    </w:p>
    <w:p w:rsidR="0028695B" w:rsidRPr="00A81240" w:rsidRDefault="0028695B" w:rsidP="00A81240">
      <w:pPr>
        <w:jc w:val="both"/>
        <w:rPr>
          <w:rFonts w:ascii="Tahoma" w:hAnsi="Tahoma" w:cs="Tahoma"/>
        </w:rPr>
      </w:pPr>
      <w:r w:rsidRPr="00A81240">
        <w:rPr>
          <w:rFonts w:ascii="Tahoma" w:hAnsi="Tahoma" w:cs="Tahoma"/>
        </w:rPr>
        <w:t>- dewastację,</w:t>
      </w:r>
    </w:p>
    <w:p w:rsidR="0028695B" w:rsidRPr="00A81240" w:rsidRDefault="0028695B" w:rsidP="00A81240">
      <w:pPr>
        <w:jc w:val="both"/>
        <w:rPr>
          <w:rFonts w:ascii="Tahoma" w:hAnsi="Tahoma" w:cs="Tahoma"/>
        </w:rPr>
      </w:pPr>
      <w:r w:rsidRPr="00A81240">
        <w:rPr>
          <w:rFonts w:ascii="Tahoma" w:hAnsi="Tahoma" w:cs="Tahoma"/>
        </w:rPr>
        <w:t>- działanie sił odśrodkowych,</w:t>
      </w:r>
    </w:p>
    <w:p w:rsidR="0028695B" w:rsidRPr="00A81240" w:rsidRDefault="0028695B" w:rsidP="00A81240">
      <w:pPr>
        <w:jc w:val="both"/>
        <w:rPr>
          <w:rFonts w:ascii="Tahoma" w:hAnsi="Tahoma" w:cs="Tahoma"/>
        </w:rPr>
      </w:pPr>
      <w:r w:rsidRPr="00A81240">
        <w:rPr>
          <w:rFonts w:ascii="Tahoma" w:hAnsi="Tahoma" w:cs="Tahoma"/>
        </w:rPr>
        <w:t>- niedziałanie lub wadliwe działanie urządzeń sygnalizacyjnych, kontrolno - pomiarowych lub zabezpieczających,</w:t>
      </w:r>
    </w:p>
    <w:p w:rsidR="0028695B" w:rsidRPr="00A81240" w:rsidRDefault="0028695B" w:rsidP="00A81240">
      <w:pPr>
        <w:jc w:val="both"/>
        <w:rPr>
          <w:rFonts w:ascii="Tahoma" w:hAnsi="Tahoma" w:cs="Tahoma"/>
        </w:rPr>
      </w:pPr>
      <w:r w:rsidRPr="00A81240">
        <w:rPr>
          <w:rFonts w:ascii="Tahoma" w:hAnsi="Tahoma" w:cs="Tahoma"/>
        </w:rPr>
        <w:t>- - nadmierne ciśnienie lub temperaturę wewnątrz maszyny (urządzenia), implozję,</w:t>
      </w:r>
    </w:p>
    <w:p w:rsidR="0028695B" w:rsidRPr="00A81240" w:rsidRDefault="0028695B" w:rsidP="00A81240">
      <w:pPr>
        <w:jc w:val="both"/>
        <w:rPr>
          <w:rFonts w:ascii="Tahoma" w:hAnsi="Tahoma" w:cs="Tahoma"/>
        </w:rPr>
      </w:pPr>
      <w:r w:rsidRPr="00A81240">
        <w:rPr>
          <w:rFonts w:ascii="Tahoma" w:hAnsi="Tahoma" w:cs="Tahoma"/>
        </w:rPr>
        <w:t>- zwarcie, przepięcie, przetężenie, uszkodzenie izolacji i inne przyczyny elektryczne</w:t>
      </w:r>
    </w:p>
    <w:p w:rsidR="0028695B" w:rsidRPr="00A81240" w:rsidRDefault="0028695B" w:rsidP="00A81240">
      <w:pPr>
        <w:jc w:val="both"/>
        <w:rPr>
          <w:rFonts w:ascii="Tahoma" w:hAnsi="Tahoma" w:cs="Tahoma"/>
        </w:rPr>
      </w:pPr>
      <w:r w:rsidRPr="00A81240">
        <w:rPr>
          <w:rFonts w:ascii="Tahoma" w:hAnsi="Tahoma" w:cs="Tahoma"/>
        </w:rPr>
        <w:t>- poluzowanie się części,</w:t>
      </w:r>
    </w:p>
    <w:p w:rsidR="0028695B" w:rsidRPr="00A81240" w:rsidRDefault="0028695B" w:rsidP="00A81240">
      <w:pPr>
        <w:jc w:val="both"/>
        <w:rPr>
          <w:rFonts w:ascii="Tahoma" w:hAnsi="Tahoma" w:cs="Tahoma"/>
        </w:rPr>
      </w:pPr>
      <w:r w:rsidRPr="00A81240">
        <w:rPr>
          <w:rFonts w:ascii="Tahoma" w:hAnsi="Tahoma" w:cs="Tahoma"/>
        </w:rPr>
        <w:t>- dostanie się ciała obcego,</w:t>
      </w:r>
    </w:p>
    <w:p w:rsidR="0028695B" w:rsidRPr="00A81240" w:rsidRDefault="0028695B" w:rsidP="00A81240">
      <w:pPr>
        <w:jc w:val="both"/>
        <w:rPr>
          <w:rFonts w:ascii="Tahoma" w:hAnsi="Tahoma" w:cs="Tahoma"/>
        </w:rPr>
      </w:pPr>
      <w:r w:rsidRPr="00A81240">
        <w:rPr>
          <w:rFonts w:ascii="Tahoma" w:hAnsi="Tahoma" w:cs="Tahoma"/>
        </w:rPr>
        <w:t>- wzrost albo spadek napięcia bądź natężenia prądu, zanik jednej lub kilku faz</w:t>
      </w:r>
    </w:p>
    <w:p w:rsidR="0028695B" w:rsidRPr="00A81240" w:rsidRDefault="0028695B" w:rsidP="00A81240">
      <w:pPr>
        <w:jc w:val="both"/>
        <w:rPr>
          <w:rFonts w:ascii="Tahoma" w:hAnsi="Tahoma" w:cs="Tahoma"/>
        </w:rPr>
      </w:pPr>
      <w:r w:rsidRPr="00A81240">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200 000,00 zł na jedno i wszystkie zdarzenia. </w:t>
      </w:r>
    </w:p>
    <w:p w:rsidR="0028695B" w:rsidRPr="00A81240" w:rsidRDefault="0028695B" w:rsidP="00A81240">
      <w:pPr>
        <w:jc w:val="both"/>
        <w:rPr>
          <w:rFonts w:ascii="Tahoma" w:hAnsi="Tahoma" w:cs="Tahoma"/>
        </w:rPr>
      </w:pPr>
      <w:r w:rsidRPr="00A81240">
        <w:rPr>
          <w:rFonts w:ascii="Tahoma" w:hAnsi="Tahoma" w:cs="Tahoma"/>
        </w:rPr>
        <w:t xml:space="preserve">Objęte ochroną ubezpieczeniową maszyny i urządzenia są objęte ochroną od szkód powstałych na skutek akcji ratowniczej prowadzonej w związku ze zdarzeniami losowymi o charakterze nagłym i niespodziewanym. </w:t>
      </w:r>
    </w:p>
    <w:p w:rsidR="0028695B" w:rsidRPr="00A81240" w:rsidRDefault="0028695B" w:rsidP="00A81240">
      <w:pPr>
        <w:jc w:val="both"/>
        <w:rPr>
          <w:rFonts w:ascii="Tahoma" w:hAnsi="Tahoma" w:cs="Tahoma"/>
        </w:rPr>
      </w:pPr>
    </w:p>
    <w:p w:rsidR="0028695B" w:rsidRPr="00A81240" w:rsidRDefault="0028695B" w:rsidP="00A81240">
      <w:pPr>
        <w:jc w:val="both"/>
        <w:rPr>
          <w:rFonts w:ascii="Tahoma" w:hAnsi="Tahoma" w:cs="Tahoma"/>
        </w:rPr>
      </w:pPr>
      <w:r w:rsidRPr="00A81240">
        <w:rPr>
          <w:rFonts w:ascii="Tahoma" w:hAnsi="Tahoma" w:cs="Tahoma"/>
        </w:rPr>
        <w:t>Rodzaj wartości: wartość odtworzeniowa</w:t>
      </w:r>
    </w:p>
    <w:p w:rsidR="0028695B" w:rsidRPr="00A81240" w:rsidRDefault="0028695B" w:rsidP="00A81240">
      <w:pPr>
        <w:jc w:val="both"/>
        <w:rPr>
          <w:rFonts w:ascii="Tahoma" w:hAnsi="Tahoma" w:cs="Tahoma"/>
        </w:rPr>
      </w:pPr>
      <w:r w:rsidRPr="00A81240">
        <w:rPr>
          <w:rFonts w:ascii="Tahoma" w:hAnsi="Tahoma" w:cs="Tahoma"/>
        </w:rPr>
        <w:t>Likwidacja szkód: w przypadku szkody całkowitej - do wartości odtworzenia rozumianej jako wartości zastąpienia ubezpieczonej maszyny (urządzenia) przez maszynę (urządzenie) fabrycznie nową, dostępną na rynku, możliwie jak najbardziej zbliżoną parametrami jakości i wydajności do sprzętu zniszczonego, z uwzględnieniem kosztów transportu, demontażu i montażu ponownego oraz opłat celnych i innych tego typu należności, niezależnie od wieku i stopnia umorzenia sprzętu, maksymalnie do wysokości sumy ubezpieczenia. W przypadku szkody częściowej – według kosztów naprawy lub remontu z uwzględnieniem kosztów transportu, demontażu i montażu, cła i innego rodzaju opłat.</w:t>
      </w:r>
    </w:p>
    <w:p w:rsidR="0028695B" w:rsidRPr="00A81240" w:rsidRDefault="0028695B" w:rsidP="00A81240">
      <w:pPr>
        <w:rPr>
          <w:rFonts w:ascii="Tahoma" w:hAnsi="Tahoma" w:cs="Tahoma"/>
        </w:rPr>
      </w:pPr>
    </w:p>
    <w:p w:rsidR="0028695B" w:rsidRPr="00A81240" w:rsidRDefault="0028695B" w:rsidP="00A81240">
      <w:pPr>
        <w:rPr>
          <w:rFonts w:ascii="Tahoma" w:hAnsi="Tahoma" w:cs="Tahoma"/>
          <w:u w:val="single"/>
        </w:rPr>
      </w:pPr>
      <w:r w:rsidRPr="00A81240">
        <w:rPr>
          <w:rFonts w:ascii="Tahoma" w:hAnsi="Tahoma" w:cs="Tahoma"/>
        </w:rPr>
        <w:t>Wykaz  maszyn i urządzeń w załączniku nr 6.</w:t>
      </w:r>
    </w:p>
    <w:p w:rsidR="0028695B" w:rsidRPr="00A81240" w:rsidRDefault="0028695B" w:rsidP="00A81240">
      <w:pPr>
        <w:ind w:left="426"/>
        <w:jc w:val="both"/>
        <w:rPr>
          <w:rFonts w:ascii="Tahoma" w:hAnsi="Tahoma" w:cs="Tahoma"/>
          <w:b/>
          <w:bCs/>
          <w:i/>
          <w:iCs/>
        </w:rPr>
      </w:pPr>
    </w:p>
    <w:p w:rsidR="0028695B" w:rsidRDefault="0028695B" w:rsidP="006F373F">
      <w:pPr>
        <w:rPr>
          <w:rFonts w:ascii="Tahoma" w:hAnsi="Tahoma" w:cs="Tahoma"/>
          <w:b/>
          <w:bCs/>
          <w:u w:val="single"/>
        </w:rPr>
        <w:sectPr w:rsidR="0028695B" w:rsidSect="00BD4069">
          <w:pgSz w:w="11907" w:h="16840"/>
          <w:pgMar w:top="1077" w:right="907" w:bottom="1134" w:left="907" w:header="709" w:footer="709" w:gutter="0"/>
          <w:paperSrc w:first="7" w:other="7"/>
          <w:cols w:space="708"/>
          <w:docGrid w:linePitch="272"/>
        </w:sectPr>
      </w:pPr>
    </w:p>
    <w:p w:rsidR="0028695B" w:rsidRPr="00A149B0" w:rsidRDefault="0028695B" w:rsidP="006F373F">
      <w:pPr>
        <w:rPr>
          <w:rFonts w:ascii="Tahoma" w:hAnsi="Tahoma" w:cs="Tahoma"/>
          <w:b/>
          <w:bCs/>
          <w:u w:val="single"/>
        </w:rPr>
      </w:pPr>
      <w:r w:rsidRPr="00A149B0">
        <w:rPr>
          <w:rFonts w:ascii="Tahoma" w:hAnsi="Tahoma" w:cs="Tahoma"/>
          <w:b/>
          <w:bCs/>
          <w:u w:val="single"/>
        </w:rPr>
        <w:t xml:space="preserve">Część II Zamówienia </w:t>
      </w:r>
    </w:p>
    <w:p w:rsidR="0028695B" w:rsidRDefault="0028695B" w:rsidP="006F373F">
      <w:pPr>
        <w:tabs>
          <w:tab w:val="left" w:pos="5245"/>
        </w:tabs>
        <w:rPr>
          <w:rFonts w:ascii="Tahoma" w:hAnsi="Tahoma" w:cs="Tahoma"/>
          <w:b/>
          <w:bCs/>
        </w:rPr>
      </w:pPr>
    </w:p>
    <w:p w:rsidR="0028695B" w:rsidRDefault="0028695B" w:rsidP="006F373F">
      <w:pPr>
        <w:tabs>
          <w:tab w:val="left" w:pos="5245"/>
        </w:tabs>
        <w:rPr>
          <w:rFonts w:ascii="Tahoma" w:hAnsi="Tahoma" w:cs="Tahoma"/>
          <w:b/>
          <w:bCs/>
        </w:rPr>
      </w:pPr>
      <w:r w:rsidRPr="000A03D3">
        <w:rPr>
          <w:rFonts w:ascii="Tahoma" w:hAnsi="Tahoma" w:cs="Tahoma"/>
          <w:b/>
          <w:bCs/>
        </w:rPr>
        <w:t xml:space="preserve">Okres ubezpieczenia: </w:t>
      </w:r>
      <w:r>
        <w:rPr>
          <w:rFonts w:ascii="Tahoma" w:hAnsi="Tahoma" w:cs="Tahoma"/>
          <w:b/>
          <w:bCs/>
        </w:rPr>
        <w:t>01.03.2018 – 28.02.2021</w:t>
      </w:r>
      <w:r w:rsidRPr="000A03D3">
        <w:rPr>
          <w:rFonts w:ascii="Tahoma" w:hAnsi="Tahoma" w:cs="Tahoma"/>
          <w:b/>
          <w:bCs/>
        </w:rPr>
        <w:t>, maksymalnie okres ubezp</w:t>
      </w:r>
      <w:r>
        <w:rPr>
          <w:rFonts w:ascii="Tahoma" w:hAnsi="Tahoma" w:cs="Tahoma"/>
          <w:b/>
          <w:bCs/>
        </w:rPr>
        <w:t>ieczenia zakończy się 27.02.2022</w:t>
      </w:r>
      <w:r w:rsidRPr="000A03D3">
        <w:rPr>
          <w:rFonts w:ascii="Tahoma" w:hAnsi="Tahoma" w:cs="Tahoma"/>
          <w:b/>
          <w:bCs/>
        </w:rPr>
        <w:t xml:space="preserve"> roku.</w:t>
      </w:r>
    </w:p>
    <w:p w:rsidR="0028695B" w:rsidRDefault="0028695B" w:rsidP="006F373F">
      <w:pPr>
        <w:ind w:left="426"/>
        <w:jc w:val="both"/>
        <w:rPr>
          <w:rFonts w:ascii="Tahoma" w:hAnsi="Tahoma" w:cs="Tahoma"/>
          <w:b/>
          <w:bCs/>
          <w:i/>
          <w:iCs/>
        </w:rPr>
      </w:pPr>
    </w:p>
    <w:p w:rsidR="0028695B" w:rsidRPr="00F576F1" w:rsidRDefault="0028695B" w:rsidP="006F373F">
      <w:pPr>
        <w:pStyle w:val="Heading3"/>
        <w:ind w:left="0"/>
        <w:rPr>
          <w:rFonts w:ascii="Tahoma" w:hAnsi="Tahoma" w:cs="Tahoma"/>
        </w:rPr>
      </w:pPr>
      <w:r w:rsidRPr="00F576F1">
        <w:rPr>
          <w:rFonts w:ascii="Tahoma" w:hAnsi="Tahoma" w:cs="Tahoma"/>
        </w:rPr>
        <w:t>UBEZPIECZENIA KOMUNIKACYJNE:</w:t>
      </w:r>
    </w:p>
    <w:p w:rsidR="0028695B" w:rsidRPr="00F576F1" w:rsidRDefault="0028695B" w:rsidP="006F373F">
      <w:pPr>
        <w:ind w:left="1276" w:hanging="916"/>
        <w:rPr>
          <w:rFonts w:ascii="Tahoma" w:hAnsi="Tahoma" w:cs="Tahoma"/>
        </w:rPr>
      </w:pPr>
      <w:r w:rsidRPr="00F576F1">
        <w:rPr>
          <w:rFonts w:ascii="Tahoma" w:hAnsi="Tahoma" w:cs="Tahoma"/>
          <w:b/>
          <w:bCs/>
        </w:rPr>
        <w:t> </w:t>
      </w:r>
    </w:p>
    <w:p w:rsidR="0028695B" w:rsidRPr="00F576F1" w:rsidRDefault="0028695B" w:rsidP="006F373F">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oraz pojazdy włączone do ubezpieczenia przez Zamawiającego w trakcie trwania umowy, będące w posiadaniu Zamawiającego lub użytkowaniu na podstawie umów leasingu, dzierżawy czy użyczenia</w:t>
      </w:r>
    </w:p>
    <w:p w:rsidR="0028695B" w:rsidRPr="00CD37E1" w:rsidRDefault="0028695B" w:rsidP="006F373F">
      <w:pPr>
        <w:ind w:left="1276" w:hanging="916"/>
        <w:rPr>
          <w:rFonts w:ascii="Tahoma" w:hAnsi="Tahoma" w:cs="Tahoma"/>
        </w:rPr>
      </w:pPr>
      <w:r w:rsidRPr="00CD37E1">
        <w:rPr>
          <w:rFonts w:ascii="Tahoma" w:hAnsi="Tahoma" w:cs="Tahoma"/>
          <w:b/>
          <w:bCs/>
        </w:rPr>
        <w:t> UWAGA:</w:t>
      </w:r>
      <w:r w:rsidRPr="00CD37E1">
        <w:rPr>
          <w:rFonts w:ascii="Tahoma" w:hAnsi="Tahoma" w:cs="Tahoma"/>
        </w:rPr>
        <w:t xml:space="preserve"> Dla ubezpieczeń dobrowolnych (AC/KR, NNW, ASS), w przypadku przeniesienia własności pojazdu pomiędzy jednostkami Zamawiającego, prawa i obowiązku wynikające z zawartej umowy ubezpieczenia mogą na wniosek Zamawiającego zostać przeniesione na jednostkę Zamawiającego będącą nowym właścicielem tego pojazdu bez konieczności rozliczania opłaconej składki ubezpieczeniowej.</w:t>
      </w:r>
    </w:p>
    <w:p w:rsidR="0028695B" w:rsidRPr="00CD37E1" w:rsidRDefault="0028695B" w:rsidP="006F373F">
      <w:pPr>
        <w:ind w:left="1276" w:hanging="916"/>
        <w:rPr>
          <w:rFonts w:ascii="Tahoma" w:hAnsi="Tahoma" w:cs="Tahoma"/>
        </w:rPr>
      </w:pPr>
      <w:r w:rsidRPr="00CD37E1">
        <w:rPr>
          <w:rFonts w:ascii="Tahoma" w:hAnsi="Tahoma" w:cs="Tahoma"/>
          <w:i/>
          <w:iCs/>
        </w:rPr>
        <w:t> </w:t>
      </w:r>
    </w:p>
    <w:p w:rsidR="0028695B" w:rsidRPr="00F576F1" w:rsidRDefault="0028695B" w:rsidP="006F373F">
      <w:pPr>
        <w:pStyle w:val="Heading3"/>
        <w:ind w:left="66"/>
        <w:rPr>
          <w:rFonts w:ascii="Tahoma" w:hAnsi="Tahoma" w:cs="Tahoma"/>
        </w:rPr>
      </w:pPr>
      <w:r w:rsidRPr="00F576F1">
        <w:rPr>
          <w:rFonts w:ascii="Tahoma" w:hAnsi="Tahoma" w:cs="Tahoma"/>
        </w:rPr>
        <w:t xml:space="preserve">Ubezpieczenie Odpowiedzialności Cywilnej posiadaczy pojazdów mechanicznych za szkody wyrządzone w związku z ruchem tych pojazdów (OC </w:t>
      </w:r>
      <w:r>
        <w:rPr>
          <w:rFonts w:ascii="Tahoma" w:hAnsi="Tahoma" w:cs="Tahoma"/>
        </w:rPr>
        <w:t>posiadaczy pojazdów mechanicznych</w:t>
      </w:r>
      <w:r w:rsidRPr="00F576F1">
        <w:rPr>
          <w:rFonts w:ascii="Tahoma" w:hAnsi="Tahoma" w:cs="Tahoma"/>
        </w:rPr>
        <w:t>)</w:t>
      </w:r>
    </w:p>
    <w:p w:rsidR="0028695B" w:rsidRPr="00F576F1" w:rsidRDefault="0028695B" w:rsidP="006F373F">
      <w:pPr>
        <w:jc w:val="both"/>
        <w:rPr>
          <w:rFonts w:ascii="Tahoma" w:hAnsi="Tahoma" w:cs="Tahoma"/>
        </w:rPr>
      </w:pPr>
      <w:r w:rsidRPr="00F576F1">
        <w:rPr>
          <w:rFonts w:ascii="Tahoma" w:hAnsi="Tahoma" w:cs="Tahoma"/>
        </w:rPr>
        <w:t> </w:t>
      </w:r>
    </w:p>
    <w:p w:rsidR="0028695B" w:rsidRPr="00CD37E1" w:rsidRDefault="0028695B" w:rsidP="006F373F">
      <w:pPr>
        <w:ind w:left="567"/>
        <w:jc w:val="both"/>
        <w:rPr>
          <w:rFonts w:ascii="Tahoma" w:hAnsi="Tahoma" w:cs="Tahoma"/>
        </w:rPr>
      </w:pPr>
      <w:r w:rsidRPr="00CD37E1">
        <w:rPr>
          <w:rFonts w:ascii="Tahoma" w:hAnsi="Tahoma" w:cs="Tahoma"/>
          <w:b/>
          <w:bCs/>
        </w:rPr>
        <w:t>Okres ubezpieczenia:</w:t>
      </w:r>
      <w:r w:rsidRPr="00CD37E1">
        <w:rPr>
          <w:rFonts w:ascii="Tahoma" w:hAnsi="Tahoma" w:cs="Tahoma"/>
        </w:rPr>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(Dz.U. </w:t>
      </w:r>
      <w:r w:rsidRPr="00CD37E1">
        <w:rPr>
          <w:rFonts w:ascii="Tahoma" w:hAnsi="Tahoma" w:cs="Tahoma"/>
        </w:rPr>
        <w:br/>
        <w:t>z 2016 r. poz. 2060 z późn. zm.).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28695B" w:rsidRPr="00CD37E1" w:rsidRDefault="0028695B" w:rsidP="006F373F">
      <w:pPr>
        <w:jc w:val="both"/>
        <w:rPr>
          <w:rFonts w:ascii="Tahoma" w:hAnsi="Tahoma" w:cs="Tahoma"/>
        </w:rPr>
      </w:pPr>
    </w:p>
    <w:p w:rsidR="0028695B" w:rsidRPr="00CD37E1" w:rsidRDefault="0028695B" w:rsidP="006F373F">
      <w:pPr>
        <w:ind w:left="567"/>
        <w:jc w:val="both"/>
        <w:rPr>
          <w:rFonts w:ascii="Tahoma" w:hAnsi="Tahoma" w:cs="Tahoma"/>
          <w:color w:val="003366"/>
        </w:rPr>
      </w:pPr>
      <w:r w:rsidRPr="00CD37E1">
        <w:rPr>
          <w:rFonts w:ascii="Tahoma" w:hAnsi="Tahoma" w:cs="Tahoma"/>
          <w:b/>
          <w:bCs/>
        </w:rPr>
        <w:t>Zakres ubezpieczenia:</w:t>
      </w:r>
      <w:r w:rsidRPr="00CD37E1">
        <w:rPr>
          <w:rFonts w:ascii="Tahoma" w:hAnsi="Tahoma" w:cs="Tahoma"/>
        </w:rPr>
        <w:t xml:space="preserve"> zgodnie z Ustawą z dnia 22 maja 2003 r. o ubezpieczeniach obowiązkowych, Ubezpieczeniowym Funduszu Gwarancyjnym i Polskim Biurze Ubezpieczycieli Komunikacyjnych (Dz.U. </w:t>
      </w:r>
      <w:r w:rsidRPr="00CD37E1">
        <w:rPr>
          <w:rFonts w:ascii="Tahoma" w:hAnsi="Tahoma" w:cs="Tahoma"/>
        </w:rPr>
        <w:br/>
        <w:t>z 2016 r. poz. 2060 z późn. zm.)</w:t>
      </w:r>
    </w:p>
    <w:p w:rsidR="0028695B" w:rsidRPr="00CD37E1" w:rsidRDefault="0028695B" w:rsidP="006F373F">
      <w:pPr>
        <w:ind w:left="567"/>
        <w:jc w:val="both"/>
        <w:rPr>
          <w:rFonts w:ascii="Tahoma" w:hAnsi="Tahoma" w:cs="Tahoma"/>
          <w:color w:val="000000"/>
        </w:rPr>
      </w:pPr>
      <w:r w:rsidRPr="00CD37E1">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rsidR="0028695B" w:rsidRPr="00CD37E1" w:rsidRDefault="0028695B" w:rsidP="006F373F">
      <w:pPr>
        <w:ind w:left="567"/>
        <w:jc w:val="both"/>
        <w:rPr>
          <w:rFonts w:ascii="Tahoma" w:hAnsi="Tahoma" w:cs="Tahoma"/>
        </w:rPr>
      </w:pPr>
    </w:p>
    <w:p w:rsidR="0028695B" w:rsidRPr="00CD37E1" w:rsidRDefault="0028695B" w:rsidP="006F373F">
      <w:pPr>
        <w:ind w:left="567"/>
        <w:jc w:val="both"/>
        <w:rPr>
          <w:rFonts w:ascii="Tahoma" w:hAnsi="Tahoma" w:cs="Tahoma"/>
        </w:rPr>
      </w:pPr>
      <w:r w:rsidRPr="00CD37E1">
        <w:rPr>
          <w:rFonts w:ascii="Tahoma" w:hAnsi="Tahoma" w:cs="Tahoma"/>
        </w:rPr>
        <w:t> </w:t>
      </w:r>
    </w:p>
    <w:p w:rsidR="0028695B" w:rsidRPr="000E38CE" w:rsidRDefault="0028695B" w:rsidP="006F373F">
      <w:pPr>
        <w:ind w:left="567"/>
        <w:jc w:val="both"/>
        <w:rPr>
          <w:rFonts w:ascii="Tahoma" w:hAnsi="Tahoma" w:cs="Tahoma"/>
        </w:rPr>
      </w:pPr>
      <w:r w:rsidRPr="00CD37E1">
        <w:rPr>
          <w:rFonts w:ascii="Tahoma" w:hAnsi="Tahoma" w:cs="Tahoma"/>
          <w:b/>
          <w:bCs/>
        </w:rPr>
        <w:t>Suma gwarancyjna:</w:t>
      </w:r>
      <w:r w:rsidRPr="00CD37E1">
        <w:rPr>
          <w:rFonts w:ascii="Tahoma" w:hAnsi="Tahoma" w:cs="Tahoma"/>
        </w:rPr>
        <w:t xml:space="preserve"> ustawowa (w przypadku zwiększenia</w:t>
      </w:r>
      <w:r w:rsidRPr="001616CF">
        <w:rPr>
          <w:rFonts w:ascii="Tahoma" w:hAnsi="Tahoma" w:cs="Tahoma"/>
        </w:rPr>
        <w:t xml:space="preserve"> przez ustawodawcę minimalnej ustawowej sumy gwarancyjnej składka za ubezpieczenie pozostaje bez zmian).</w:t>
      </w:r>
    </w:p>
    <w:p w:rsidR="0028695B" w:rsidRDefault="0028695B" w:rsidP="006F373F">
      <w:pPr>
        <w:ind w:left="567"/>
        <w:jc w:val="both"/>
      </w:pPr>
      <w:r w:rsidRPr="00F576F1">
        <w:t> </w:t>
      </w:r>
    </w:p>
    <w:p w:rsidR="0028695B" w:rsidRDefault="0028695B" w:rsidP="006F373F">
      <w:pPr>
        <w:ind w:left="567"/>
        <w:jc w:val="both"/>
      </w:pPr>
    </w:p>
    <w:p w:rsidR="0028695B" w:rsidRPr="00E63703" w:rsidRDefault="0028695B" w:rsidP="006F373F">
      <w:pPr>
        <w:pStyle w:val="Heading3"/>
        <w:ind w:left="66"/>
        <w:rPr>
          <w:rFonts w:ascii="Tahoma" w:hAnsi="Tahoma" w:cs="Tahoma"/>
        </w:rPr>
      </w:pPr>
      <w:r w:rsidRPr="00F576F1">
        <w:rPr>
          <w:rFonts w:ascii="Tahoma" w:hAnsi="Tahoma" w:cs="Tahoma"/>
        </w:rPr>
        <w:t>Ubezpieczenia uszkodzenia oraz kradzieży pojazdów Auto Casco AC/KR</w:t>
      </w:r>
    </w:p>
    <w:p w:rsidR="0028695B" w:rsidRPr="00F576F1" w:rsidRDefault="0028695B" w:rsidP="006F373F">
      <w:pPr>
        <w:ind w:left="491"/>
        <w:jc w:val="both"/>
        <w:rPr>
          <w:rFonts w:ascii="Tahoma" w:hAnsi="Tahoma" w:cs="Tahoma"/>
        </w:rPr>
      </w:pPr>
      <w:r w:rsidRPr="00F576F1">
        <w:rPr>
          <w:rFonts w:ascii="Tahoma" w:hAnsi="Tahoma" w:cs="Tahoma"/>
        </w:rPr>
        <w:t> </w:t>
      </w:r>
    </w:p>
    <w:p w:rsidR="0028695B" w:rsidRDefault="0028695B" w:rsidP="006F373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pojazdu i jest zgodny z okresem ubezpieczenia OC </w:t>
      </w:r>
      <w:r w:rsidRPr="00510D76">
        <w:rPr>
          <w:rFonts w:ascii="Tahoma" w:hAnsi="Tahoma" w:cs="Tahoma"/>
          <w:color w:val="000000"/>
        </w:rPr>
        <w:t>posiadaczy pojazdów mechanicznych.</w:t>
      </w:r>
    </w:p>
    <w:p w:rsidR="0028695B" w:rsidRDefault="0028695B" w:rsidP="006F373F">
      <w:pPr>
        <w:ind w:left="567"/>
        <w:jc w:val="both"/>
        <w:rPr>
          <w:rFonts w:ascii="Tahoma" w:hAnsi="Tahoma" w:cs="Tahoma"/>
        </w:rPr>
      </w:pPr>
      <w:r w:rsidRPr="00F576F1">
        <w:rPr>
          <w:rFonts w:ascii="Tahoma" w:hAnsi="Tahoma" w:cs="Tahoma"/>
        </w:rPr>
        <w:t> </w:t>
      </w:r>
    </w:p>
    <w:p w:rsidR="0028695B" w:rsidRPr="00F576F1" w:rsidRDefault="0028695B" w:rsidP="006F373F">
      <w:pPr>
        <w:ind w:left="567"/>
        <w:jc w:val="both"/>
        <w:rPr>
          <w:rFonts w:ascii="Tahoma" w:hAnsi="Tahoma" w:cs="Tahoma"/>
        </w:rPr>
      </w:pPr>
    </w:p>
    <w:p w:rsidR="0028695B" w:rsidRPr="00F576F1" w:rsidRDefault="0028695B" w:rsidP="006F373F">
      <w:pPr>
        <w:ind w:left="567"/>
        <w:jc w:val="both"/>
        <w:rPr>
          <w:rFonts w:ascii="Tahoma" w:hAnsi="Tahoma" w:cs="Tahoma"/>
        </w:rPr>
      </w:pPr>
      <w:r w:rsidRPr="00F576F1">
        <w:rPr>
          <w:rFonts w:ascii="Tahoma" w:hAnsi="Tahoma" w:cs="Tahoma"/>
          <w:b/>
          <w:bCs/>
        </w:rPr>
        <w:t xml:space="preserve">Zakres ubezpieczenia </w:t>
      </w:r>
    </w:p>
    <w:p w:rsidR="0028695B" w:rsidRPr="00471D05" w:rsidRDefault="0028695B" w:rsidP="006F373F">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28695B" w:rsidRPr="00471D05" w:rsidRDefault="0028695B" w:rsidP="006F373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28695B" w:rsidRPr="00471D05" w:rsidRDefault="0028695B" w:rsidP="006F373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rsidR="0028695B" w:rsidRPr="00471D05" w:rsidRDefault="0028695B" w:rsidP="006F373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rsidR="0028695B" w:rsidRPr="00471D05" w:rsidRDefault="0028695B" w:rsidP="006F373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rsidR="0028695B" w:rsidRPr="00471D05" w:rsidRDefault="0028695B" w:rsidP="006F373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28695B" w:rsidRPr="000A03D3" w:rsidRDefault="0028695B" w:rsidP="006F373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28695B" w:rsidRPr="000A03D3" w:rsidRDefault="0028695B" w:rsidP="006F373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rsidR="0028695B" w:rsidRPr="000A03D3" w:rsidRDefault="0028695B" w:rsidP="006F373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28695B" w:rsidRPr="000A03D3" w:rsidRDefault="0028695B" w:rsidP="006F373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28695B" w:rsidRPr="000A03D3" w:rsidRDefault="0028695B" w:rsidP="006F373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28695B" w:rsidRPr="000A03D3" w:rsidRDefault="0028695B" w:rsidP="006F373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uszkodzenia pojazdu w związku z podnos</w:t>
      </w:r>
      <w:r>
        <w:rPr>
          <w:rFonts w:ascii="Tahoma" w:hAnsi="Tahoma" w:cs="Tahoma"/>
        </w:rPr>
        <w:t xml:space="preserve">zeniem w celu </w:t>
      </w:r>
      <w:r w:rsidRPr="006D4077">
        <w:rPr>
          <w:rFonts w:ascii="Tahoma" w:hAnsi="Tahoma" w:cs="Tahoma"/>
        </w:rPr>
        <w:t>dokonania naprawy z wyłączeniem szkód, za które odpowiada warsztat naprawczy,</w:t>
      </w:r>
    </w:p>
    <w:p w:rsidR="0028695B" w:rsidRPr="0085764E" w:rsidRDefault="0028695B" w:rsidP="006F373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28695B" w:rsidRDefault="0028695B" w:rsidP="006F373F">
      <w:pPr>
        <w:ind w:left="709" w:hanging="1"/>
        <w:jc w:val="both"/>
        <w:rPr>
          <w:rFonts w:ascii="Tahoma" w:hAnsi="Tahoma" w:cs="Tahoma"/>
          <w:u w:val="single"/>
        </w:rPr>
      </w:pPr>
    </w:p>
    <w:p w:rsidR="0028695B" w:rsidRPr="00471D05" w:rsidRDefault="0028695B" w:rsidP="006F373F">
      <w:pPr>
        <w:ind w:left="709" w:hanging="1"/>
        <w:jc w:val="both"/>
        <w:rPr>
          <w:rFonts w:ascii="Tahoma" w:hAnsi="Tahoma" w:cs="Tahoma"/>
          <w:u w:val="single"/>
        </w:rPr>
      </w:pPr>
      <w:r w:rsidRPr="00471D05">
        <w:rPr>
          <w:rFonts w:ascii="Tahoma" w:hAnsi="Tahoma" w:cs="Tahoma"/>
          <w:u w:val="single"/>
        </w:rPr>
        <w:t>Zakres ubezpieczenia obejmuje również:</w:t>
      </w:r>
    </w:p>
    <w:p w:rsidR="0028695B" w:rsidRPr="00471D05" w:rsidRDefault="0028695B" w:rsidP="006F373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28695B" w:rsidRPr="006D4077" w:rsidRDefault="0028695B" w:rsidP="006F373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w:t>
      </w:r>
      <w:r w:rsidRPr="006D4077">
        <w:rPr>
          <w:rFonts w:ascii="Tahoma" w:hAnsi="Tahoma" w:cs="Tahoma"/>
        </w:rPr>
        <w:t>objętej umową ubezpieczenia do wysokości 10% sumy ubezpieczenia, nie więcej niż 2.000 zł na pojazd do siedziby Ubezpieczającego/Ubezpieczonego lub warsztatu naprawczego bez stosowania ograniczenia w postaci limitu kilometrów (dot. pojazdów osobowych,</w:t>
      </w:r>
      <w:r w:rsidRPr="006D4077">
        <w:rPr>
          <w:rFonts w:ascii="Tahoma" w:hAnsi="Tahoma" w:cs="Tahoma"/>
          <w:color w:val="000000"/>
        </w:rPr>
        <w:t xml:space="preserve"> dostawczych i ciężarowych o dopuszczalnej masie całkowitej do 3,5 t),</w:t>
      </w:r>
    </w:p>
    <w:p w:rsidR="0028695B" w:rsidRDefault="0028695B" w:rsidP="006F373F">
      <w:pPr>
        <w:ind w:left="709" w:hanging="283"/>
        <w:jc w:val="both"/>
        <w:rPr>
          <w:rFonts w:ascii="Tahoma" w:hAnsi="Tahoma" w:cs="Tahoma"/>
        </w:rPr>
      </w:pPr>
      <w:r w:rsidRPr="006D4077">
        <w:rPr>
          <w:rFonts w:ascii="Tahoma" w:hAnsi="Tahoma" w:cs="Tahoma"/>
        </w:rPr>
        <w:t xml:space="preserve">- </w:t>
      </w:r>
    </w:p>
    <w:p w:rsidR="0028695B" w:rsidRPr="007E5B7E" w:rsidRDefault="0028695B" w:rsidP="006F373F">
      <w:pPr>
        <w:ind w:left="709" w:hanging="1"/>
        <w:jc w:val="both"/>
        <w:rPr>
          <w:rFonts w:ascii="Tahoma" w:hAnsi="Tahoma" w:cs="Tahoma"/>
          <w:u w:val="single"/>
        </w:rPr>
      </w:pPr>
      <w:r w:rsidRPr="00471D05">
        <w:rPr>
          <w:rFonts w:ascii="Tahoma" w:hAnsi="Tahoma" w:cs="Tahoma"/>
          <w:u w:val="single"/>
        </w:rPr>
        <w:t>Dodatkowe postanowienia:</w:t>
      </w:r>
    </w:p>
    <w:p w:rsidR="0028695B" w:rsidRPr="007D080B" w:rsidRDefault="0028695B" w:rsidP="006F373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ubezpieczenia. Rozwiązanie umowy ubezpieczenia może nastąpić tylko w przypadku zbycia pojazdu lub </w:t>
      </w:r>
      <w:r w:rsidRPr="000A03D3">
        <w:rPr>
          <w:rFonts w:ascii="Tahoma" w:hAnsi="Tahoma" w:cs="Tahoma"/>
        </w:rPr>
        <w:t xml:space="preserve">jego </w:t>
      </w:r>
      <w:r w:rsidRPr="007D080B">
        <w:rPr>
          <w:rFonts w:ascii="Tahoma" w:hAnsi="Tahoma" w:cs="Tahoma"/>
        </w:rPr>
        <w:t>pozostałości po szkodzie, w przypadku jego utraty (kradzieży) oraz całkowitego zniszczenia;</w:t>
      </w:r>
    </w:p>
    <w:p w:rsidR="0028695B" w:rsidRPr="000A03D3" w:rsidRDefault="0028695B" w:rsidP="006F373F">
      <w:pPr>
        <w:ind w:left="709" w:hanging="283"/>
        <w:jc w:val="both"/>
        <w:rPr>
          <w:rFonts w:ascii="Tahoma" w:hAnsi="Tahoma" w:cs="Tahoma"/>
          <w:color w:val="FF0000"/>
        </w:rPr>
      </w:pPr>
      <w:r w:rsidRPr="000A03D3">
        <w:rPr>
          <w:rFonts w:ascii="Tahoma" w:hAnsi="Tahoma" w:cs="Tahoma"/>
        </w:rPr>
        <w:t xml:space="preserve">- </w:t>
      </w:r>
      <w:r w:rsidRPr="000A03D3">
        <w:rPr>
          <w:rFonts w:ascii="Tahoma" w:hAnsi="Tahoma" w:cs="Tahoma"/>
        </w:rPr>
        <w:tab/>
        <w:t xml:space="preserve">za szkodę całkowitą uważa się szkodę polegającą na utracie pojazdu lub uszkodzeniu pojazdu w takim stopniu, że koszt jego naprawy przekracza 70% wartości rynkowej pojazdu z dnia zaistnienia szkody, przy czym koszt naprawy pojazdu ustala się w oparciu o ceny </w:t>
      </w:r>
      <w:r w:rsidRPr="001113D6">
        <w:rPr>
          <w:rFonts w:ascii="Tahoma" w:hAnsi="Tahoma" w:cs="Tahoma"/>
        </w:rPr>
        <w:t>rynkowe;</w:t>
      </w:r>
    </w:p>
    <w:p w:rsidR="0028695B" w:rsidRPr="000A03D3" w:rsidRDefault="0028695B" w:rsidP="006F373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rsidR="0028695B" w:rsidRPr="006D4077" w:rsidRDefault="0028695B" w:rsidP="006F373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rsidR="0028695B" w:rsidRPr="008E3451" w:rsidRDefault="0028695B" w:rsidP="006F373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r w:rsidRPr="006D4077">
        <w:rPr>
          <w:rFonts w:ascii="Tahoma" w:hAnsi="Tahoma" w:cs="Tahoma"/>
        </w:rPr>
        <w:t>przeciwkradzieżowe Ubezpieczyciel uznaje</w:t>
      </w:r>
      <w:r w:rsidRPr="008E3451">
        <w:rPr>
          <w:rFonts w:ascii="Tahoma" w:hAnsi="Tahoma" w:cs="Tahoma"/>
        </w:rPr>
        <w:t xml:space="preserve"> za wystarczające.</w:t>
      </w:r>
    </w:p>
    <w:p w:rsidR="0028695B" w:rsidRPr="00A81240" w:rsidRDefault="0028695B" w:rsidP="006F373F">
      <w:pPr>
        <w:ind w:left="709" w:hanging="283"/>
        <w:jc w:val="both"/>
        <w:rPr>
          <w:rFonts w:ascii="Tahoma" w:hAnsi="Tahoma" w:cs="Tahoma"/>
          <w:u w:val="single"/>
        </w:rPr>
      </w:pPr>
    </w:p>
    <w:p w:rsidR="0028695B" w:rsidRPr="00A81240" w:rsidRDefault="0028695B" w:rsidP="006E4D94">
      <w:pPr>
        <w:ind w:left="709"/>
        <w:jc w:val="both"/>
        <w:rPr>
          <w:rFonts w:ascii="Tahoma" w:hAnsi="Tahoma" w:cs="Tahoma"/>
        </w:rPr>
      </w:pPr>
      <w:r w:rsidRPr="00A81240">
        <w:rPr>
          <w:rFonts w:ascii="Tahoma" w:hAnsi="Tahoma" w:cs="Tahoma"/>
          <w:u w:val="single"/>
        </w:rPr>
        <w:t>Zakres terytorialny ubezpieczenia autocasco:</w:t>
      </w:r>
      <w:r>
        <w:rPr>
          <w:rFonts w:ascii="Tahoma" w:hAnsi="Tahoma" w:cs="Tahoma"/>
          <w:u w:val="single"/>
        </w:rPr>
        <w:t xml:space="preserve"> </w:t>
      </w:r>
      <w:r>
        <w:rPr>
          <w:rFonts w:ascii="Tahoma" w:hAnsi="Tahoma" w:cs="Tahoma"/>
        </w:rPr>
        <w:t>RP.</w:t>
      </w:r>
    </w:p>
    <w:p w:rsidR="0028695B" w:rsidRPr="00A81240" w:rsidRDefault="0028695B" w:rsidP="006F373F">
      <w:pPr>
        <w:jc w:val="both"/>
        <w:rPr>
          <w:rFonts w:ascii="Tahoma" w:hAnsi="Tahoma" w:cs="Tahoma"/>
        </w:rPr>
      </w:pPr>
    </w:p>
    <w:p w:rsidR="0028695B" w:rsidRPr="00A81240" w:rsidRDefault="0028695B" w:rsidP="006F373F">
      <w:pPr>
        <w:ind w:left="709"/>
        <w:jc w:val="both"/>
        <w:rPr>
          <w:rFonts w:ascii="Tahoma" w:hAnsi="Tahoma" w:cs="Tahoma"/>
        </w:rPr>
      </w:pPr>
      <w:r w:rsidRPr="00A81240">
        <w:rPr>
          <w:rFonts w:ascii="Tahoma" w:hAnsi="Tahoma" w:cs="Tahoma"/>
        </w:rPr>
        <w:t> </w:t>
      </w:r>
      <w:r w:rsidRPr="00A81240">
        <w:rPr>
          <w:rFonts w:ascii="Tahoma" w:hAnsi="Tahoma" w:cs="Tahoma"/>
          <w:b/>
          <w:bCs/>
        </w:rPr>
        <w:t xml:space="preserve">Suma ubezpieczenia </w:t>
      </w:r>
    </w:p>
    <w:p w:rsidR="0028695B" w:rsidRPr="00A81240" w:rsidRDefault="0028695B" w:rsidP="006F373F">
      <w:pPr>
        <w:ind w:left="709"/>
        <w:jc w:val="both"/>
        <w:rPr>
          <w:rFonts w:ascii="Tahoma" w:hAnsi="Tahoma" w:cs="Tahoma"/>
        </w:rPr>
      </w:pPr>
      <w:r w:rsidRPr="00A81240">
        <w:rPr>
          <w:rFonts w:ascii="Tahoma" w:hAnsi="Tahoma" w:cs="Tahoma"/>
          <w:b/>
          <w:bCs/>
        </w:rPr>
        <w:t> </w:t>
      </w:r>
    </w:p>
    <w:p w:rsidR="0028695B" w:rsidRDefault="0028695B" w:rsidP="006F373F">
      <w:pPr>
        <w:ind w:left="709" w:hanging="283"/>
        <w:jc w:val="both"/>
        <w:rPr>
          <w:rFonts w:ascii="Tahoma" w:hAnsi="Tahoma" w:cs="Tahoma"/>
          <w:color w:val="FF0000"/>
        </w:rPr>
      </w:pPr>
      <w:r w:rsidRPr="00A81240">
        <w:rPr>
          <w:rFonts w:ascii="Tahoma" w:hAnsi="Tahoma" w:cs="Tahoma"/>
        </w:rPr>
        <w:t>-</w:t>
      </w:r>
      <w:r w:rsidRPr="00A81240">
        <w:rPr>
          <w:rFonts w:ascii="Tahoma" w:hAnsi="Tahoma" w:cs="Tahoma"/>
        </w:rPr>
        <w:tab/>
        <w:t>uwzględnia kwotę podatku VAT oraz wartość wyposażenia dodatkowego,</w:t>
      </w:r>
      <w:r>
        <w:rPr>
          <w:rFonts w:ascii="Tahoma" w:hAnsi="Tahoma" w:cs="Tahoma"/>
          <w:color w:val="FF0000"/>
        </w:rPr>
        <w:t xml:space="preserve"> </w:t>
      </w:r>
    </w:p>
    <w:p w:rsidR="0028695B" w:rsidRPr="00B42B47" w:rsidRDefault="0028695B" w:rsidP="006F373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ubezpieczenia (wyceny dokonuje Broker na podstawie komputerowego systemu wyceny pojazdów Info-Ekspert lub indywidualnej wyceny pojazdu) lub faktury zakupu dla pojazdów fabrycznie nowych lub sprowadzonych z zagranicy,</w:t>
      </w:r>
    </w:p>
    <w:p w:rsidR="0028695B" w:rsidRDefault="0028695B" w:rsidP="006F373F">
      <w:pPr>
        <w:ind w:left="709" w:hanging="283"/>
        <w:jc w:val="both"/>
        <w:rPr>
          <w:rFonts w:ascii="Tahoma" w:hAnsi="Tahoma" w:cs="Tahoma"/>
        </w:rPr>
      </w:pPr>
      <w:r w:rsidRPr="00B42B47">
        <w:rPr>
          <w:rFonts w:ascii="Tahoma" w:hAnsi="Tahoma" w:cs="Tahoma"/>
        </w:rPr>
        <w:t>-</w:t>
      </w:r>
      <w:r w:rsidRPr="00B42B47">
        <w:rPr>
          <w:rFonts w:ascii="Tahoma" w:hAnsi="Tahoma" w:cs="Tahoma"/>
        </w:rPr>
        <w:tab/>
      </w:r>
      <w:r w:rsidRPr="006E4D94">
        <w:rPr>
          <w:rFonts w:ascii="Tahoma" w:hAnsi="Tahoma" w:cs="Tahoma"/>
        </w:rPr>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sidRPr="00B42B47">
        <w:rPr>
          <w:rFonts w:ascii="Tahoma" w:hAnsi="Tahoma" w:cs="Tahoma"/>
          <w:color w:val="FF0000"/>
        </w:rPr>
        <w:t>.</w:t>
      </w:r>
      <w:r>
        <w:rPr>
          <w:rFonts w:ascii="Tahoma" w:hAnsi="Tahoma" w:cs="Tahoma"/>
        </w:rPr>
        <w:t xml:space="preserve"> </w:t>
      </w:r>
    </w:p>
    <w:p w:rsidR="0028695B" w:rsidRDefault="0028695B" w:rsidP="006F373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rsidR="0028695B" w:rsidRDefault="0028695B" w:rsidP="006F373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rsidR="0028695B" w:rsidRDefault="0028695B" w:rsidP="006F373F">
      <w:pPr>
        <w:ind w:left="709" w:hanging="283"/>
        <w:jc w:val="both"/>
        <w:rPr>
          <w:rFonts w:ascii="Tahoma" w:hAnsi="Tahoma" w:cs="Tahoma"/>
        </w:rPr>
      </w:pPr>
      <w:r>
        <w:rPr>
          <w:rFonts w:ascii="Tahoma" w:hAnsi="Tahoma" w:cs="Tahoma"/>
        </w:rPr>
        <w:t>-    franszyza zniesiona/wykupiona</w:t>
      </w:r>
    </w:p>
    <w:p w:rsidR="0028695B" w:rsidRDefault="0028695B" w:rsidP="006F373F">
      <w:pPr>
        <w:ind w:left="709" w:hanging="283"/>
        <w:jc w:val="both"/>
        <w:rPr>
          <w:rFonts w:ascii="Tahoma" w:hAnsi="Tahoma" w:cs="Tahoma"/>
        </w:rPr>
      </w:pPr>
      <w:r>
        <w:rPr>
          <w:rFonts w:ascii="Tahoma" w:hAnsi="Tahoma" w:cs="Tahoma"/>
        </w:rPr>
        <w:t>-    amortyzacja części – zniesiona/wykupiona</w:t>
      </w:r>
    </w:p>
    <w:p w:rsidR="0028695B" w:rsidRDefault="0028695B" w:rsidP="006F373F">
      <w:pPr>
        <w:ind w:left="426"/>
        <w:jc w:val="both"/>
        <w:rPr>
          <w:rFonts w:ascii="Tahoma" w:hAnsi="Tahoma" w:cs="Tahoma"/>
        </w:rPr>
      </w:pPr>
    </w:p>
    <w:p w:rsidR="0028695B" w:rsidRPr="001070F9" w:rsidRDefault="0028695B" w:rsidP="006F373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rsidR="0028695B" w:rsidRPr="006D4077" w:rsidRDefault="0028695B" w:rsidP="006F373F">
      <w:pPr>
        <w:ind w:left="709" w:hanging="283"/>
        <w:jc w:val="both"/>
        <w:rPr>
          <w:rFonts w:ascii="Tahoma" w:hAnsi="Tahoma" w:cs="Tahoma"/>
        </w:rPr>
      </w:pPr>
      <w:r w:rsidRPr="000A03D3">
        <w:rPr>
          <w:rFonts w:ascii="Tahoma" w:hAnsi="Tahoma" w:cs="Tahoma"/>
        </w:rPr>
        <w:t xml:space="preserve">-       wariant </w:t>
      </w:r>
      <w:r w:rsidRPr="006D4077">
        <w:rPr>
          <w:rFonts w:ascii="Tahoma" w:hAnsi="Tahoma" w:cs="Tahoma"/>
        </w:rPr>
        <w:t>serwisowy/warsztatowy (wypłata odszkodowania na podstawie przedstawionych faktur na uzgodniony zakres napraw z uwzględnieniem podatku VAT),</w:t>
      </w:r>
    </w:p>
    <w:p w:rsidR="0028695B" w:rsidRPr="006D4077" w:rsidRDefault="0028695B" w:rsidP="006F373F">
      <w:pPr>
        <w:ind w:left="709" w:hanging="283"/>
        <w:jc w:val="both"/>
        <w:rPr>
          <w:rFonts w:ascii="Tahoma" w:hAnsi="Tahoma" w:cs="Tahoma"/>
        </w:rPr>
      </w:pPr>
      <w:r w:rsidRPr="006D4077">
        <w:rPr>
          <w:rFonts w:ascii="Tahoma" w:hAnsi="Tahoma" w:cs="Tahoma"/>
        </w:rPr>
        <w:t>-</w:t>
      </w:r>
      <w:r w:rsidRPr="006D4077">
        <w:rPr>
          <w:rFonts w:ascii="Tahoma" w:hAnsi="Tahoma" w:cs="Tahoma"/>
        </w:rPr>
        <w:tab/>
        <w:t>oględzin uszkodzonego pojazdu dokonuje Ubezpieczyciel w terminie 3 dni roboczych od zgłoszenia szkody lub innym terminie, po uzgodnieniu i akceptacji przez Ubezpieczającego,</w:t>
      </w:r>
    </w:p>
    <w:p w:rsidR="0028695B" w:rsidRPr="000A03D3" w:rsidRDefault="0028695B" w:rsidP="006F373F">
      <w:pPr>
        <w:ind w:left="709" w:hanging="283"/>
        <w:jc w:val="both"/>
        <w:rPr>
          <w:rFonts w:ascii="Tahoma" w:hAnsi="Tahoma" w:cs="Tahoma"/>
        </w:rPr>
      </w:pPr>
      <w:r w:rsidRPr="006D4077">
        <w:rPr>
          <w:rFonts w:ascii="Tahoma" w:hAnsi="Tahoma" w:cs="Tahoma"/>
        </w:rPr>
        <w:t>-</w:t>
      </w:r>
      <w:r w:rsidRPr="006D4077">
        <w:rPr>
          <w:rFonts w:ascii="Tahoma" w:hAnsi="Tahoma" w:cs="Tahoma"/>
        </w:rPr>
        <w:tab/>
        <w:t xml:space="preserve">w przypadku braku oględzin w powyższym terminie 3 dni lub innym terminie uzgodnionym </w:t>
      </w:r>
      <w:r w:rsidRPr="006D4077">
        <w:rPr>
          <w:rFonts w:ascii="Tahoma" w:hAnsi="Tahoma" w:cs="Tahoma"/>
        </w:rPr>
        <w:br/>
        <w:t>z Ubezpieczającym, przyjmuje się zakres uszkodzeń</w:t>
      </w:r>
      <w:r w:rsidRPr="000A03D3">
        <w:rPr>
          <w:rFonts w:ascii="Tahoma" w:hAnsi="Tahoma" w:cs="Tahoma"/>
        </w:rPr>
        <w:t xml:space="preserve"> zgodny z protokołem sporządzonym przez ubezpieczającego, ubezpieczonego lub warsztat dokonujący naprawy,</w:t>
      </w:r>
    </w:p>
    <w:p w:rsidR="0028695B" w:rsidRPr="000A03D3" w:rsidRDefault="0028695B" w:rsidP="006F373F">
      <w:pPr>
        <w:ind w:left="709" w:hanging="283"/>
        <w:jc w:val="both"/>
        <w:rPr>
          <w:rFonts w:ascii="Tahoma" w:hAnsi="Tahoma" w:cs="Tahoma"/>
        </w:rPr>
      </w:pPr>
      <w:r w:rsidRPr="000A03D3">
        <w:rPr>
          <w:rFonts w:ascii="Tahoma" w:hAnsi="Tahoma" w:cs="Tahoma"/>
        </w:rPr>
        <w:t>-</w:t>
      </w:r>
      <w:r w:rsidRPr="000A03D3">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28695B" w:rsidRPr="001070F9" w:rsidRDefault="0028695B" w:rsidP="006F373F">
      <w:pPr>
        <w:ind w:left="709" w:hanging="283"/>
        <w:jc w:val="both"/>
        <w:rPr>
          <w:rFonts w:ascii="Tahoma" w:hAnsi="Tahoma" w:cs="Tahoma"/>
        </w:rPr>
      </w:pPr>
      <w:r w:rsidRPr="000A03D3">
        <w:rPr>
          <w:rFonts w:ascii="Tahoma" w:hAnsi="Tahoma" w:cs="Tahoma"/>
        </w:rPr>
        <w:t>-    dowód rejestracyjny, kartę pojazdu, wszystkie komplety kluczyków i sterowników</w:t>
      </w:r>
      <w:r w:rsidRPr="001070F9">
        <w:rPr>
          <w:rFonts w:ascii="Tahoma" w:hAnsi="Tahoma" w:cs="Tahoma"/>
        </w:rPr>
        <w:t xml:space="preserve">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28695B" w:rsidRPr="001070F9" w:rsidRDefault="0028695B" w:rsidP="006F373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28695B" w:rsidRPr="00DB3533" w:rsidRDefault="0028695B" w:rsidP="006F373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28695B" w:rsidRPr="00DB3533" w:rsidRDefault="0028695B" w:rsidP="006F373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28695B" w:rsidRDefault="0028695B" w:rsidP="006F373F">
      <w:pPr>
        <w:pStyle w:val="Heading3"/>
        <w:ind w:left="66"/>
        <w:rPr>
          <w:rFonts w:ascii="Tahoma" w:hAnsi="Tahoma" w:cs="Tahoma"/>
        </w:rPr>
      </w:pPr>
    </w:p>
    <w:p w:rsidR="0028695B" w:rsidRPr="00F576F1" w:rsidRDefault="0028695B" w:rsidP="006F373F">
      <w:pPr>
        <w:pStyle w:val="Heading3"/>
        <w:ind w:left="66"/>
        <w:rPr>
          <w:rFonts w:ascii="Tahoma" w:hAnsi="Tahoma" w:cs="Tahoma"/>
        </w:rPr>
      </w:pPr>
      <w:r w:rsidRPr="00F576F1">
        <w:rPr>
          <w:rFonts w:ascii="Tahoma" w:hAnsi="Tahoma" w:cs="Tahoma"/>
        </w:rPr>
        <w:t xml:space="preserve">Ubezpieczenie Następstw Nieszczęśliwych Wypadków kierowców i pasażerów (NNW) </w:t>
      </w:r>
    </w:p>
    <w:p w:rsidR="0028695B" w:rsidRPr="00F576F1" w:rsidRDefault="0028695B" w:rsidP="006F373F">
      <w:pPr>
        <w:ind w:left="491"/>
        <w:jc w:val="both"/>
        <w:rPr>
          <w:rFonts w:ascii="Tahoma" w:hAnsi="Tahoma" w:cs="Tahoma"/>
        </w:rPr>
      </w:pPr>
      <w:r w:rsidRPr="00F576F1">
        <w:rPr>
          <w:rFonts w:ascii="Tahoma" w:hAnsi="Tahoma" w:cs="Tahoma"/>
        </w:rPr>
        <w:t> </w:t>
      </w:r>
    </w:p>
    <w:p w:rsidR="0028695B" w:rsidRPr="00F576F1" w:rsidRDefault="0028695B" w:rsidP="006F373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28695B" w:rsidRPr="00F576F1" w:rsidRDefault="0028695B" w:rsidP="006F373F">
      <w:pPr>
        <w:ind w:left="709"/>
        <w:jc w:val="both"/>
        <w:rPr>
          <w:rFonts w:ascii="Tahoma" w:hAnsi="Tahoma" w:cs="Tahoma"/>
        </w:rPr>
      </w:pPr>
      <w:r w:rsidRPr="00F576F1">
        <w:rPr>
          <w:rFonts w:ascii="Tahoma" w:hAnsi="Tahoma" w:cs="Tahoma"/>
        </w:rPr>
        <w:t> </w:t>
      </w:r>
    </w:p>
    <w:p w:rsidR="0028695B" w:rsidRPr="00F576F1" w:rsidRDefault="0028695B" w:rsidP="006F373F">
      <w:pPr>
        <w:ind w:left="709"/>
        <w:jc w:val="both"/>
        <w:rPr>
          <w:rFonts w:ascii="Tahoma" w:hAnsi="Tahoma" w:cs="Tahoma"/>
        </w:rPr>
      </w:pPr>
      <w:r w:rsidRPr="00F576F1">
        <w:rPr>
          <w:rFonts w:ascii="Tahoma" w:hAnsi="Tahoma" w:cs="Tahoma"/>
          <w:b/>
          <w:bCs/>
        </w:rPr>
        <w:t xml:space="preserve">Zakres ubezpieczenia </w:t>
      </w:r>
    </w:p>
    <w:p w:rsidR="0028695B" w:rsidRPr="00F576F1" w:rsidRDefault="0028695B" w:rsidP="006F373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28695B" w:rsidRPr="00F576F1" w:rsidRDefault="0028695B" w:rsidP="006F373F">
      <w:pPr>
        <w:ind w:left="709"/>
        <w:jc w:val="both"/>
        <w:rPr>
          <w:rFonts w:ascii="Tahoma" w:hAnsi="Tahoma" w:cs="Tahoma"/>
        </w:rPr>
      </w:pPr>
      <w:r w:rsidRPr="00F576F1">
        <w:rPr>
          <w:rFonts w:ascii="Tahoma" w:hAnsi="Tahoma" w:cs="Tahoma"/>
        </w:rPr>
        <w:t> </w:t>
      </w:r>
    </w:p>
    <w:p w:rsidR="0028695B" w:rsidRPr="00471D05" w:rsidRDefault="0028695B" w:rsidP="006F373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28695B" w:rsidRPr="00471D05" w:rsidRDefault="0028695B" w:rsidP="006F373F">
      <w:pPr>
        <w:rPr>
          <w:rFonts w:ascii="Tahoma" w:hAnsi="Tahoma" w:cs="Tahoma"/>
          <w:b/>
          <w:bCs/>
        </w:rPr>
      </w:pPr>
      <w:r w:rsidRPr="00471D05">
        <w:rPr>
          <w:rFonts w:ascii="Tahoma" w:hAnsi="Tahoma" w:cs="Tahoma"/>
          <w:b/>
          <w:bCs/>
        </w:rPr>
        <w:t> </w:t>
      </w:r>
    </w:p>
    <w:p w:rsidR="0028695B" w:rsidRPr="00C95F7C" w:rsidRDefault="0028695B" w:rsidP="006F373F">
      <w:pPr>
        <w:ind w:firstLine="708"/>
        <w:rPr>
          <w:rFonts w:ascii="Tahoma" w:hAnsi="Tahoma" w:cs="Tahoma"/>
          <w:b/>
          <w:bCs/>
        </w:rPr>
      </w:pPr>
      <w:r w:rsidRPr="00471D05">
        <w:rPr>
          <w:rFonts w:ascii="Tahoma" w:hAnsi="Tahoma" w:cs="Tahoma"/>
        </w:rPr>
        <w:t>Zakres tery</w:t>
      </w:r>
      <w:r>
        <w:rPr>
          <w:rFonts w:ascii="Tahoma" w:hAnsi="Tahoma" w:cs="Tahoma"/>
        </w:rPr>
        <w:t>torialny ubezpieczenia NNW – RP.</w:t>
      </w:r>
    </w:p>
    <w:p w:rsidR="0028695B" w:rsidRDefault="0028695B" w:rsidP="006F373F">
      <w:pPr>
        <w:rPr>
          <w:rFonts w:ascii="Tahoma" w:hAnsi="Tahoma" w:cs="Tahoma"/>
        </w:rPr>
      </w:pPr>
    </w:p>
    <w:p w:rsidR="0028695B" w:rsidRDefault="0028695B"/>
    <w:sectPr w:rsidR="0028695B" w:rsidSect="00BD4069">
      <w:pgSz w:w="11907" w:h="16840"/>
      <w:pgMar w:top="1077" w:right="907" w:bottom="1134" w:left="907" w:header="709" w:footer="709" w:gutter="0"/>
      <w:paperSrc w:first="7" w:other="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95B" w:rsidRDefault="0028695B">
      <w:r>
        <w:separator/>
      </w:r>
    </w:p>
  </w:endnote>
  <w:endnote w:type="continuationSeparator" w:id="0">
    <w:p w:rsidR="0028695B" w:rsidRDefault="002869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Times New Roman CE">
    <w:panose1 w:val="02020603050405020304"/>
    <w:charset w:val="EE"/>
    <w:family w:val="roman"/>
    <w:pitch w:val="variable"/>
    <w:sig w:usb0="E0002AFF" w:usb1="C0007841" w:usb2="00000009" w:usb3="00000000" w:csb0="000001F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5B" w:rsidRPr="00C25D22" w:rsidRDefault="0028695B" w:rsidP="00BD4069">
    <w:pPr>
      <w:rPr>
        <w:rFonts w:ascii="Arial" w:hAnsi="Arial" w:cs="Arial"/>
        <w:b/>
        <w:bCs/>
        <w:sz w:val="10"/>
        <w:szCs w:val="10"/>
        <w:u w:val="single"/>
      </w:rPr>
    </w:pPr>
    <w:r w:rsidRPr="00C25D22">
      <w:rPr>
        <w:rFonts w:ascii="Arial" w:hAnsi="Arial" w:cs="Arial"/>
        <w:b/>
        <w:bCs/>
        <w:sz w:val="10"/>
        <w:szCs w:val="10"/>
        <w:u w:val="single"/>
      </w:rPr>
      <w:t xml:space="preserve">Oznaczenie ISO: </w:t>
    </w:r>
  </w:p>
  <w:p w:rsidR="0028695B" w:rsidRPr="00674E15" w:rsidRDefault="0028695B" w:rsidP="00BD4069">
    <w:pPr>
      <w:rPr>
        <w:rFonts w:ascii="Arial" w:hAnsi="Arial" w:cs="Arial"/>
        <w:sz w:val="10"/>
        <w:szCs w:val="10"/>
      </w:rPr>
    </w:pPr>
    <w:r w:rsidRPr="00674E15">
      <w:rPr>
        <w:rFonts w:ascii="Arial" w:hAnsi="Arial" w:cs="Arial"/>
        <w:sz w:val="10"/>
        <w:szCs w:val="10"/>
      </w:rPr>
      <w:t>Nazwa firmy: Maximus Broker Sp. z o.o.</w:t>
    </w:r>
  </w:p>
  <w:p w:rsidR="0028695B" w:rsidRPr="00C25D22" w:rsidRDefault="0028695B" w:rsidP="00BD4069">
    <w:pPr>
      <w:rPr>
        <w:rFonts w:ascii="Arial" w:hAnsi="Arial" w:cs="Arial"/>
        <w:sz w:val="10"/>
        <w:szCs w:val="10"/>
      </w:rPr>
    </w:pPr>
    <w:r w:rsidRPr="00C25D22">
      <w:rPr>
        <w:rFonts w:ascii="Arial" w:hAnsi="Arial" w:cs="Arial"/>
        <w:sz w:val="10"/>
        <w:szCs w:val="10"/>
      </w:rPr>
      <w:t>Nr dokumentu: F2/PS B5/1</w:t>
    </w:r>
  </w:p>
  <w:p w:rsidR="0028695B" w:rsidRPr="00C25D22" w:rsidRDefault="0028695B" w:rsidP="00BD4069">
    <w:pPr>
      <w:rPr>
        <w:rFonts w:ascii="Arial" w:hAnsi="Arial" w:cs="Arial"/>
        <w:sz w:val="10"/>
        <w:szCs w:val="10"/>
      </w:rPr>
    </w:pPr>
    <w:r w:rsidRPr="00C25D22">
      <w:rPr>
        <w:rFonts w:ascii="Arial" w:hAnsi="Arial" w:cs="Arial"/>
        <w:sz w:val="10"/>
        <w:szCs w:val="10"/>
      </w:rPr>
      <w:t>Tytuł dokumentu: Specyfikacja istotnych warunków zamówienia</w:t>
    </w:r>
  </w:p>
  <w:p w:rsidR="0028695B" w:rsidRPr="00D90C07" w:rsidRDefault="0028695B" w:rsidP="00BD4069">
    <w:pPr>
      <w:rPr>
        <w:rFonts w:ascii="Arial" w:hAnsi="Arial" w:cs="Arial"/>
        <w:sz w:val="10"/>
        <w:szCs w:val="10"/>
      </w:rPr>
    </w:pPr>
    <w:r w:rsidRPr="00C25D22">
      <w:rPr>
        <w:rFonts w:ascii="Arial" w:hAnsi="Arial" w:cs="Arial"/>
        <w:sz w:val="10"/>
        <w:szCs w:val="10"/>
      </w:rPr>
      <w:t xml:space="preserve">Data obowiązywania: </w:t>
    </w:r>
    <w:r>
      <w:rPr>
        <w:rFonts w:ascii="Arial" w:hAnsi="Arial" w:cs="Arial"/>
        <w:sz w:val="10"/>
        <w:szCs w:val="10"/>
      </w:rPr>
      <w:t>01.01.2018</w:t>
    </w:r>
  </w:p>
  <w:p w:rsidR="0028695B" w:rsidRPr="00482F11" w:rsidRDefault="0028695B" w:rsidP="00BD4069">
    <w:pPr>
      <w:rPr>
        <w:rFonts w:ascii="Arial" w:hAnsi="Arial" w:cs="Arial"/>
        <w:color w:val="FF0000"/>
        <w:sz w:val="10"/>
        <w:szCs w:val="10"/>
      </w:rPr>
    </w:pPr>
    <w:r w:rsidRPr="00C25D22">
      <w:rPr>
        <w:rFonts w:ascii="Arial" w:hAnsi="Arial" w:cs="Arial"/>
        <w:sz w:val="10"/>
        <w:szCs w:val="10"/>
      </w:rPr>
      <w:t>Wersja wydania</w:t>
    </w:r>
    <w:r w:rsidRPr="00D90C07">
      <w:rPr>
        <w:rFonts w:ascii="Arial" w:hAnsi="Arial" w:cs="Arial"/>
        <w:sz w:val="10"/>
        <w:szCs w:val="10"/>
      </w:rPr>
      <w:t>: 1</w:t>
    </w:r>
    <w:r>
      <w:rPr>
        <w:rFonts w:ascii="Arial" w:hAnsi="Arial" w:cs="Arial"/>
        <w:sz w:val="10"/>
        <w:szCs w:val="10"/>
      </w:rPr>
      <w:t>7</w:t>
    </w:r>
  </w:p>
  <w:p w:rsidR="0028695B" w:rsidRPr="00C25D22" w:rsidRDefault="0028695B" w:rsidP="00BD4069">
    <w:pPr>
      <w:jc w:val="right"/>
      <w:rPr>
        <w:rFonts w:ascii="Arial" w:hAnsi="Arial" w:cs="Arial"/>
        <w:sz w:val="18"/>
        <w:szCs w:val="18"/>
      </w:rPr>
    </w:pPr>
    <w:r w:rsidRPr="00C25D22">
      <w:rPr>
        <w:rFonts w:ascii="Arial" w:hAnsi="Arial" w:cs="Arial"/>
        <w:sz w:val="18"/>
        <w:szCs w:val="18"/>
      </w:rPr>
      <w:t xml:space="preserve">Strona </w:t>
    </w:r>
    <w:r w:rsidRPr="00C25D22">
      <w:rPr>
        <w:rFonts w:ascii="Arial" w:hAnsi="Arial" w:cs="Arial"/>
        <w:sz w:val="18"/>
        <w:szCs w:val="18"/>
      </w:rPr>
      <w:fldChar w:fldCharType="begin"/>
    </w:r>
    <w:r w:rsidRPr="00C25D22">
      <w:rPr>
        <w:rFonts w:ascii="Arial" w:hAnsi="Arial" w:cs="Arial"/>
        <w:sz w:val="18"/>
        <w:szCs w:val="18"/>
      </w:rPr>
      <w:instrText>PAGE  \* Arabic  \* MERGEFORMAT</w:instrText>
    </w:r>
    <w:r w:rsidRPr="00C25D22">
      <w:rPr>
        <w:rFonts w:ascii="Arial" w:hAnsi="Arial" w:cs="Arial"/>
        <w:sz w:val="18"/>
        <w:szCs w:val="18"/>
      </w:rPr>
      <w:fldChar w:fldCharType="separate"/>
    </w:r>
    <w:r>
      <w:rPr>
        <w:rFonts w:ascii="Arial" w:hAnsi="Arial" w:cs="Arial"/>
        <w:noProof/>
        <w:sz w:val="18"/>
        <w:szCs w:val="18"/>
      </w:rPr>
      <w:t>1</w:t>
    </w:r>
    <w:r w:rsidRPr="00C25D22">
      <w:rPr>
        <w:rFonts w:ascii="Arial" w:hAnsi="Arial" w:cs="Arial"/>
        <w:sz w:val="18"/>
        <w:szCs w:val="18"/>
      </w:rPr>
      <w:fldChar w:fldCharType="end"/>
    </w:r>
    <w:r w:rsidRPr="00C25D22">
      <w:rPr>
        <w:rFonts w:ascii="Arial" w:hAnsi="Arial" w:cs="Arial"/>
        <w:sz w:val="18"/>
        <w:szCs w:val="18"/>
      </w:rPr>
      <w:t xml:space="preserve"> z </w:t>
    </w:r>
    <w:fldSimple w:instr="NUMPAGES  \* Arabic  \* MERGEFORMAT">
      <w:r w:rsidRPr="00B01AF1">
        <w:rPr>
          <w:rFonts w:ascii="Arial" w:hAnsi="Arial" w:cs="Arial"/>
          <w:noProof/>
          <w:sz w:val="18"/>
          <w:szCs w:val="18"/>
        </w:rPr>
        <w:t>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5B" w:rsidRPr="00C25D22" w:rsidRDefault="0028695B" w:rsidP="00BD4069">
    <w:pPr>
      <w:rPr>
        <w:rFonts w:ascii="Arial" w:hAnsi="Arial" w:cs="Arial"/>
        <w:b/>
        <w:bCs/>
        <w:sz w:val="10"/>
        <w:szCs w:val="10"/>
        <w:u w:val="single"/>
      </w:rPr>
    </w:pPr>
    <w:r w:rsidRPr="00C25D22">
      <w:rPr>
        <w:rFonts w:ascii="Arial" w:hAnsi="Arial" w:cs="Arial"/>
        <w:b/>
        <w:bCs/>
        <w:sz w:val="10"/>
        <w:szCs w:val="10"/>
        <w:u w:val="single"/>
      </w:rPr>
      <w:t xml:space="preserve">Oznaczenie ISO: </w:t>
    </w:r>
  </w:p>
  <w:p w:rsidR="0028695B" w:rsidRPr="00C25D22" w:rsidRDefault="0028695B" w:rsidP="00BD4069">
    <w:pPr>
      <w:rPr>
        <w:rFonts w:ascii="Arial" w:hAnsi="Arial" w:cs="Arial"/>
        <w:sz w:val="10"/>
        <w:szCs w:val="10"/>
      </w:rPr>
    </w:pPr>
    <w:r w:rsidRPr="00674E15">
      <w:rPr>
        <w:rFonts w:ascii="Arial" w:hAnsi="Arial" w:cs="Arial"/>
        <w:sz w:val="10"/>
        <w:szCs w:val="10"/>
      </w:rPr>
      <w:t>Nazwa firmy: Maximus Broker Sp. z o.o.</w:t>
    </w:r>
  </w:p>
  <w:p w:rsidR="0028695B" w:rsidRPr="00C25D22" w:rsidRDefault="0028695B" w:rsidP="00BD4069">
    <w:pPr>
      <w:rPr>
        <w:rFonts w:ascii="Arial" w:hAnsi="Arial" w:cs="Arial"/>
        <w:sz w:val="10"/>
        <w:szCs w:val="10"/>
      </w:rPr>
    </w:pPr>
    <w:r w:rsidRPr="00C25D22">
      <w:rPr>
        <w:rFonts w:ascii="Arial" w:hAnsi="Arial" w:cs="Arial"/>
        <w:sz w:val="10"/>
        <w:szCs w:val="10"/>
      </w:rPr>
      <w:t>Nr dokumentu: F2/PS B5/1</w:t>
    </w:r>
  </w:p>
  <w:p w:rsidR="0028695B" w:rsidRPr="00C25D22" w:rsidRDefault="0028695B" w:rsidP="00BD4069">
    <w:pPr>
      <w:rPr>
        <w:rFonts w:ascii="Arial" w:hAnsi="Arial" w:cs="Arial"/>
        <w:sz w:val="10"/>
        <w:szCs w:val="10"/>
      </w:rPr>
    </w:pPr>
    <w:r w:rsidRPr="00C25D22">
      <w:rPr>
        <w:rFonts w:ascii="Arial" w:hAnsi="Arial" w:cs="Arial"/>
        <w:sz w:val="10"/>
        <w:szCs w:val="10"/>
      </w:rPr>
      <w:t>Tytuł dokumentu: Specyfikacja istotnych warunków zamówienia</w:t>
    </w:r>
  </w:p>
  <w:p w:rsidR="0028695B" w:rsidRPr="00C25D22" w:rsidRDefault="0028695B" w:rsidP="00BD4069">
    <w:pPr>
      <w:rPr>
        <w:rFonts w:ascii="Arial" w:hAnsi="Arial" w:cs="Arial"/>
        <w:sz w:val="10"/>
        <w:szCs w:val="10"/>
      </w:rPr>
    </w:pPr>
    <w:r w:rsidRPr="00C25D22">
      <w:rPr>
        <w:rFonts w:ascii="Arial" w:hAnsi="Arial" w:cs="Arial"/>
        <w:sz w:val="10"/>
        <w:szCs w:val="10"/>
      </w:rPr>
      <w:t>Data obowiązywania: 10.02.2014</w:t>
    </w:r>
  </w:p>
  <w:p w:rsidR="0028695B" w:rsidRPr="00C25D22" w:rsidRDefault="0028695B" w:rsidP="00BD4069">
    <w:pPr>
      <w:rPr>
        <w:rFonts w:ascii="Arial" w:hAnsi="Arial" w:cs="Arial"/>
        <w:sz w:val="10"/>
        <w:szCs w:val="10"/>
      </w:rPr>
    </w:pPr>
    <w:r w:rsidRPr="00C25D22">
      <w:rPr>
        <w:rFonts w:ascii="Arial" w:hAnsi="Arial" w:cs="Arial"/>
        <w:sz w:val="10"/>
        <w:szCs w:val="10"/>
      </w:rPr>
      <w:t>Wersja wydania: 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95B" w:rsidRDefault="0028695B">
      <w:r>
        <w:separator/>
      </w:r>
    </w:p>
  </w:footnote>
  <w:footnote w:type="continuationSeparator" w:id="0">
    <w:p w:rsidR="0028695B" w:rsidRDefault="00286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5B" w:rsidRDefault="002869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95B" w:rsidRDefault="002869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54C97E2"/>
    <w:lvl w:ilvl="0">
      <w:start w:val="1"/>
      <w:numFmt w:val="bullet"/>
      <w:lvlText w:val=""/>
      <w:lvlJc w:val="left"/>
      <w:pPr>
        <w:tabs>
          <w:tab w:val="num" w:pos="643"/>
        </w:tabs>
        <w:ind w:left="643" w:hanging="360"/>
      </w:pPr>
      <w:rPr>
        <w:rFonts w:ascii="Symbol" w:hAnsi="Symbol" w:hint="default"/>
      </w:rPr>
    </w:lvl>
  </w:abstractNum>
  <w:abstractNum w:abstractNumId="1">
    <w:nsid w:val="00000004"/>
    <w:multiLevelType w:val="singleLevel"/>
    <w:tmpl w:val="07D49DCC"/>
    <w:name w:val="WW8Num14"/>
    <w:lvl w:ilvl="0">
      <w:start w:val="1"/>
      <w:numFmt w:val="decimal"/>
      <w:lvlText w:val="%1."/>
      <w:lvlJc w:val="left"/>
      <w:pPr>
        <w:tabs>
          <w:tab w:val="num" w:pos="360"/>
        </w:tabs>
        <w:ind w:left="360" w:hanging="360"/>
      </w:pPr>
      <w:rPr>
        <w:rFonts w:cs="Times New Roman"/>
        <w:color w:val="auto"/>
      </w:rPr>
    </w:lvl>
  </w:abstractNum>
  <w:abstractNum w:abstractNumId="2">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rPr>
    </w:lvl>
    <w:lvl w:ilvl="1">
      <w:start w:val="1"/>
      <w:numFmt w:val="bullet"/>
      <w:lvlText w:val=""/>
      <w:lvlJc w:val="left"/>
      <w:pPr>
        <w:tabs>
          <w:tab w:val="num" w:pos="2457"/>
        </w:tabs>
        <w:ind w:left="2457" w:hanging="360"/>
      </w:pPr>
      <w:rPr>
        <w:rFonts w:ascii="Symbol" w:hAnsi="Symbol"/>
        <w:sz w:val="18"/>
      </w:rPr>
    </w:lvl>
    <w:lvl w:ilvl="2">
      <w:start w:val="1"/>
      <w:numFmt w:val="bullet"/>
      <w:lvlText w:val=""/>
      <w:lvlJc w:val="left"/>
      <w:pPr>
        <w:tabs>
          <w:tab w:val="num" w:pos="3465"/>
        </w:tabs>
        <w:ind w:left="3465" w:hanging="360"/>
      </w:pPr>
      <w:rPr>
        <w:rFonts w:ascii="Symbol" w:hAnsi="Symbol"/>
        <w:sz w:val="18"/>
      </w:rPr>
    </w:lvl>
    <w:lvl w:ilvl="3">
      <w:start w:val="1"/>
      <w:numFmt w:val="bullet"/>
      <w:lvlText w:val=""/>
      <w:lvlJc w:val="left"/>
      <w:pPr>
        <w:tabs>
          <w:tab w:val="num" w:pos="4473"/>
        </w:tabs>
        <w:ind w:left="4473" w:hanging="360"/>
      </w:pPr>
      <w:rPr>
        <w:rFonts w:ascii="Symbol" w:hAnsi="Symbol"/>
        <w:sz w:val="18"/>
      </w:rPr>
    </w:lvl>
    <w:lvl w:ilvl="4">
      <w:start w:val="1"/>
      <w:numFmt w:val="bullet"/>
      <w:lvlText w:val=""/>
      <w:lvlJc w:val="left"/>
      <w:pPr>
        <w:tabs>
          <w:tab w:val="num" w:pos="5481"/>
        </w:tabs>
        <w:ind w:left="5481" w:hanging="360"/>
      </w:pPr>
      <w:rPr>
        <w:rFonts w:ascii="Symbol" w:hAnsi="Symbol"/>
        <w:sz w:val="18"/>
      </w:rPr>
    </w:lvl>
    <w:lvl w:ilvl="5">
      <w:start w:val="1"/>
      <w:numFmt w:val="bullet"/>
      <w:lvlText w:val=""/>
      <w:lvlJc w:val="left"/>
      <w:pPr>
        <w:tabs>
          <w:tab w:val="num" w:pos="6489"/>
        </w:tabs>
        <w:ind w:left="6489" w:hanging="360"/>
      </w:pPr>
      <w:rPr>
        <w:rFonts w:ascii="Symbol" w:hAnsi="Symbol"/>
        <w:sz w:val="18"/>
      </w:rPr>
    </w:lvl>
    <w:lvl w:ilvl="6">
      <w:start w:val="1"/>
      <w:numFmt w:val="bullet"/>
      <w:lvlText w:val=""/>
      <w:lvlJc w:val="left"/>
      <w:pPr>
        <w:tabs>
          <w:tab w:val="num" w:pos="7497"/>
        </w:tabs>
        <w:ind w:left="7497" w:hanging="360"/>
      </w:pPr>
      <w:rPr>
        <w:rFonts w:ascii="Symbol" w:hAnsi="Symbol"/>
        <w:sz w:val="18"/>
      </w:rPr>
    </w:lvl>
    <w:lvl w:ilvl="7">
      <w:start w:val="1"/>
      <w:numFmt w:val="bullet"/>
      <w:lvlText w:val=""/>
      <w:lvlJc w:val="left"/>
      <w:pPr>
        <w:tabs>
          <w:tab w:val="num" w:pos="8505"/>
        </w:tabs>
        <w:ind w:left="8505" w:hanging="360"/>
      </w:pPr>
      <w:rPr>
        <w:rFonts w:ascii="Symbol" w:hAnsi="Symbol"/>
        <w:sz w:val="18"/>
      </w:rPr>
    </w:lvl>
    <w:lvl w:ilvl="8">
      <w:start w:val="1"/>
      <w:numFmt w:val="bullet"/>
      <w:lvlText w:val=""/>
      <w:lvlJc w:val="left"/>
      <w:pPr>
        <w:tabs>
          <w:tab w:val="num" w:pos="9513"/>
        </w:tabs>
        <w:ind w:left="9513" w:hanging="360"/>
      </w:pPr>
      <w:rPr>
        <w:rFonts w:ascii="Symbol" w:hAnsi="Symbol"/>
        <w:sz w:val="18"/>
      </w:rPr>
    </w:lvl>
  </w:abstractNum>
  <w:abstractNum w:abstractNumId="4">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rPr>
    </w:lvl>
    <w:lvl w:ilvl="1">
      <w:start w:val="1"/>
      <w:numFmt w:val="bullet"/>
      <w:lvlText w:val=""/>
      <w:lvlJc w:val="left"/>
      <w:pPr>
        <w:tabs>
          <w:tab w:val="num" w:pos="2457"/>
        </w:tabs>
        <w:ind w:left="2457" w:hanging="360"/>
      </w:pPr>
      <w:rPr>
        <w:rFonts w:ascii="Symbol" w:hAnsi="Symbol"/>
        <w:b/>
        <w:i w:val="0"/>
        <w:sz w:val="18"/>
      </w:rPr>
    </w:lvl>
    <w:lvl w:ilvl="2">
      <w:start w:val="1"/>
      <w:numFmt w:val="bullet"/>
      <w:lvlText w:val=""/>
      <w:lvlJc w:val="left"/>
      <w:pPr>
        <w:tabs>
          <w:tab w:val="num" w:pos="3465"/>
        </w:tabs>
        <w:ind w:left="3465" w:hanging="360"/>
      </w:pPr>
      <w:rPr>
        <w:rFonts w:ascii="Symbol" w:hAnsi="Symbol"/>
        <w:b/>
        <w:i w:val="0"/>
        <w:sz w:val="18"/>
      </w:rPr>
    </w:lvl>
    <w:lvl w:ilvl="3">
      <w:start w:val="1"/>
      <w:numFmt w:val="bullet"/>
      <w:lvlText w:val=""/>
      <w:lvlJc w:val="left"/>
      <w:pPr>
        <w:tabs>
          <w:tab w:val="num" w:pos="4473"/>
        </w:tabs>
        <w:ind w:left="4473" w:hanging="360"/>
      </w:pPr>
      <w:rPr>
        <w:rFonts w:ascii="Symbol" w:hAnsi="Symbol"/>
        <w:b/>
        <w:i w:val="0"/>
        <w:sz w:val="18"/>
      </w:rPr>
    </w:lvl>
    <w:lvl w:ilvl="4">
      <w:start w:val="1"/>
      <w:numFmt w:val="bullet"/>
      <w:lvlText w:val=""/>
      <w:lvlJc w:val="left"/>
      <w:pPr>
        <w:tabs>
          <w:tab w:val="num" w:pos="5481"/>
        </w:tabs>
        <w:ind w:left="5481" w:hanging="360"/>
      </w:pPr>
      <w:rPr>
        <w:rFonts w:ascii="Symbol" w:hAnsi="Symbol"/>
        <w:b/>
        <w:i w:val="0"/>
        <w:sz w:val="18"/>
      </w:rPr>
    </w:lvl>
    <w:lvl w:ilvl="5">
      <w:start w:val="1"/>
      <w:numFmt w:val="bullet"/>
      <w:lvlText w:val=""/>
      <w:lvlJc w:val="left"/>
      <w:pPr>
        <w:tabs>
          <w:tab w:val="num" w:pos="6489"/>
        </w:tabs>
        <w:ind w:left="6489" w:hanging="360"/>
      </w:pPr>
      <w:rPr>
        <w:rFonts w:ascii="Symbol" w:hAnsi="Symbol"/>
        <w:b/>
        <w:i w:val="0"/>
        <w:sz w:val="18"/>
      </w:rPr>
    </w:lvl>
    <w:lvl w:ilvl="6">
      <w:start w:val="1"/>
      <w:numFmt w:val="bullet"/>
      <w:lvlText w:val=""/>
      <w:lvlJc w:val="left"/>
      <w:pPr>
        <w:tabs>
          <w:tab w:val="num" w:pos="7497"/>
        </w:tabs>
        <w:ind w:left="7497" w:hanging="360"/>
      </w:pPr>
      <w:rPr>
        <w:rFonts w:ascii="Symbol" w:hAnsi="Symbol"/>
        <w:b/>
        <w:i w:val="0"/>
        <w:sz w:val="18"/>
      </w:rPr>
    </w:lvl>
    <w:lvl w:ilvl="7">
      <w:start w:val="1"/>
      <w:numFmt w:val="bullet"/>
      <w:lvlText w:val=""/>
      <w:lvlJc w:val="left"/>
      <w:pPr>
        <w:tabs>
          <w:tab w:val="num" w:pos="8505"/>
        </w:tabs>
        <w:ind w:left="8505" w:hanging="360"/>
      </w:pPr>
      <w:rPr>
        <w:rFonts w:ascii="Symbol" w:hAnsi="Symbol"/>
        <w:b/>
        <w:i w:val="0"/>
        <w:sz w:val="18"/>
      </w:rPr>
    </w:lvl>
    <w:lvl w:ilvl="8">
      <w:start w:val="1"/>
      <w:numFmt w:val="bullet"/>
      <w:lvlText w:val=""/>
      <w:lvlJc w:val="left"/>
      <w:pPr>
        <w:tabs>
          <w:tab w:val="num" w:pos="9513"/>
        </w:tabs>
        <w:ind w:left="9513" w:hanging="360"/>
      </w:pPr>
      <w:rPr>
        <w:rFonts w:ascii="Symbol" w:hAnsi="Symbol"/>
        <w:b/>
        <w:i w:val="0"/>
        <w:sz w:val="18"/>
      </w:rPr>
    </w:lvl>
  </w:abstractNum>
  <w:abstractNum w:abstractNumId="5">
    <w:nsid w:val="0000000C"/>
    <w:multiLevelType w:val="multilevel"/>
    <w:tmpl w:val="0000000C"/>
    <w:name w:val="WW8Num12"/>
    <w:lvl w:ilvl="0">
      <w:start w:val="1"/>
      <w:numFmt w:val="bullet"/>
      <w:lvlText w:val=""/>
      <w:lvlJc w:val="left"/>
      <w:pPr>
        <w:tabs>
          <w:tab w:val="num" w:pos="720"/>
        </w:tabs>
        <w:ind w:left="720" w:hanging="360"/>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13"/>
    <w:multiLevelType w:val="multilevel"/>
    <w:tmpl w:val="00000013"/>
    <w:name w:val="WW8Num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6C900C7"/>
    <w:multiLevelType w:val="multilevel"/>
    <w:tmpl w:val="E41A5858"/>
    <w:lvl w:ilvl="0">
      <w:start w:val="18"/>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nsid w:val="083B60B1"/>
    <w:multiLevelType w:val="hybridMultilevel"/>
    <w:tmpl w:val="2A880DF4"/>
    <w:lvl w:ilvl="0" w:tplc="B8F060E6">
      <w:start w:val="1"/>
      <w:numFmt w:val="lowerLetter"/>
      <w:lvlText w:val="%1)"/>
      <w:lvlJc w:val="left"/>
      <w:pPr>
        <w:tabs>
          <w:tab w:val="num" w:pos="1060"/>
        </w:tabs>
        <w:ind w:left="10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97B6F1D"/>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imes New Roman"/>
      </w:rPr>
    </w:lvl>
    <w:lvl w:ilvl="1" w:tplc="04150003">
      <w:start w:val="1"/>
      <w:numFmt w:val="bullet"/>
      <w:lvlText w:val="o"/>
      <w:lvlJc w:val="left"/>
      <w:pPr>
        <w:tabs>
          <w:tab w:val="num" w:pos="1866"/>
        </w:tabs>
        <w:ind w:left="1866" w:hanging="360"/>
      </w:pPr>
      <w:rPr>
        <w:rFonts w:ascii="Courier New" w:hAnsi="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12">
    <w:nsid w:val="0BF86048"/>
    <w:multiLevelType w:val="hybridMultilevel"/>
    <w:tmpl w:val="E076C38C"/>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14">
    <w:nsid w:val="112D1D36"/>
    <w:multiLevelType w:val="hybridMultilevel"/>
    <w:tmpl w:val="A788B2F8"/>
    <w:name w:val="WW8Num142"/>
    <w:lvl w:ilvl="0" w:tplc="38DCE156">
      <w:start w:val="1"/>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5C255F3"/>
    <w:multiLevelType w:val="multilevel"/>
    <w:tmpl w:val="F276291E"/>
    <w:lvl w:ilvl="0">
      <w:start w:val="24"/>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b w:val="0"/>
        <w:bCs w:val="0"/>
        <w:i w:val="0"/>
        <w:iCs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15F34AF5"/>
    <w:multiLevelType w:val="singleLevel"/>
    <w:tmpl w:val="BD8C4F06"/>
    <w:lvl w:ilvl="0">
      <w:numFmt w:val="bullet"/>
      <w:pStyle w:val="ListBullet2"/>
      <w:lvlText w:val="-"/>
      <w:lvlJc w:val="left"/>
      <w:pPr>
        <w:tabs>
          <w:tab w:val="num" w:pos="360"/>
        </w:tabs>
        <w:ind w:left="340" w:hanging="340"/>
      </w:pPr>
      <w:rPr>
        <w:rFonts w:hint="default"/>
      </w:rPr>
    </w:lvl>
  </w:abstractNum>
  <w:abstractNum w:abstractNumId="17">
    <w:nsid w:val="16AB544C"/>
    <w:multiLevelType w:val="hybridMultilevel"/>
    <w:tmpl w:val="42E4999E"/>
    <w:lvl w:ilvl="0" w:tplc="D820C2A0">
      <w:start w:val="1"/>
      <w:numFmt w:val="decimal"/>
      <w:lvlText w:val="%1)"/>
      <w:lvlJc w:val="left"/>
      <w:pPr>
        <w:ind w:left="1430" w:hanging="360"/>
      </w:pPr>
      <w:rPr>
        <w:rFonts w:cs="Times New Roman" w:hint="default"/>
        <w:b w:val="0"/>
        <w:bCs w:val="0"/>
        <w:color w:val="auto"/>
      </w:rPr>
    </w:lvl>
    <w:lvl w:ilvl="1" w:tplc="04150019" w:tentative="1">
      <w:start w:val="1"/>
      <w:numFmt w:val="lowerLetter"/>
      <w:lvlText w:val="%2."/>
      <w:lvlJc w:val="left"/>
      <w:pPr>
        <w:ind w:left="2150" w:hanging="360"/>
      </w:pPr>
      <w:rPr>
        <w:rFonts w:cs="Times New Roman"/>
      </w:rPr>
    </w:lvl>
    <w:lvl w:ilvl="2" w:tplc="0415001B" w:tentative="1">
      <w:start w:val="1"/>
      <w:numFmt w:val="lowerRoman"/>
      <w:lvlText w:val="%3."/>
      <w:lvlJc w:val="right"/>
      <w:pPr>
        <w:ind w:left="2870" w:hanging="180"/>
      </w:pPr>
      <w:rPr>
        <w:rFonts w:cs="Times New Roman"/>
      </w:rPr>
    </w:lvl>
    <w:lvl w:ilvl="3" w:tplc="0415000F" w:tentative="1">
      <w:start w:val="1"/>
      <w:numFmt w:val="decimal"/>
      <w:lvlText w:val="%4."/>
      <w:lvlJc w:val="left"/>
      <w:pPr>
        <w:ind w:left="3590" w:hanging="360"/>
      </w:pPr>
      <w:rPr>
        <w:rFonts w:cs="Times New Roman"/>
      </w:rPr>
    </w:lvl>
    <w:lvl w:ilvl="4" w:tplc="04150019" w:tentative="1">
      <w:start w:val="1"/>
      <w:numFmt w:val="lowerLetter"/>
      <w:lvlText w:val="%5."/>
      <w:lvlJc w:val="left"/>
      <w:pPr>
        <w:ind w:left="4310" w:hanging="360"/>
      </w:pPr>
      <w:rPr>
        <w:rFonts w:cs="Times New Roman"/>
      </w:rPr>
    </w:lvl>
    <w:lvl w:ilvl="5" w:tplc="0415001B" w:tentative="1">
      <w:start w:val="1"/>
      <w:numFmt w:val="lowerRoman"/>
      <w:lvlText w:val="%6."/>
      <w:lvlJc w:val="right"/>
      <w:pPr>
        <w:ind w:left="5030" w:hanging="180"/>
      </w:pPr>
      <w:rPr>
        <w:rFonts w:cs="Times New Roman"/>
      </w:rPr>
    </w:lvl>
    <w:lvl w:ilvl="6" w:tplc="0415000F" w:tentative="1">
      <w:start w:val="1"/>
      <w:numFmt w:val="decimal"/>
      <w:lvlText w:val="%7."/>
      <w:lvlJc w:val="left"/>
      <w:pPr>
        <w:ind w:left="5750" w:hanging="360"/>
      </w:pPr>
      <w:rPr>
        <w:rFonts w:cs="Times New Roman"/>
      </w:rPr>
    </w:lvl>
    <w:lvl w:ilvl="7" w:tplc="04150019" w:tentative="1">
      <w:start w:val="1"/>
      <w:numFmt w:val="lowerLetter"/>
      <w:lvlText w:val="%8."/>
      <w:lvlJc w:val="left"/>
      <w:pPr>
        <w:ind w:left="6470" w:hanging="360"/>
      </w:pPr>
      <w:rPr>
        <w:rFonts w:cs="Times New Roman"/>
      </w:rPr>
    </w:lvl>
    <w:lvl w:ilvl="8" w:tplc="0415001B" w:tentative="1">
      <w:start w:val="1"/>
      <w:numFmt w:val="lowerRoman"/>
      <w:lvlText w:val="%9."/>
      <w:lvlJc w:val="right"/>
      <w:pPr>
        <w:ind w:left="7190" w:hanging="180"/>
      </w:pPr>
      <w:rPr>
        <w:rFonts w:cs="Times New Roman"/>
      </w:rPr>
    </w:lvl>
  </w:abstractNum>
  <w:abstractNum w:abstractNumId="18">
    <w:nsid w:val="17793DAB"/>
    <w:multiLevelType w:val="hybridMultilevel"/>
    <w:tmpl w:val="2FA8AD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9EB0F07"/>
    <w:multiLevelType w:val="hybridMultilevel"/>
    <w:tmpl w:val="8FA4008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1BFD7839"/>
    <w:multiLevelType w:val="hybridMultilevel"/>
    <w:tmpl w:val="C4301D12"/>
    <w:name w:val="WW8Num22"/>
    <w:lvl w:ilvl="0" w:tplc="AFE4447E">
      <w:start w:val="1"/>
      <w:numFmt w:val="decimal"/>
      <w:lvlText w:val="5.%1."/>
      <w:lvlJc w:val="left"/>
      <w:pPr>
        <w:ind w:left="-142" w:hanging="360"/>
      </w:pPr>
      <w:rPr>
        <w:rFonts w:cs="Times New Roman" w:hint="default"/>
      </w:rPr>
    </w:lvl>
    <w:lvl w:ilvl="1" w:tplc="04150019" w:tentative="1">
      <w:start w:val="1"/>
      <w:numFmt w:val="lowerLetter"/>
      <w:lvlText w:val="%2."/>
      <w:lvlJc w:val="left"/>
      <w:pPr>
        <w:ind w:left="578" w:hanging="360"/>
      </w:pPr>
      <w:rPr>
        <w:rFonts w:cs="Times New Roman"/>
      </w:rPr>
    </w:lvl>
    <w:lvl w:ilvl="2" w:tplc="0415001B" w:tentative="1">
      <w:start w:val="1"/>
      <w:numFmt w:val="lowerRoman"/>
      <w:lvlText w:val="%3."/>
      <w:lvlJc w:val="right"/>
      <w:pPr>
        <w:ind w:left="1298" w:hanging="180"/>
      </w:pPr>
      <w:rPr>
        <w:rFonts w:cs="Times New Roman"/>
      </w:rPr>
    </w:lvl>
    <w:lvl w:ilvl="3" w:tplc="0415000F" w:tentative="1">
      <w:start w:val="1"/>
      <w:numFmt w:val="decimal"/>
      <w:lvlText w:val="%4."/>
      <w:lvlJc w:val="left"/>
      <w:pPr>
        <w:ind w:left="2018" w:hanging="360"/>
      </w:pPr>
      <w:rPr>
        <w:rFonts w:cs="Times New Roman"/>
      </w:rPr>
    </w:lvl>
    <w:lvl w:ilvl="4" w:tplc="04150019" w:tentative="1">
      <w:start w:val="1"/>
      <w:numFmt w:val="lowerLetter"/>
      <w:lvlText w:val="%5."/>
      <w:lvlJc w:val="left"/>
      <w:pPr>
        <w:ind w:left="2738" w:hanging="360"/>
      </w:pPr>
      <w:rPr>
        <w:rFonts w:cs="Times New Roman"/>
      </w:rPr>
    </w:lvl>
    <w:lvl w:ilvl="5" w:tplc="0415001B" w:tentative="1">
      <w:start w:val="1"/>
      <w:numFmt w:val="lowerRoman"/>
      <w:lvlText w:val="%6."/>
      <w:lvlJc w:val="right"/>
      <w:pPr>
        <w:ind w:left="3458" w:hanging="180"/>
      </w:pPr>
      <w:rPr>
        <w:rFonts w:cs="Times New Roman"/>
      </w:rPr>
    </w:lvl>
    <w:lvl w:ilvl="6" w:tplc="0415000F" w:tentative="1">
      <w:start w:val="1"/>
      <w:numFmt w:val="decimal"/>
      <w:lvlText w:val="%7."/>
      <w:lvlJc w:val="left"/>
      <w:pPr>
        <w:ind w:left="4178" w:hanging="360"/>
      </w:pPr>
      <w:rPr>
        <w:rFonts w:cs="Times New Roman"/>
      </w:rPr>
    </w:lvl>
    <w:lvl w:ilvl="7" w:tplc="04150019" w:tentative="1">
      <w:start w:val="1"/>
      <w:numFmt w:val="lowerLetter"/>
      <w:lvlText w:val="%8."/>
      <w:lvlJc w:val="left"/>
      <w:pPr>
        <w:ind w:left="4898" w:hanging="360"/>
      </w:pPr>
      <w:rPr>
        <w:rFonts w:cs="Times New Roman"/>
      </w:rPr>
    </w:lvl>
    <w:lvl w:ilvl="8" w:tplc="0415001B" w:tentative="1">
      <w:start w:val="1"/>
      <w:numFmt w:val="lowerRoman"/>
      <w:lvlText w:val="%9."/>
      <w:lvlJc w:val="right"/>
      <w:pPr>
        <w:ind w:left="5618" w:hanging="180"/>
      </w:pPr>
      <w:rPr>
        <w:rFonts w:cs="Times New Roman"/>
      </w:rPr>
    </w:lvl>
  </w:abstractNum>
  <w:abstractNum w:abstractNumId="23">
    <w:nsid w:val="1CF0651C"/>
    <w:multiLevelType w:val="singleLevel"/>
    <w:tmpl w:val="5372D4BA"/>
    <w:lvl w:ilvl="0">
      <w:start w:val="1"/>
      <w:numFmt w:val="decimal"/>
      <w:lvlText w:val="%1."/>
      <w:lvlJc w:val="left"/>
      <w:pPr>
        <w:tabs>
          <w:tab w:val="num" w:pos="502"/>
        </w:tabs>
        <w:ind w:left="502" w:hanging="360"/>
      </w:pPr>
      <w:rPr>
        <w:rFonts w:cs="Times New Roman" w:hint="default"/>
      </w:rPr>
    </w:lvl>
  </w:abstractNum>
  <w:abstractNum w:abstractNumId="24">
    <w:nsid w:val="270344D4"/>
    <w:multiLevelType w:val="hybridMultilevel"/>
    <w:tmpl w:val="02F6D3F8"/>
    <w:lvl w:ilvl="0" w:tplc="76589CA6">
      <w:start w:val="1"/>
      <w:numFmt w:val="decimal"/>
      <w:lvlText w:val="%1."/>
      <w:lvlJc w:val="left"/>
      <w:pPr>
        <w:tabs>
          <w:tab w:val="num" w:pos="928"/>
        </w:tabs>
        <w:ind w:left="928" w:hanging="360"/>
      </w:pPr>
      <w:rPr>
        <w:rFonts w:ascii="Tahoma" w:hAnsi="Tahoma" w:cs="Tahoma" w:hint="default"/>
        <w:b/>
        <w:bCs/>
        <w:i w:val="0"/>
        <w:iCs w:val="0"/>
        <w:sz w:val="18"/>
        <w:szCs w:val="18"/>
      </w:rPr>
    </w:lvl>
    <w:lvl w:ilvl="1" w:tplc="04150019">
      <w:start w:val="1"/>
      <w:numFmt w:val="lowerLetter"/>
      <w:lvlText w:val="%2."/>
      <w:lvlJc w:val="left"/>
      <w:pPr>
        <w:tabs>
          <w:tab w:val="num" w:pos="1297"/>
        </w:tabs>
        <w:ind w:left="1297" w:hanging="360"/>
      </w:pPr>
      <w:rPr>
        <w:rFonts w:cs="Times New Roman"/>
      </w:rPr>
    </w:lvl>
    <w:lvl w:ilvl="2" w:tplc="0415001B" w:tentative="1">
      <w:start w:val="1"/>
      <w:numFmt w:val="lowerRoman"/>
      <w:lvlText w:val="%3."/>
      <w:lvlJc w:val="right"/>
      <w:pPr>
        <w:tabs>
          <w:tab w:val="num" w:pos="2017"/>
        </w:tabs>
        <w:ind w:left="2017" w:hanging="180"/>
      </w:pPr>
      <w:rPr>
        <w:rFonts w:cs="Times New Roman"/>
      </w:rPr>
    </w:lvl>
    <w:lvl w:ilvl="3" w:tplc="0415000F" w:tentative="1">
      <w:start w:val="1"/>
      <w:numFmt w:val="decimal"/>
      <w:lvlText w:val="%4."/>
      <w:lvlJc w:val="left"/>
      <w:pPr>
        <w:tabs>
          <w:tab w:val="num" w:pos="2737"/>
        </w:tabs>
        <w:ind w:left="2737" w:hanging="360"/>
      </w:pPr>
      <w:rPr>
        <w:rFonts w:cs="Times New Roman"/>
      </w:rPr>
    </w:lvl>
    <w:lvl w:ilvl="4" w:tplc="04150019" w:tentative="1">
      <w:start w:val="1"/>
      <w:numFmt w:val="lowerLetter"/>
      <w:lvlText w:val="%5."/>
      <w:lvlJc w:val="left"/>
      <w:pPr>
        <w:tabs>
          <w:tab w:val="num" w:pos="3457"/>
        </w:tabs>
        <w:ind w:left="3457" w:hanging="360"/>
      </w:pPr>
      <w:rPr>
        <w:rFonts w:cs="Times New Roman"/>
      </w:rPr>
    </w:lvl>
    <w:lvl w:ilvl="5" w:tplc="0415001B" w:tentative="1">
      <w:start w:val="1"/>
      <w:numFmt w:val="lowerRoman"/>
      <w:lvlText w:val="%6."/>
      <w:lvlJc w:val="right"/>
      <w:pPr>
        <w:tabs>
          <w:tab w:val="num" w:pos="4177"/>
        </w:tabs>
        <w:ind w:left="4177" w:hanging="180"/>
      </w:pPr>
      <w:rPr>
        <w:rFonts w:cs="Times New Roman"/>
      </w:rPr>
    </w:lvl>
    <w:lvl w:ilvl="6" w:tplc="0415000F" w:tentative="1">
      <w:start w:val="1"/>
      <w:numFmt w:val="decimal"/>
      <w:lvlText w:val="%7."/>
      <w:lvlJc w:val="left"/>
      <w:pPr>
        <w:tabs>
          <w:tab w:val="num" w:pos="4897"/>
        </w:tabs>
        <w:ind w:left="4897" w:hanging="360"/>
      </w:pPr>
      <w:rPr>
        <w:rFonts w:cs="Times New Roman"/>
      </w:rPr>
    </w:lvl>
    <w:lvl w:ilvl="7" w:tplc="04150019" w:tentative="1">
      <w:start w:val="1"/>
      <w:numFmt w:val="lowerLetter"/>
      <w:lvlText w:val="%8."/>
      <w:lvlJc w:val="left"/>
      <w:pPr>
        <w:tabs>
          <w:tab w:val="num" w:pos="5617"/>
        </w:tabs>
        <w:ind w:left="5617" w:hanging="360"/>
      </w:pPr>
      <w:rPr>
        <w:rFonts w:cs="Times New Roman"/>
      </w:rPr>
    </w:lvl>
    <w:lvl w:ilvl="8" w:tplc="0415001B" w:tentative="1">
      <w:start w:val="1"/>
      <w:numFmt w:val="lowerRoman"/>
      <w:lvlText w:val="%9."/>
      <w:lvlJc w:val="right"/>
      <w:pPr>
        <w:tabs>
          <w:tab w:val="num" w:pos="6337"/>
        </w:tabs>
        <w:ind w:left="6337" w:hanging="180"/>
      </w:pPr>
      <w:rPr>
        <w:rFonts w:cs="Times New Roman"/>
      </w:rPr>
    </w:lvl>
  </w:abstractNum>
  <w:abstractNum w:abstractNumId="25">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26">
    <w:nsid w:val="295E2695"/>
    <w:multiLevelType w:val="hybridMultilevel"/>
    <w:tmpl w:val="A05EB3DA"/>
    <w:lvl w:ilvl="0" w:tplc="0415000F">
      <w:start w:val="1"/>
      <w:numFmt w:val="decimal"/>
      <w:lvlText w:val="%1."/>
      <w:lvlJc w:val="left"/>
      <w:pPr>
        <w:tabs>
          <w:tab w:val="num" w:pos="1429"/>
        </w:tabs>
        <w:ind w:left="1429" w:hanging="360"/>
      </w:pPr>
      <w:rPr>
        <w:rFonts w:cs="Times New Roman"/>
      </w:rPr>
    </w:lvl>
    <w:lvl w:ilvl="1" w:tplc="04150019" w:tentative="1">
      <w:start w:val="1"/>
      <w:numFmt w:val="lowerLetter"/>
      <w:lvlText w:val="%2."/>
      <w:lvlJc w:val="left"/>
      <w:pPr>
        <w:tabs>
          <w:tab w:val="num" w:pos="2149"/>
        </w:tabs>
        <w:ind w:left="2149" w:hanging="360"/>
      </w:pPr>
      <w:rPr>
        <w:rFonts w:cs="Times New Roman"/>
      </w:rPr>
    </w:lvl>
    <w:lvl w:ilvl="2" w:tplc="0415001B" w:tentative="1">
      <w:start w:val="1"/>
      <w:numFmt w:val="lowerRoman"/>
      <w:lvlText w:val="%3."/>
      <w:lvlJc w:val="right"/>
      <w:pPr>
        <w:tabs>
          <w:tab w:val="num" w:pos="2869"/>
        </w:tabs>
        <w:ind w:left="2869" w:hanging="180"/>
      </w:pPr>
      <w:rPr>
        <w:rFonts w:cs="Times New Roman"/>
      </w:rPr>
    </w:lvl>
    <w:lvl w:ilvl="3" w:tplc="0415000F" w:tentative="1">
      <w:start w:val="1"/>
      <w:numFmt w:val="decimal"/>
      <w:lvlText w:val="%4."/>
      <w:lvlJc w:val="left"/>
      <w:pPr>
        <w:tabs>
          <w:tab w:val="num" w:pos="3589"/>
        </w:tabs>
        <w:ind w:left="3589" w:hanging="360"/>
      </w:pPr>
      <w:rPr>
        <w:rFonts w:cs="Times New Roman"/>
      </w:rPr>
    </w:lvl>
    <w:lvl w:ilvl="4" w:tplc="04150019" w:tentative="1">
      <w:start w:val="1"/>
      <w:numFmt w:val="lowerLetter"/>
      <w:lvlText w:val="%5."/>
      <w:lvlJc w:val="left"/>
      <w:pPr>
        <w:tabs>
          <w:tab w:val="num" w:pos="4309"/>
        </w:tabs>
        <w:ind w:left="4309" w:hanging="360"/>
      </w:pPr>
      <w:rPr>
        <w:rFonts w:cs="Times New Roman"/>
      </w:rPr>
    </w:lvl>
    <w:lvl w:ilvl="5" w:tplc="0415001B" w:tentative="1">
      <w:start w:val="1"/>
      <w:numFmt w:val="lowerRoman"/>
      <w:lvlText w:val="%6."/>
      <w:lvlJc w:val="right"/>
      <w:pPr>
        <w:tabs>
          <w:tab w:val="num" w:pos="5029"/>
        </w:tabs>
        <w:ind w:left="5029" w:hanging="180"/>
      </w:pPr>
      <w:rPr>
        <w:rFonts w:cs="Times New Roman"/>
      </w:rPr>
    </w:lvl>
    <w:lvl w:ilvl="6" w:tplc="0415000F" w:tentative="1">
      <w:start w:val="1"/>
      <w:numFmt w:val="decimal"/>
      <w:lvlText w:val="%7."/>
      <w:lvlJc w:val="left"/>
      <w:pPr>
        <w:tabs>
          <w:tab w:val="num" w:pos="5749"/>
        </w:tabs>
        <w:ind w:left="5749" w:hanging="360"/>
      </w:pPr>
      <w:rPr>
        <w:rFonts w:cs="Times New Roman"/>
      </w:rPr>
    </w:lvl>
    <w:lvl w:ilvl="7" w:tplc="04150019" w:tentative="1">
      <w:start w:val="1"/>
      <w:numFmt w:val="lowerLetter"/>
      <w:lvlText w:val="%8."/>
      <w:lvlJc w:val="left"/>
      <w:pPr>
        <w:tabs>
          <w:tab w:val="num" w:pos="6469"/>
        </w:tabs>
        <w:ind w:left="6469" w:hanging="360"/>
      </w:pPr>
      <w:rPr>
        <w:rFonts w:cs="Times New Roman"/>
      </w:rPr>
    </w:lvl>
    <w:lvl w:ilvl="8" w:tplc="0415001B" w:tentative="1">
      <w:start w:val="1"/>
      <w:numFmt w:val="lowerRoman"/>
      <w:lvlText w:val="%9."/>
      <w:lvlJc w:val="right"/>
      <w:pPr>
        <w:tabs>
          <w:tab w:val="num" w:pos="7189"/>
        </w:tabs>
        <w:ind w:left="7189" w:hanging="180"/>
      </w:pPr>
      <w:rPr>
        <w:rFonts w:cs="Times New Roman"/>
      </w:rPr>
    </w:lvl>
  </w:abstractNum>
  <w:abstractNum w:abstractNumId="27">
    <w:nsid w:val="2C9E61E4"/>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8">
    <w:nsid w:val="2F021242"/>
    <w:multiLevelType w:val="multilevel"/>
    <w:tmpl w:val="3182D098"/>
    <w:lvl w:ilvl="0">
      <w:start w:val="19"/>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572"/>
        </w:tabs>
        <w:ind w:left="1572" w:hanging="720"/>
      </w:pPr>
      <w:rPr>
        <w:rFonts w:cs="Times New Roman" w:hint="default"/>
      </w:rPr>
    </w:lvl>
    <w:lvl w:ilvl="4">
      <w:start w:val="1"/>
      <w:numFmt w:val="decimal"/>
      <w:isLgl/>
      <w:lvlText w:val="%1.%2.%3.%4.%5"/>
      <w:lvlJc w:val="left"/>
      <w:pPr>
        <w:tabs>
          <w:tab w:val="num" w:pos="2216"/>
        </w:tabs>
        <w:ind w:left="2216" w:hanging="1080"/>
      </w:pPr>
      <w:rPr>
        <w:rFonts w:cs="Times New Roman" w:hint="default"/>
      </w:rPr>
    </w:lvl>
    <w:lvl w:ilvl="5">
      <w:start w:val="1"/>
      <w:numFmt w:val="decimal"/>
      <w:isLgl/>
      <w:lvlText w:val="%1.%2.%3.%4.%5.%6"/>
      <w:lvlJc w:val="left"/>
      <w:pPr>
        <w:tabs>
          <w:tab w:val="num" w:pos="2500"/>
        </w:tabs>
        <w:ind w:left="2500" w:hanging="1080"/>
      </w:pPr>
      <w:rPr>
        <w:rFonts w:cs="Times New Roman" w:hint="default"/>
      </w:rPr>
    </w:lvl>
    <w:lvl w:ilvl="6">
      <w:start w:val="1"/>
      <w:numFmt w:val="decimal"/>
      <w:isLgl/>
      <w:lvlText w:val="%1.%2.%3.%4.%5.%6.%7"/>
      <w:lvlJc w:val="left"/>
      <w:pPr>
        <w:tabs>
          <w:tab w:val="num" w:pos="3144"/>
        </w:tabs>
        <w:ind w:left="3144" w:hanging="1440"/>
      </w:pPr>
      <w:rPr>
        <w:rFonts w:cs="Times New Roman" w:hint="default"/>
      </w:rPr>
    </w:lvl>
    <w:lvl w:ilvl="7">
      <w:start w:val="1"/>
      <w:numFmt w:val="decimal"/>
      <w:isLgl/>
      <w:lvlText w:val="%1.%2.%3.%4.%5.%6.%7.%8"/>
      <w:lvlJc w:val="left"/>
      <w:pPr>
        <w:tabs>
          <w:tab w:val="num" w:pos="3428"/>
        </w:tabs>
        <w:ind w:left="3428" w:hanging="1440"/>
      </w:pPr>
      <w:rPr>
        <w:rFonts w:cs="Times New Roman" w:hint="default"/>
      </w:rPr>
    </w:lvl>
    <w:lvl w:ilvl="8">
      <w:start w:val="1"/>
      <w:numFmt w:val="decimal"/>
      <w:isLgl/>
      <w:lvlText w:val="%1.%2.%3.%4.%5.%6.%7.%8.%9"/>
      <w:lvlJc w:val="left"/>
      <w:pPr>
        <w:tabs>
          <w:tab w:val="num" w:pos="4072"/>
        </w:tabs>
        <w:ind w:left="4072" w:hanging="1800"/>
      </w:pPr>
      <w:rPr>
        <w:rFonts w:cs="Times New Roman" w:hint="default"/>
      </w:rPr>
    </w:lvl>
  </w:abstractNum>
  <w:abstractNum w:abstractNumId="30">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318A2988"/>
    <w:multiLevelType w:val="singleLevel"/>
    <w:tmpl w:val="46CA075E"/>
    <w:lvl w:ilvl="0">
      <w:start w:val="1"/>
      <w:numFmt w:val="decimal"/>
      <w:lvlText w:val="%1."/>
      <w:lvlJc w:val="left"/>
      <w:pPr>
        <w:tabs>
          <w:tab w:val="num" w:pos="502"/>
        </w:tabs>
        <w:ind w:left="502" w:hanging="360"/>
      </w:pPr>
      <w:rPr>
        <w:rFonts w:cs="Times New Roman" w:hint="default"/>
      </w:rPr>
    </w:lvl>
  </w:abstractNum>
  <w:abstractNum w:abstractNumId="32">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33">
    <w:nsid w:val="33207DCC"/>
    <w:multiLevelType w:val="hybridMultilevel"/>
    <w:tmpl w:val="B17679B4"/>
    <w:name w:val="WW8Num2223"/>
    <w:lvl w:ilvl="0" w:tplc="9AD8EE2A">
      <w:start w:val="1"/>
      <w:numFmt w:val="decimal"/>
      <w:lvlText w:val="8.%1."/>
      <w:lvlJc w:val="left"/>
      <w:pPr>
        <w:ind w:left="502" w:hanging="360"/>
      </w:pPr>
      <w:rPr>
        <w:rFonts w:cs="Times New Roman" w:hint="default"/>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4">
    <w:nsid w:val="33D110CB"/>
    <w:multiLevelType w:val="hybridMultilevel"/>
    <w:tmpl w:val="E2CE8EB4"/>
    <w:lvl w:ilvl="0" w:tplc="0415000F">
      <w:start w:val="1"/>
      <w:numFmt w:val="decimal"/>
      <w:lvlText w:val="%1."/>
      <w:lvlJc w:val="left"/>
      <w:pPr>
        <w:tabs>
          <w:tab w:val="num" w:pos="1429"/>
        </w:tabs>
        <w:ind w:left="1429" w:hanging="360"/>
      </w:pPr>
      <w:rPr>
        <w:rFonts w:cs="Times New Roman"/>
      </w:rPr>
    </w:lvl>
    <w:lvl w:ilvl="1" w:tplc="04150019" w:tentative="1">
      <w:start w:val="1"/>
      <w:numFmt w:val="lowerLetter"/>
      <w:lvlText w:val="%2."/>
      <w:lvlJc w:val="left"/>
      <w:pPr>
        <w:tabs>
          <w:tab w:val="num" w:pos="2149"/>
        </w:tabs>
        <w:ind w:left="2149" w:hanging="360"/>
      </w:pPr>
      <w:rPr>
        <w:rFonts w:cs="Times New Roman"/>
      </w:rPr>
    </w:lvl>
    <w:lvl w:ilvl="2" w:tplc="0415001B" w:tentative="1">
      <w:start w:val="1"/>
      <w:numFmt w:val="lowerRoman"/>
      <w:lvlText w:val="%3."/>
      <w:lvlJc w:val="right"/>
      <w:pPr>
        <w:tabs>
          <w:tab w:val="num" w:pos="2869"/>
        </w:tabs>
        <w:ind w:left="2869" w:hanging="180"/>
      </w:pPr>
      <w:rPr>
        <w:rFonts w:cs="Times New Roman"/>
      </w:rPr>
    </w:lvl>
    <w:lvl w:ilvl="3" w:tplc="0415000F" w:tentative="1">
      <w:start w:val="1"/>
      <w:numFmt w:val="decimal"/>
      <w:lvlText w:val="%4."/>
      <w:lvlJc w:val="left"/>
      <w:pPr>
        <w:tabs>
          <w:tab w:val="num" w:pos="3589"/>
        </w:tabs>
        <w:ind w:left="3589" w:hanging="360"/>
      </w:pPr>
      <w:rPr>
        <w:rFonts w:cs="Times New Roman"/>
      </w:rPr>
    </w:lvl>
    <w:lvl w:ilvl="4" w:tplc="04150019" w:tentative="1">
      <w:start w:val="1"/>
      <w:numFmt w:val="lowerLetter"/>
      <w:lvlText w:val="%5."/>
      <w:lvlJc w:val="left"/>
      <w:pPr>
        <w:tabs>
          <w:tab w:val="num" w:pos="4309"/>
        </w:tabs>
        <w:ind w:left="4309" w:hanging="360"/>
      </w:pPr>
      <w:rPr>
        <w:rFonts w:cs="Times New Roman"/>
      </w:rPr>
    </w:lvl>
    <w:lvl w:ilvl="5" w:tplc="0415001B" w:tentative="1">
      <w:start w:val="1"/>
      <w:numFmt w:val="lowerRoman"/>
      <w:lvlText w:val="%6."/>
      <w:lvlJc w:val="right"/>
      <w:pPr>
        <w:tabs>
          <w:tab w:val="num" w:pos="5029"/>
        </w:tabs>
        <w:ind w:left="5029" w:hanging="180"/>
      </w:pPr>
      <w:rPr>
        <w:rFonts w:cs="Times New Roman"/>
      </w:rPr>
    </w:lvl>
    <w:lvl w:ilvl="6" w:tplc="0415000F" w:tentative="1">
      <w:start w:val="1"/>
      <w:numFmt w:val="decimal"/>
      <w:lvlText w:val="%7."/>
      <w:lvlJc w:val="left"/>
      <w:pPr>
        <w:tabs>
          <w:tab w:val="num" w:pos="5749"/>
        </w:tabs>
        <w:ind w:left="5749" w:hanging="360"/>
      </w:pPr>
      <w:rPr>
        <w:rFonts w:cs="Times New Roman"/>
      </w:rPr>
    </w:lvl>
    <w:lvl w:ilvl="7" w:tplc="04150019" w:tentative="1">
      <w:start w:val="1"/>
      <w:numFmt w:val="lowerLetter"/>
      <w:lvlText w:val="%8."/>
      <w:lvlJc w:val="left"/>
      <w:pPr>
        <w:tabs>
          <w:tab w:val="num" w:pos="6469"/>
        </w:tabs>
        <w:ind w:left="6469" w:hanging="360"/>
      </w:pPr>
      <w:rPr>
        <w:rFonts w:cs="Times New Roman"/>
      </w:rPr>
    </w:lvl>
    <w:lvl w:ilvl="8" w:tplc="0415001B" w:tentative="1">
      <w:start w:val="1"/>
      <w:numFmt w:val="lowerRoman"/>
      <w:lvlText w:val="%9."/>
      <w:lvlJc w:val="right"/>
      <w:pPr>
        <w:tabs>
          <w:tab w:val="num" w:pos="7189"/>
        </w:tabs>
        <w:ind w:left="7189" w:hanging="180"/>
      </w:pPr>
      <w:rPr>
        <w:rFonts w:cs="Times New Roman"/>
      </w:rPr>
    </w:lvl>
  </w:abstractNum>
  <w:abstractNum w:abstractNumId="35">
    <w:nsid w:val="3C973F41"/>
    <w:multiLevelType w:val="hybridMultilevel"/>
    <w:tmpl w:val="42DE97A8"/>
    <w:lvl w:ilvl="0" w:tplc="4754D808">
      <w:start w:val="1"/>
      <w:numFmt w:val="lowerLetter"/>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36">
    <w:nsid w:val="41D54E95"/>
    <w:multiLevelType w:val="hybridMultilevel"/>
    <w:tmpl w:val="C1B49658"/>
    <w:lvl w:ilvl="0" w:tplc="5982240A">
      <w:start w:val="1"/>
      <w:numFmt w:val="decimal"/>
      <w:lvlText w:val="%1."/>
      <w:lvlJc w:val="left"/>
      <w:pPr>
        <w:tabs>
          <w:tab w:val="num" w:pos="1070"/>
        </w:tabs>
        <w:ind w:left="1070" w:hanging="360"/>
      </w:pPr>
      <w:rPr>
        <w:rFonts w:ascii="Tahoma" w:hAnsi="Tahoma" w:cs="Tahoma" w:hint="default"/>
        <w:b/>
        <w:bCs/>
        <w:i w:val="0"/>
        <w:iCs w:val="0"/>
        <w:color w:val="auto"/>
        <w:sz w:val="18"/>
        <w:szCs w:val="18"/>
      </w:rPr>
    </w:lvl>
    <w:lvl w:ilvl="1" w:tplc="04150019" w:tentative="1">
      <w:start w:val="1"/>
      <w:numFmt w:val="lowerLetter"/>
      <w:lvlText w:val="%2."/>
      <w:lvlJc w:val="left"/>
      <w:pPr>
        <w:tabs>
          <w:tab w:val="num" w:pos="1297"/>
        </w:tabs>
        <w:ind w:left="1297" w:hanging="360"/>
      </w:pPr>
      <w:rPr>
        <w:rFonts w:cs="Times New Roman"/>
      </w:rPr>
    </w:lvl>
    <w:lvl w:ilvl="2" w:tplc="0415001B" w:tentative="1">
      <w:start w:val="1"/>
      <w:numFmt w:val="lowerRoman"/>
      <w:lvlText w:val="%3."/>
      <w:lvlJc w:val="right"/>
      <w:pPr>
        <w:tabs>
          <w:tab w:val="num" w:pos="2017"/>
        </w:tabs>
        <w:ind w:left="2017" w:hanging="180"/>
      </w:pPr>
      <w:rPr>
        <w:rFonts w:cs="Times New Roman"/>
      </w:rPr>
    </w:lvl>
    <w:lvl w:ilvl="3" w:tplc="0415000F" w:tentative="1">
      <w:start w:val="1"/>
      <w:numFmt w:val="decimal"/>
      <w:lvlText w:val="%4."/>
      <w:lvlJc w:val="left"/>
      <w:pPr>
        <w:tabs>
          <w:tab w:val="num" w:pos="2737"/>
        </w:tabs>
        <w:ind w:left="2737" w:hanging="360"/>
      </w:pPr>
      <w:rPr>
        <w:rFonts w:cs="Times New Roman"/>
      </w:rPr>
    </w:lvl>
    <w:lvl w:ilvl="4" w:tplc="04150019" w:tentative="1">
      <w:start w:val="1"/>
      <w:numFmt w:val="lowerLetter"/>
      <w:lvlText w:val="%5."/>
      <w:lvlJc w:val="left"/>
      <w:pPr>
        <w:tabs>
          <w:tab w:val="num" w:pos="3457"/>
        </w:tabs>
        <w:ind w:left="3457" w:hanging="360"/>
      </w:pPr>
      <w:rPr>
        <w:rFonts w:cs="Times New Roman"/>
      </w:rPr>
    </w:lvl>
    <w:lvl w:ilvl="5" w:tplc="0415001B" w:tentative="1">
      <w:start w:val="1"/>
      <w:numFmt w:val="lowerRoman"/>
      <w:lvlText w:val="%6."/>
      <w:lvlJc w:val="right"/>
      <w:pPr>
        <w:tabs>
          <w:tab w:val="num" w:pos="4177"/>
        </w:tabs>
        <w:ind w:left="4177" w:hanging="180"/>
      </w:pPr>
      <w:rPr>
        <w:rFonts w:cs="Times New Roman"/>
      </w:rPr>
    </w:lvl>
    <w:lvl w:ilvl="6" w:tplc="0415000F" w:tentative="1">
      <w:start w:val="1"/>
      <w:numFmt w:val="decimal"/>
      <w:lvlText w:val="%7."/>
      <w:lvlJc w:val="left"/>
      <w:pPr>
        <w:tabs>
          <w:tab w:val="num" w:pos="4897"/>
        </w:tabs>
        <w:ind w:left="4897" w:hanging="360"/>
      </w:pPr>
      <w:rPr>
        <w:rFonts w:cs="Times New Roman"/>
      </w:rPr>
    </w:lvl>
    <w:lvl w:ilvl="7" w:tplc="04150019" w:tentative="1">
      <w:start w:val="1"/>
      <w:numFmt w:val="lowerLetter"/>
      <w:lvlText w:val="%8."/>
      <w:lvlJc w:val="left"/>
      <w:pPr>
        <w:tabs>
          <w:tab w:val="num" w:pos="5617"/>
        </w:tabs>
        <w:ind w:left="5617" w:hanging="360"/>
      </w:pPr>
      <w:rPr>
        <w:rFonts w:cs="Times New Roman"/>
      </w:rPr>
    </w:lvl>
    <w:lvl w:ilvl="8" w:tplc="0415001B" w:tentative="1">
      <w:start w:val="1"/>
      <w:numFmt w:val="lowerRoman"/>
      <w:lvlText w:val="%9."/>
      <w:lvlJc w:val="right"/>
      <w:pPr>
        <w:tabs>
          <w:tab w:val="num" w:pos="6337"/>
        </w:tabs>
        <w:ind w:left="6337" w:hanging="180"/>
      </w:pPr>
      <w:rPr>
        <w:rFonts w:cs="Times New Roman"/>
      </w:rPr>
    </w:lvl>
  </w:abstractNum>
  <w:abstractNum w:abstractNumId="37">
    <w:nsid w:val="42CE216F"/>
    <w:multiLevelType w:val="hybridMultilevel"/>
    <w:tmpl w:val="1D6C2F52"/>
    <w:lvl w:ilvl="0" w:tplc="F4EA3F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6C002CB"/>
    <w:multiLevelType w:val="hybridMultilevel"/>
    <w:tmpl w:val="9D02CED4"/>
    <w:lvl w:ilvl="0" w:tplc="16840CAC">
      <w:start w:val="2"/>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8134013"/>
    <w:multiLevelType w:val="hybridMultilevel"/>
    <w:tmpl w:val="A37682E0"/>
    <w:lvl w:ilvl="0" w:tplc="0415000F">
      <w:start w:val="1"/>
      <w:numFmt w:val="decimal"/>
      <w:lvlText w:val="%1."/>
      <w:lvlJc w:val="left"/>
      <w:pPr>
        <w:tabs>
          <w:tab w:val="num" w:pos="720"/>
        </w:tabs>
        <w:ind w:left="720" w:hanging="360"/>
      </w:pPr>
      <w:rPr>
        <w:rFonts w:cs="Times New Roman"/>
      </w:rPr>
    </w:lvl>
    <w:lvl w:ilvl="1" w:tplc="32821760">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4C0CE194">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55305177"/>
    <w:multiLevelType w:val="hybridMultilevel"/>
    <w:tmpl w:val="1D6C2F52"/>
    <w:lvl w:ilvl="0" w:tplc="F4EA3F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76338AF"/>
    <w:multiLevelType w:val="hybridMultilevel"/>
    <w:tmpl w:val="7F1A6548"/>
    <w:lvl w:ilvl="0" w:tplc="76E6F7C4">
      <w:start w:val="1"/>
      <w:numFmt w:val="decimal"/>
      <w:lvlText w:val="%1."/>
      <w:lvlJc w:val="left"/>
      <w:pPr>
        <w:ind w:left="1070" w:hanging="360"/>
      </w:pPr>
      <w:rPr>
        <w:rFonts w:ascii="Tahoma" w:hAnsi="Tahoma" w:cs="Tahoma" w:hint="default"/>
        <w:b/>
        <w:bCs/>
        <w:i w:val="0"/>
        <w:iCs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B3D6CD6"/>
    <w:multiLevelType w:val="hybridMultilevel"/>
    <w:tmpl w:val="2A880DF4"/>
    <w:lvl w:ilvl="0" w:tplc="B8F060E6">
      <w:start w:val="1"/>
      <w:numFmt w:val="lowerLetter"/>
      <w:lvlText w:val="%1)"/>
      <w:lvlJc w:val="left"/>
      <w:pPr>
        <w:tabs>
          <w:tab w:val="num" w:pos="1060"/>
        </w:tabs>
        <w:ind w:left="10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5CB6084A"/>
    <w:multiLevelType w:val="hybridMultilevel"/>
    <w:tmpl w:val="3AECE084"/>
    <w:lvl w:ilvl="0" w:tplc="119E37E6">
      <w:start w:val="1"/>
      <w:numFmt w:val="decimal"/>
      <w:lvlText w:val="3.%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D0730FA"/>
    <w:multiLevelType w:val="multilevel"/>
    <w:tmpl w:val="2C284B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5DFD7F08"/>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6">
    <w:nsid w:val="5F7423FA"/>
    <w:multiLevelType w:val="singleLevel"/>
    <w:tmpl w:val="6C7E93B2"/>
    <w:lvl w:ilvl="0">
      <w:start w:val="1"/>
      <w:numFmt w:val="decimal"/>
      <w:lvlText w:val="%1."/>
      <w:lvlJc w:val="left"/>
      <w:pPr>
        <w:tabs>
          <w:tab w:val="num" w:pos="360"/>
        </w:tabs>
        <w:ind w:left="360" w:hanging="360"/>
      </w:pPr>
      <w:rPr>
        <w:rFonts w:cs="Times New Roman"/>
        <w:color w:val="auto"/>
      </w:rPr>
    </w:lvl>
  </w:abstractNum>
  <w:abstractNum w:abstractNumId="47">
    <w:nsid w:val="5F99460D"/>
    <w:multiLevelType w:val="hybridMultilevel"/>
    <w:tmpl w:val="D0340DBA"/>
    <w:name w:val="WW8Num22233"/>
    <w:lvl w:ilvl="0" w:tplc="D75EAE48">
      <w:start w:val="3"/>
      <w:numFmt w:val="decimal"/>
      <w:lvlText w:val="8.%1."/>
      <w:lvlJc w:val="left"/>
      <w:pPr>
        <w:ind w:left="720" w:hanging="360"/>
      </w:pPr>
      <w:rPr>
        <w:rFonts w:cs="Times New Roman" w:hint="default"/>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3E91C62"/>
    <w:multiLevelType w:val="hybridMultilevel"/>
    <w:tmpl w:val="26829E20"/>
    <w:lvl w:ilvl="0" w:tplc="9864D61A">
      <w:start w:val="1"/>
      <w:numFmt w:val="upperLetter"/>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649E4B89"/>
    <w:multiLevelType w:val="hybridMultilevel"/>
    <w:tmpl w:val="21B69D96"/>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8A84AE3"/>
    <w:multiLevelType w:val="hybridMultilevel"/>
    <w:tmpl w:val="57802B60"/>
    <w:lvl w:ilvl="0" w:tplc="9AF056E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6EF6206B"/>
    <w:multiLevelType w:val="hybridMultilevel"/>
    <w:tmpl w:val="FD44BF16"/>
    <w:lvl w:ilvl="0" w:tplc="AE465ED2">
      <w:start w:val="1"/>
      <w:numFmt w:val="decimal"/>
      <w:lvlText w:val="%1)"/>
      <w:lvlJc w:val="lef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53">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4">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74E55226"/>
    <w:multiLevelType w:val="multilevel"/>
    <w:tmpl w:val="18B43B26"/>
    <w:lvl w:ilvl="0">
      <w:start w:val="23"/>
      <w:numFmt w:val="decimal"/>
      <w:lvlText w:val="%1."/>
      <w:lvlJc w:val="left"/>
      <w:pPr>
        <w:ind w:left="435" w:hanging="435"/>
      </w:pPr>
      <w:rPr>
        <w:rFonts w:cs="Times New Roman" w:hint="default"/>
      </w:rPr>
    </w:lvl>
    <w:lvl w:ilvl="1">
      <w:start w:val="1"/>
      <w:numFmt w:val="decimal"/>
      <w:lvlText w:val="%1.%2."/>
      <w:lvlJc w:val="left"/>
      <w:pPr>
        <w:ind w:left="1004" w:hanging="720"/>
      </w:pPr>
      <w:rPr>
        <w:rFonts w:cs="Times New Roman" w:hint="default"/>
        <w:b w:val="0"/>
        <w:bCs w:val="0"/>
        <w:i w:val="0"/>
        <w:iCs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56">
    <w:nsid w:val="74FA7E14"/>
    <w:multiLevelType w:val="hybridMultilevel"/>
    <w:tmpl w:val="57802B60"/>
    <w:lvl w:ilvl="0" w:tplc="9AF056E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646390E"/>
    <w:multiLevelType w:val="hybridMultilevel"/>
    <w:tmpl w:val="36D60582"/>
    <w:lvl w:ilvl="0" w:tplc="6930D2B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B09C027E">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777C2B08"/>
    <w:multiLevelType w:val="hybridMultilevel"/>
    <w:tmpl w:val="8FA4008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790E58A8"/>
    <w:multiLevelType w:val="hybridMultilevel"/>
    <w:tmpl w:val="6FA6BFB0"/>
    <w:name w:val="WW8Num222"/>
    <w:lvl w:ilvl="0" w:tplc="8E04BD3E">
      <w:start w:val="1"/>
      <w:numFmt w:val="decimal"/>
      <w:lvlText w:val="7.%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E361F06"/>
    <w:multiLevelType w:val="hybridMultilevel"/>
    <w:tmpl w:val="230E18A4"/>
    <w:lvl w:ilvl="0" w:tplc="A8F0A2E4">
      <w:start w:val="1"/>
      <w:numFmt w:val="decimal"/>
      <w:lvlText w:val="%1."/>
      <w:lvlJc w:val="left"/>
      <w:pPr>
        <w:tabs>
          <w:tab w:val="num" w:pos="720"/>
        </w:tabs>
        <w:ind w:left="720" w:hanging="360"/>
      </w:pPr>
      <w:rPr>
        <w:rFonts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7EA671ED"/>
    <w:multiLevelType w:val="hybridMultilevel"/>
    <w:tmpl w:val="A37682E0"/>
    <w:lvl w:ilvl="0" w:tplc="0415000F">
      <w:start w:val="1"/>
      <w:numFmt w:val="decimal"/>
      <w:lvlText w:val="%1."/>
      <w:lvlJc w:val="left"/>
      <w:pPr>
        <w:tabs>
          <w:tab w:val="num" w:pos="720"/>
        </w:tabs>
        <w:ind w:left="720" w:hanging="360"/>
      </w:pPr>
      <w:rPr>
        <w:rFonts w:cs="Times New Roman"/>
      </w:rPr>
    </w:lvl>
    <w:lvl w:ilvl="1" w:tplc="32821760">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4C0CE194">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7EFD0BD0"/>
    <w:multiLevelType w:val="multilevel"/>
    <w:tmpl w:val="B614B684"/>
    <w:lvl w:ilvl="0">
      <w:start w:val="27"/>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b w:val="0"/>
        <w:bCs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0"/>
  </w:num>
  <w:num w:numId="5">
    <w:abstractNumId w:val="29"/>
  </w:num>
  <w:num w:numId="6">
    <w:abstractNumId w:val="54"/>
  </w:num>
  <w:num w:numId="7">
    <w:abstractNumId w:val="50"/>
  </w:num>
  <w:num w:numId="8">
    <w:abstractNumId w:val="25"/>
  </w:num>
  <w:num w:numId="9">
    <w:abstractNumId w:val="36"/>
  </w:num>
  <w:num w:numId="10">
    <w:abstractNumId w:val="11"/>
  </w:num>
  <w:num w:numId="11">
    <w:abstractNumId w:val="13"/>
  </w:num>
  <w:num w:numId="12">
    <w:abstractNumId w:val="32"/>
  </w:num>
  <w:num w:numId="13">
    <w:abstractNumId w:val="26"/>
  </w:num>
  <w:num w:numId="14">
    <w:abstractNumId w:val="34"/>
  </w:num>
  <w:num w:numId="15">
    <w:abstractNumId w:val="31"/>
  </w:num>
  <w:num w:numId="16">
    <w:abstractNumId w:val="39"/>
  </w:num>
  <w:num w:numId="17">
    <w:abstractNumId w:val="35"/>
  </w:num>
  <w:num w:numId="18">
    <w:abstractNumId w:val="9"/>
  </w:num>
  <w:num w:numId="19">
    <w:abstractNumId w:val="21"/>
  </w:num>
  <w:num w:numId="20">
    <w:abstractNumId w:val="60"/>
  </w:num>
  <w:num w:numId="21">
    <w:abstractNumId w:val="12"/>
  </w:num>
  <w:num w:numId="22">
    <w:abstractNumId w:val="6"/>
  </w:num>
  <w:num w:numId="23">
    <w:abstractNumId w:val="2"/>
  </w:num>
  <w:num w:numId="24">
    <w:abstractNumId w:val="1"/>
  </w:num>
  <w:num w:numId="25">
    <w:abstractNumId w:val="48"/>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5"/>
  </w:num>
  <w:num w:numId="29">
    <w:abstractNumId w:val="18"/>
  </w:num>
  <w:num w:numId="30">
    <w:abstractNumId w:val="42"/>
  </w:num>
  <w:num w:numId="31">
    <w:abstractNumId w:val="19"/>
  </w:num>
  <w:num w:numId="32">
    <w:abstractNumId w:val="52"/>
  </w:num>
  <w:num w:numId="33">
    <w:abstractNumId w:val="24"/>
  </w:num>
  <w:num w:numId="34">
    <w:abstractNumId w:val="49"/>
  </w:num>
  <w:num w:numId="35">
    <w:abstractNumId w:val="41"/>
  </w:num>
  <w:num w:numId="36">
    <w:abstractNumId w:val="44"/>
  </w:num>
  <w:num w:numId="37">
    <w:abstractNumId w:val="61"/>
  </w:num>
  <w:num w:numId="38">
    <w:abstractNumId w:val="46"/>
  </w:num>
  <w:num w:numId="39">
    <w:abstractNumId w:val="37"/>
  </w:num>
  <w:num w:numId="40">
    <w:abstractNumId w:val="27"/>
  </w:num>
  <w:num w:numId="41">
    <w:abstractNumId w:val="10"/>
  </w:num>
  <w:num w:numId="42">
    <w:abstractNumId w:val="20"/>
  </w:num>
  <w:num w:numId="43">
    <w:abstractNumId w:val="56"/>
  </w:num>
  <w:num w:numId="44">
    <w:abstractNumId w:val="51"/>
  </w:num>
  <w:num w:numId="45">
    <w:abstractNumId w:val="57"/>
  </w:num>
  <w:num w:numId="46">
    <w:abstractNumId w:val="17"/>
  </w:num>
  <w:num w:numId="47">
    <w:abstractNumId w:val="38"/>
  </w:num>
  <w:num w:numId="48">
    <w:abstractNumId w:val="43"/>
  </w:num>
  <w:num w:numId="49">
    <w:abstractNumId w:val="22"/>
  </w:num>
  <w:num w:numId="50">
    <w:abstractNumId w:val="59"/>
  </w:num>
  <w:num w:numId="51">
    <w:abstractNumId w:val="53"/>
  </w:num>
  <w:num w:numId="52">
    <w:abstractNumId w:val="33"/>
  </w:num>
  <w:num w:numId="53">
    <w:abstractNumId w:val="47"/>
  </w:num>
  <w:num w:numId="54">
    <w:abstractNumId w:val="7"/>
  </w:num>
  <w:num w:numId="55">
    <w:abstractNumId w:val="28"/>
  </w:num>
  <w:num w:numId="56">
    <w:abstractNumId w:val="55"/>
  </w:num>
  <w:num w:numId="57">
    <w:abstractNumId w:val="23"/>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num>
  <w:num w:numId="60">
    <w:abstractNumId w:val="62"/>
  </w:num>
  <w:num w:numId="61">
    <w:abstractNumId w:val="16"/>
  </w:num>
  <w:num w:numId="62">
    <w:abstractNumId w:val="3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73F"/>
    <w:rsid w:val="000038D5"/>
    <w:rsid w:val="00006B6B"/>
    <w:rsid w:val="00021AC5"/>
    <w:rsid w:val="00030228"/>
    <w:rsid w:val="00036BC5"/>
    <w:rsid w:val="00050769"/>
    <w:rsid w:val="000A03D3"/>
    <w:rsid w:val="000A6F76"/>
    <w:rsid w:val="000C138D"/>
    <w:rsid w:val="000D6050"/>
    <w:rsid w:val="000E38CE"/>
    <w:rsid w:val="001070F9"/>
    <w:rsid w:val="001075F3"/>
    <w:rsid w:val="001113D6"/>
    <w:rsid w:val="0011342C"/>
    <w:rsid w:val="00121768"/>
    <w:rsid w:val="0012551D"/>
    <w:rsid w:val="00130753"/>
    <w:rsid w:val="001367C6"/>
    <w:rsid w:val="0015601D"/>
    <w:rsid w:val="001616CF"/>
    <w:rsid w:val="00163BF9"/>
    <w:rsid w:val="00165C5D"/>
    <w:rsid w:val="00170125"/>
    <w:rsid w:val="0017582A"/>
    <w:rsid w:val="001A3A06"/>
    <w:rsid w:val="001A66F0"/>
    <w:rsid w:val="001A7F73"/>
    <w:rsid w:val="001A7FA4"/>
    <w:rsid w:val="001B7D5E"/>
    <w:rsid w:val="001C40FF"/>
    <w:rsid w:val="001C4929"/>
    <w:rsid w:val="001C55AF"/>
    <w:rsid w:val="001C6CEB"/>
    <w:rsid w:val="001D2948"/>
    <w:rsid w:val="001D6CAC"/>
    <w:rsid w:val="001F6908"/>
    <w:rsid w:val="0021449E"/>
    <w:rsid w:val="002207AF"/>
    <w:rsid w:val="00223C51"/>
    <w:rsid w:val="00234FE8"/>
    <w:rsid w:val="00244CAF"/>
    <w:rsid w:val="00251CAA"/>
    <w:rsid w:val="00252FC7"/>
    <w:rsid w:val="0028695B"/>
    <w:rsid w:val="002A4EC1"/>
    <w:rsid w:val="002B76AF"/>
    <w:rsid w:val="002C0384"/>
    <w:rsid w:val="002C2249"/>
    <w:rsid w:val="002C4CCA"/>
    <w:rsid w:val="002C6C99"/>
    <w:rsid w:val="002E5E0D"/>
    <w:rsid w:val="00315250"/>
    <w:rsid w:val="00322779"/>
    <w:rsid w:val="003438EF"/>
    <w:rsid w:val="00363420"/>
    <w:rsid w:val="00370402"/>
    <w:rsid w:val="00382A75"/>
    <w:rsid w:val="00384AFC"/>
    <w:rsid w:val="003903D3"/>
    <w:rsid w:val="003916E9"/>
    <w:rsid w:val="003B6B68"/>
    <w:rsid w:val="003C6376"/>
    <w:rsid w:val="003C6C48"/>
    <w:rsid w:val="003D1258"/>
    <w:rsid w:val="003D1BB7"/>
    <w:rsid w:val="003D2415"/>
    <w:rsid w:val="003E300F"/>
    <w:rsid w:val="00414103"/>
    <w:rsid w:val="00430371"/>
    <w:rsid w:val="004368E0"/>
    <w:rsid w:val="00443525"/>
    <w:rsid w:val="00444923"/>
    <w:rsid w:val="00446B5A"/>
    <w:rsid w:val="00452DC2"/>
    <w:rsid w:val="004623AC"/>
    <w:rsid w:val="00464461"/>
    <w:rsid w:val="00465708"/>
    <w:rsid w:val="004658F7"/>
    <w:rsid w:val="00471D05"/>
    <w:rsid w:val="004814EA"/>
    <w:rsid w:val="00482F11"/>
    <w:rsid w:val="004A0B27"/>
    <w:rsid w:val="004B2282"/>
    <w:rsid w:val="004D2F30"/>
    <w:rsid w:val="004E4096"/>
    <w:rsid w:val="004E7B51"/>
    <w:rsid w:val="00501884"/>
    <w:rsid w:val="00510D76"/>
    <w:rsid w:val="00515DF5"/>
    <w:rsid w:val="00516826"/>
    <w:rsid w:val="00530FA8"/>
    <w:rsid w:val="00531F04"/>
    <w:rsid w:val="00537D37"/>
    <w:rsid w:val="005429E3"/>
    <w:rsid w:val="00545B04"/>
    <w:rsid w:val="00551765"/>
    <w:rsid w:val="005A61B7"/>
    <w:rsid w:val="005B0562"/>
    <w:rsid w:val="005B49A9"/>
    <w:rsid w:val="005C148B"/>
    <w:rsid w:val="005D67E7"/>
    <w:rsid w:val="005E0F34"/>
    <w:rsid w:val="005E7CB6"/>
    <w:rsid w:val="006242B3"/>
    <w:rsid w:val="006318C2"/>
    <w:rsid w:val="0063677F"/>
    <w:rsid w:val="006440A8"/>
    <w:rsid w:val="006472B7"/>
    <w:rsid w:val="00652A89"/>
    <w:rsid w:val="00653249"/>
    <w:rsid w:val="00662139"/>
    <w:rsid w:val="006643CF"/>
    <w:rsid w:val="00674E15"/>
    <w:rsid w:val="00675B23"/>
    <w:rsid w:val="0068508E"/>
    <w:rsid w:val="00687B5A"/>
    <w:rsid w:val="006964C2"/>
    <w:rsid w:val="006B511F"/>
    <w:rsid w:val="006C1557"/>
    <w:rsid w:val="006C1DFA"/>
    <w:rsid w:val="006C7E7B"/>
    <w:rsid w:val="006D4077"/>
    <w:rsid w:val="006E2638"/>
    <w:rsid w:val="006E4D94"/>
    <w:rsid w:val="006E6FFB"/>
    <w:rsid w:val="006F373F"/>
    <w:rsid w:val="0070161D"/>
    <w:rsid w:val="00704AF5"/>
    <w:rsid w:val="0071413B"/>
    <w:rsid w:val="0072786C"/>
    <w:rsid w:val="0075047D"/>
    <w:rsid w:val="00771B9A"/>
    <w:rsid w:val="007756CD"/>
    <w:rsid w:val="007854CC"/>
    <w:rsid w:val="007864CE"/>
    <w:rsid w:val="00787EE2"/>
    <w:rsid w:val="00790F93"/>
    <w:rsid w:val="00792716"/>
    <w:rsid w:val="007B1780"/>
    <w:rsid w:val="007C28B2"/>
    <w:rsid w:val="007C3C13"/>
    <w:rsid w:val="007C58AC"/>
    <w:rsid w:val="007C6152"/>
    <w:rsid w:val="007D080B"/>
    <w:rsid w:val="007D5104"/>
    <w:rsid w:val="007D62DF"/>
    <w:rsid w:val="007D6462"/>
    <w:rsid w:val="007D791F"/>
    <w:rsid w:val="007E5B7E"/>
    <w:rsid w:val="007F5757"/>
    <w:rsid w:val="008005F6"/>
    <w:rsid w:val="00802621"/>
    <w:rsid w:val="008036AE"/>
    <w:rsid w:val="0081017D"/>
    <w:rsid w:val="00844817"/>
    <w:rsid w:val="00856C27"/>
    <w:rsid w:val="0085764E"/>
    <w:rsid w:val="00867455"/>
    <w:rsid w:val="00871079"/>
    <w:rsid w:val="008730D7"/>
    <w:rsid w:val="008738A0"/>
    <w:rsid w:val="00873A16"/>
    <w:rsid w:val="008A55AE"/>
    <w:rsid w:val="008A72E0"/>
    <w:rsid w:val="008B5540"/>
    <w:rsid w:val="008B6CB0"/>
    <w:rsid w:val="008C00E0"/>
    <w:rsid w:val="008E3451"/>
    <w:rsid w:val="008F288B"/>
    <w:rsid w:val="0090512E"/>
    <w:rsid w:val="009110A5"/>
    <w:rsid w:val="00924502"/>
    <w:rsid w:val="00930BFA"/>
    <w:rsid w:val="00937D8A"/>
    <w:rsid w:val="00963AF2"/>
    <w:rsid w:val="00980931"/>
    <w:rsid w:val="009925DC"/>
    <w:rsid w:val="00996BEA"/>
    <w:rsid w:val="009A0217"/>
    <w:rsid w:val="009A4838"/>
    <w:rsid w:val="009B1E18"/>
    <w:rsid w:val="009B6790"/>
    <w:rsid w:val="009B6BCC"/>
    <w:rsid w:val="009B7849"/>
    <w:rsid w:val="009C60AD"/>
    <w:rsid w:val="009E0BBF"/>
    <w:rsid w:val="009E5A3E"/>
    <w:rsid w:val="009F4D64"/>
    <w:rsid w:val="009F6EC9"/>
    <w:rsid w:val="00A04C54"/>
    <w:rsid w:val="00A10CD2"/>
    <w:rsid w:val="00A1436B"/>
    <w:rsid w:val="00A149B0"/>
    <w:rsid w:val="00A24B6B"/>
    <w:rsid w:val="00A30D4D"/>
    <w:rsid w:val="00A35F3C"/>
    <w:rsid w:val="00A36964"/>
    <w:rsid w:val="00A401EC"/>
    <w:rsid w:val="00A549FD"/>
    <w:rsid w:val="00A639E9"/>
    <w:rsid w:val="00A74DEC"/>
    <w:rsid w:val="00A81240"/>
    <w:rsid w:val="00A9280F"/>
    <w:rsid w:val="00A95198"/>
    <w:rsid w:val="00AA3D3C"/>
    <w:rsid w:val="00AB0C45"/>
    <w:rsid w:val="00AC5716"/>
    <w:rsid w:val="00AD571E"/>
    <w:rsid w:val="00AD70E9"/>
    <w:rsid w:val="00AE194F"/>
    <w:rsid w:val="00AF41DE"/>
    <w:rsid w:val="00AF5E0E"/>
    <w:rsid w:val="00B01AF1"/>
    <w:rsid w:val="00B051CA"/>
    <w:rsid w:val="00B13BB7"/>
    <w:rsid w:val="00B310F9"/>
    <w:rsid w:val="00B34BC5"/>
    <w:rsid w:val="00B42B47"/>
    <w:rsid w:val="00B7179E"/>
    <w:rsid w:val="00B75413"/>
    <w:rsid w:val="00BA6A8D"/>
    <w:rsid w:val="00BB483D"/>
    <w:rsid w:val="00BB5801"/>
    <w:rsid w:val="00BB659F"/>
    <w:rsid w:val="00BC4968"/>
    <w:rsid w:val="00BD4069"/>
    <w:rsid w:val="00BF0935"/>
    <w:rsid w:val="00C050A3"/>
    <w:rsid w:val="00C20398"/>
    <w:rsid w:val="00C25D22"/>
    <w:rsid w:val="00C33573"/>
    <w:rsid w:val="00C35E1F"/>
    <w:rsid w:val="00C43EC6"/>
    <w:rsid w:val="00C64B8E"/>
    <w:rsid w:val="00C64CF2"/>
    <w:rsid w:val="00C73CAF"/>
    <w:rsid w:val="00C8181A"/>
    <w:rsid w:val="00C863FA"/>
    <w:rsid w:val="00C95F7C"/>
    <w:rsid w:val="00CA1461"/>
    <w:rsid w:val="00CB7AB0"/>
    <w:rsid w:val="00CC4A7F"/>
    <w:rsid w:val="00CC5C83"/>
    <w:rsid w:val="00CD1695"/>
    <w:rsid w:val="00CD37E1"/>
    <w:rsid w:val="00CE0D23"/>
    <w:rsid w:val="00CE7EC4"/>
    <w:rsid w:val="00D1159D"/>
    <w:rsid w:val="00D1518A"/>
    <w:rsid w:val="00D17EFD"/>
    <w:rsid w:val="00D24F21"/>
    <w:rsid w:val="00D34133"/>
    <w:rsid w:val="00D348E2"/>
    <w:rsid w:val="00D573EF"/>
    <w:rsid w:val="00D6676C"/>
    <w:rsid w:val="00D720AD"/>
    <w:rsid w:val="00D80516"/>
    <w:rsid w:val="00D8468A"/>
    <w:rsid w:val="00D90C07"/>
    <w:rsid w:val="00D93E4F"/>
    <w:rsid w:val="00D94498"/>
    <w:rsid w:val="00D965DE"/>
    <w:rsid w:val="00D97285"/>
    <w:rsid w:val="00DA6039"/>
    <w:rsid w:val="00DB2B5C"/>
    <w:rsid w:val="00DB3533"/>
    <w:rsid w:val="00DB3D38"/>
    <w:rsid w:val="00DE3698"/>
    <w:rsid w:val="00E17993"/>
    <w:rsid w:val="00E20539"/>
    <w:rsid w:val="00E215A7"/>
    <w:rsid w:val="00E46D7B"/>
    <w:rsid w:val="00E536F4"/>
    <w:rsid w:val="00E63703"/>
    <w:rsid w:val="00E652B6"/>
    <w:rsid w:val="00E6667D"/>
    <w:rsid w:val="00E71FC8"/>
    <w:rsid w:val="00E748E8"/>
    <w:rsid w:val="00E90B0E"/>
    <w:rsid w:val="00E91EB4"/>
    <w:rsid w:val="00EB1CE9"/>
    <w:rsid w:val="00EB62C3"/>
    <w:rsid w:val="00EB6318"/>
    <w:rsid w:val="00EC714E"/>
    <w:rsid w:val="00ED3696"/>
    <w:rsid w:val="00ED5574"/>
    <w:rsid w:val="00EF4C1B"/>
    <w:rsid w:val="00EF5879"/>
    <w:rsid w:val="00F0058D"/>
    <w:rsid w:val="00F03A5C"/>
    <w:rsid w:val="00F04114"/>
    <w:rsid w:val="00F175CA"/>
    <w:rsid w:val="00F247B6"/>
    <w:rsid w:val="00F26C95"/>
    <w:rsid w:val="00F27455"/>
    <w:rsid w:val="00F313A5"/>
    <w:rsid w:val="00F3222D"/>
    <w:rsid w:val="00F576F1"/>
    <w:rsid w:val="00F57D9D"/>
    <w:rsid w:val="00F73722"/>
    <w:rsid w:val="00F91F5B"/>
    <w:rsid w:val="00F9694A"/>
    <w:rsid w:val="00FA0CF4"/>
    <w:rsid w:val="00FB3066"/>
    <w:rsid w:val="00FB76CC"/>
    <w:rsid w:val="00FC47D1"/>
    <w:rsid w:val="00FC6862"/>
    <w:rsid w:val="00FE0CBE"/>
    <w:rsid w:val="00FE5DE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3F"/>
    <w:rPr>
      <w:rFonts w:ascii="Times New Roman" w:eastAsia="Times New Roman" w:hAnsi="Times New Roman"/>
      <w:sz w:val="20"/>
      <w:szCs w:val="20"/>
    </w:rPr>
  </w:style>
  <w:style w:type="paragraph" w:styleId="Heading1">
    <w:name w:val="heading 1"/>
    <w:basedOn w:val="Normal"/>
    <w:next w:val="Normal"/>
    <w:link w:val="Heading1Char"/>
    <w:uiPriority w:val="99"/>
    <w:qFormat/>
    <w:rsid w:val="006F373F"/>
    <w:pPr>
      <w:spacing w:before="240"/>
      <w:outlineLvl w:val="0"/>
    </w:pPr>
    <w:rPr>
      <w:rFonts w:ascii="Arial" w:eastAsia="Calibri" w:hAnsi="Arial" w:cs="Arial"/>
      <w:b/>
      <w:bCs/>
      <w:u w:val="single"/>
    </w:rPr>
  </w:style>
  <w:style w:type="paragraph" w:styleId="Heading2">
    <w:name w:val="heading 2"/>
    <w:basedOn w:val="Normal"/>
    <w:next w:val="Normal"/>
    <w:link w:val="Heading2Char"/>
    <w:uiPriority w:val="99"/>
    <w:qFormat/>
    <w:rsid w:val="006F373F"/>
    <w:pPr>
      <w:spacing w:before="120"/>
      <w:outlineLvl w:val="1"/>
    </w:pPr>
    <w:rPr>
      <w:rFonts w:ascii="Arial" w:eastAsia="Calibri" w:hAnsi="Arial" w:cs="Arial"/>
      <w:b/>
      <w:bCs/>
    </w:rPr>
  </w:style>
  <w:style w:type="paragraph" w:styleId="Heading3">
    <w:name w:val="heading 3"/>
    <w:basedOn w:val="Normal"/>
    <w:next w:val="NormalIndent"/>
    <w:link w:val="Heading3Char"/>
    <w:uiPriority w:val="99"/>
    <w:qFormat/>
    <w:rsid w:val="006F373F"/>
    <w:pPr>
      <w:ind w:left="354"/>
      <w:outlineLvl w:val="2"/>
    </w:pPr>
    <w:rPr>
      <w:rFonts w:eastAsia="Calibri"/>
      <w:b/>
      <w:bCs/>
    </w:rPr>
  </w:style>
  <w:style w:type="paragraph" w:styleId="Heading4">
    <w:name w:val="heading 4"/>
    <w:basedOn w:val="Normal"/>
    <w:next w:val="NormalIndent"/>
    <w:link w:val="Heading4Char"/>
    <w:uiPriority w:val="99"/>
    <w:qFormat/>
    <w:rsid w:val="006F373F"/>
    <w:pPr>
      <w:ind w:left="354"/>
      <w:outlineLvl w:val="3"/>
    </w:pPr>
    <w:rPr>
      <w:rFonts w:eastAsia="Calibri"/>
      <w:u w:val="single"/>
    </w:rPr>
  </w:style>
  <w:style w:type="paragraph" w:styleId="Heading5">
    <w:name w:val="heading 5"/>
    <w:basedOn w:val="Normal"/>
    <w:next w:val="NormalIndent"/>
    <w:link w:val="Heading5Char"/>
    <w:uiPriority w:val="99"/>
    <w:qFormat/>
    <w:rsid w:val="006F373F"/>
    <w:pPr>
      <w:ind w:left="708"/>
      <w:outlineLvl w:val="4"/>
    </w:pPr>
    <w:rPr>
      <w:rFonts w:eastAsia="Calibri"/>
      <w:b/>
      <w:bCs/>
    </w:rPr>
  </w:style>
  <w:style w:type="paragraph" w:styleId="Heading6">
    <w:name w:val="heading 6"/>
    <w:basedOn w:val="Normal"/>
    <w:next w:val="NormalIndent"/>
    <w:link w:val="Heading6Char"/>
    <w:uiPriority w:val="99"/>
    <w:qFormat/>
    <w:rsid w:val="006F373F"/>
    <w:pPr>
      <w:ind w:left="708"/>
      <w:outlineLvl w:val="5"/>
    </w:pPr>
    <w:rPr>
      <w:rFonts w:eastAsia="Calibri"/>
      <w:u w:val="single"/>
    </w:rPr>
  </w:style>
  <w:style w:type="paragraph" w:styleId="Heading7">
    <w:name w:val="heading 7"/>
    <w:basedOn w:val="Normal"/>
    <w:next w:val="NormalIndent"/>
    <w:link w:val="Heading7Char"/>
    <w:uiPriority w:val="99"/>
    <w:qFormat/>
    <w:rsid w:val="006F373F"/>
    <w:pPr>
      <w:ind w:left="708"/>
      <w:outlineLvl w:val="6"/>
    </w:pPr>
    <w:rPr>
      <w:rFonts w:eastAsia="Calibri"/>
      <w:i/>
      <w:iCs/>
    </w:rPr>
  </w:style>
  <w:style w:type="paragraph" w:styleId="Heading8">
    <w:name w:val="heading 8"/>
    <w:basedOn w:val="Normal"/>
    <w:next w:val="NormalIndent"/>
    <w:link w:val="Heading8Char"/>
    <w:uiPriority w:val="99"/>
    <w:qFormat/>
    <w:rsid w:val="006F373F"/>
    <w:pPr>
      <w:ind w:left="708"/>
      <w:outlineLvl w:val="7"/>
    </w:pPr>
    <w:rPr>
      <w:rFonts w:eastAsia="Calibri"/>
      <w:i/>
      <w:iCs/>
    </w:rPr>
  </w:style>
  <w:style w:type="paragraph" w:styleId="Heading9">
    <w:name w:val="heading 9"/>
    <w:basedOn w:val="Normal"/>
    <w:next w:val="NormalIndent"/>
    <w:link w:val="Heading9Char"/>
    <w:uiPriority w:val="99"/>
    <w:qFormat/>
    <w:rsid w:val="006F373F"/>
    <w:pPr>
      <w:ind w:left="708"/>
      <w:outlineLvl w:val="8"/>
    </w:pPr>
    <w:rPr>
      <w:rFonts w:eastAsia="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3F"/>
    <w:rPr>
      <w:rFonts w:ascii="Arial" w:hAnsi="Arial" w:cs="Arial"/>
      <w:b/>
      <w:bCs/>
      <w:sz w:val="20"/>
      <w:szCs w:val="20"/>
      <w:u w:val="single"/>
      <w:lang w:eastAsia="pl-PL"/>
    </w:rPr>
  </w:style>
  <w:style w:type="character" w:customStyle="1" w:styleId="Heading2Char">
    <w:name w:val="Heading 2 Char"/>
    <w:basedOn w:val="DefaultParagraphFont"/>
    <w:link w:val="Heading2"/>
    <w:uiPriority w:val="99"/>
    <w:locked/>
    <w:rsid w:val="006F373F"/>
    <w:rPr>
      <w:rFonts w:ascii="Arial" w:hAnsi="Arial" w:cs="Arial"/>
      <w:b/>
      <w:bCs/>
      <w:sz w:val="20"/>
      <w:szCs w:val="20"/>
    </w:rPr>
  </w:style>
  <w:style w:type="character" w:customStyle="1" w:styleId="Heading3Char">
    <w:name w:val="Heading 3 Char"/>
    <w:basedOn w:val="DefaultParagraphFont"/>
    <w:link w:val="Heading3"/>
    <w:uiPriority w:val="99"/>
    <w:locked/>
    <w:rsid w:val="006F373F"/>
    <w:rPr>
      <w:rFonts w:ascii="Times New Roman" w:hAnsi="Times New Roman" w:cs="Times New Roman"/>
      <w:b/>
      <w:bCs/>
      <w:sz w:val="20"/>
      <w:szCs w:val="20"/>
    </w:rPr>
  </w:style>
  <w:style w:type="character" w:customStyle="1" w:styleId="Heading4Char">
    <w:name w:val="Heading 4 Char"/>
    <w:basedOn w:val="DefaultParagraphFont"/>
    <w:link w:val="Heading4"/>
    <w:uiPriority w:val="99"/>
    <w:locked/>
    <w:rsid w:val="006F373F"/>
    <w:rPr>
      <w:rFonts w:ascii="Times New Roman" w:hAnsi="Times New Roman" w:cs="Times New Roman"/>
      <w:sz w:val="20"/>
      <w:szCs w:val="20"/>
      <w:u w:val="single"/>
      <w:lang w:eastAsia="pl-PL"/>
    </w:rPr>
  </w:style>
  <w:style w:type="character" w:customStyle="1" w:styleId="Heading5Char">
    <w:name w:val="Heading 5 Char"/>
    <w:basedOn w:val="DefaultParagraphFont"/>
    <w:link w:val="Heading5"/>
    <w:uiPriority w:val="99"/>
    <w:locked/>
    <w:rsid w:val="006F373F"/>
    <w:rPr>
      <w:rFonts w:ascii="Times New Roman" w:hAnsi="Times New Roman" w:cs="Times New Roman"/>
      <w:b/>
      <w:bCs/>
      <w:sz w:val="20"/>
      <w:szCs w:val="20"/>
      <w:lang w:eastAsia="pl-PL"/>
    </w:rPr>
  </w:style>
  <w:style w:type="character" w:customStyle="1" w:styleId="Heading6Char">
    <w:name w:val="Heading 6 Char"/>
    <w:basedOn w:val="DefaultParagraphFont"/>
    <w:link w:val="Heading6"/>
    <w:uiPriority w:val="99"/>
    <w:locked/>
    <w:rsid w:val="006F373F"/>
    <w:rPr>
      <w:rFonts w:ascii="Times New Roman" w:hAnsi="Times New Roman" w:cs="Times New Roman"/>
      <w:sz w:val="20"/>
      <w:szCs w:val="20"/>
      <w:u w:val="single"/>
      <w:lang w:eastAsia="pl-PL"/>
    </w:rPr>
  </w:style>
  <w:style w:type="character" w:customStyle="1" w:styleId="Heading7Char">
    <w:name w:val="Heading 7 Char"/>
    <w:basedOn w:val="DefaultParagraphFont"/>
    <w:link w:val="Heading7"/>
    <w:uiPriority w:val="99"/>
    <w:locked/>
    <w:rsid w:val="006F373F"/>
    <w:rPr>
      <w:rFonts w:ascii="Times New Roman" w:hAnsi="Times New Roman" w:cs="Times New Roman"/>
      <w:i/>
      <w:iCs/>
      <w:sz w:val="20"/>
      <w:szCs w:val="20"/>
      <w:lang w:eastAsia="pl-PL"/>
    </w:rPr>
  </w:style>
  <w:style w:type="character" w:customStyle="1" w:styleId="Heading8Char">
    <w:name w:val="Heading 8 Char"/>
    <w:basedOn w:val="DefaultParagraphFont"/>
    <w:link w:val="Heading8"/>
    <w:uiPriority w:val="99"/>
    <w:locked/>
    <w:rsid w:val="006F373F"/>
    <w:rPr>
      <w:rFonts w:ascii="Times New Roman" w:hAnsi="Times New Roman" w:cs="Times New Roman"/>
      <w:i/>
      <w:iCs/>
      <w:sz w:val="20"/>
      <w:szCs w:val="20"/>
      <w:lang w:eastAsia="pl-PL"/>
    </w:rPr>
  </w:style>
  <w:style w:type="character" w:customStyle="1" w:styleId="Heading9Char">
    <w:name w:val="Heading 9 Char"/>
    <w:basedOn w:val="DefaultParagraphFont"/>
    <w:link w:val="Heading9"/>
    <w:uiPriority w:val="99"/>
    <w:locked/>
    <w:rsid w:val="006F373F"/>
    <w:rPr>
      <w:rFonts w:ascii="Times New Roman" w:hAnsi="Times New Roman" w:cs="Times New Roman"/>
      <w:i/>
      <w:iCs/>
      <w:sz w:val="20"/>
      <w:szCs w:val="20"/>
      <w:lang w:eastAsia="pl-PL"/>
    </w:rPr>
  </w:style>
  <w:style w:type="paragraph" w:styleId="NormalIndent">
    <w:name w:val="Normal Indent"/>
    <w:basedOn w:val="Normal"/>
    <w:uiPriority w:val="99"/>
    <w:rsid w:val="006F373F"/>
    <w:pPr>
      <w:ind w:left="708"/>
    </w:pPr>
  </w:style>
  <w:style w:type="paragraph" w:styleId="Header">
    <w:name w:val="header"/>
    <w:basedOn w:val="Normal"/>
    <w:link w:val="HeaderChar"/>
    <w:uiPriority w:val="99"/>
    <w:rsid w:val="006F373F"/>
    <w:pPr>
      <w:tabs>
        <w:tab w:val="center" w:pos="4819"/>
        <w:tab w:val="right" w:pos="9071"/>
      </w:tabs>
    </w:pPr>
    <w:rPr>
      <w:rFonts w:eastAsia="Calibri"/>
    </w:rPr>
  </w:style>
  <w:style w:type="character" w:customStyle="1" w:styleId="HeaderChar">
    <w:name w:val="Header Char"/>
    <w:basedOn w:val="DefaultParagraphFont"/>
    <w:link w:val="Header"/>
    <w:uiPriority w:val="99"/>
    <w:locked/>
    <w:rsid w:val="006F373F"/>
    <w:rPr>
      <w:rFonts w:ascii="Times New Roman" w:hAnsi="Times New Roman" w:cs="Times New Roman"/>
      <w:sz w:val="20"/>
      <w:szCs w:val="20"/>
      <w:lang w:eastAsia="pl-PL"/>
    </w:rPr>
  </w:style>
  <w:style w:type="character" w:styleId="FootnoteReference">
    <w:name w:val="footnote reference"/>
    <w:basedOn w:val="DefaultParagraphFont"/>
    <w:uiPriority w:val="99"/>
    <w:semiHidden/>
    <w:rsid w:val="006F373F"/>
    <w:rPr>
      <w:rFonts w:cs="Times New Roman"/>
      <w:position w:val="6"/>
      <w:sz w:val="16"/>
      <w:szCs w:val="16"/>
    </w:rPr>
  </w:style>
  <w:style w:type="paragraph" w:styleId="FootnoteText">
    <w:name w:val="footnote text"/>
    <w:basedOn w:val="Normal"/>
    <w:link w:val="FootnoteTextChar"/>
    <w:uiPriority w:val="99"/>
    <w:semiHidden/>
    <w:rsid w:val="006F373F"/>
    <w:rPr>
      <w:rFonts w:eastAsia="Calibri"/>
    </w:rPr>
  </w:style>
  <w:style w:type="character" w:customStyle="1" w:styleId="FootnoteTextChar">
    <w:name w:val="Footnote Text Char"/>
    <w:basedOn w:val="DefaultParagraphFont"/>
    <w:link w:val="FootnoteText"/>
    <w:uiPriority w:val="99"/>
    <w:semiHidden/>
    <w:locked/>
    <w:rsid w:val="006F373F"/>
    <w:rPr>
      <w:rFonts w:ascii="Times New Roman" w:hAnsi="Times New Roman" w:cs="Times New Roman"/>
      <w:sz w:val="20"/>
      <w:szCs w:val="20"/>
      <w:lang w:eastAsia="pl-PL"/>
    </w:rPr>
  </w:style>
  <w:style w:type="paragraph" w:styleId="BodyTextIndent">
    <w:name w:val="Body Text Indent"/>
    <w:basedOn w:val="Normal"/>
    <w:link w:val="BodyTextIndentChar"/>
    <w:uiPriority w:val="99"/>
    <w:rsid w:val="006F373F"/>
    <w:pPr>
      <w:ind w:left="284"/>
      <w:jc w:val="both"/>
    </w:pPr>
    <w:rPr>
      <w:rFonts w:eastAsia="Calibri"/>
      <w:b/>
      <w:bCs/>
      <w:u w:val="single"/>
    </w:rPr>
  </w:style>
  <w:style w:type="character" w:customStyle="1" w:styleId="BodyTextIndentChar">
    <w:name w:val="Body Text Indent Char"/>
    <w:basedOn w:val="DefaultParagraphFont"/>
    <w:link w:val="BodyTextIndent"/>
    <w:uiPriority w:val="99"/>
    <w:locked/>
    <w:rsid w:val="006F373F"/>
    <w:rPr>
      <w:rFonts w:ascii="Times New Roman" w:hAnsi="Times New Roman" w:cs="Times New Roman"/>
      <w:b/>
      <w:bCs/>
      <w:sz w:val="20"/>
      <w:szCs w:val="20"/>
      <w:u w:val="single"/>
      <w:lang w:eastAsia="pl-PL"/>
    </w:rPr>
  </w:style>
  <w:style w:type="paragraph" w:styleId="BodyTextIndent2">
    <w:name w:val="Body Text Indent 2"/>
    <w:basedOn w:val="Normal"/>
    <w:link w:val="BodyTextIndent2Char"/>
    <w:uiPriority w:val="99"/>
    <w:rsid w:val="006F373F"/>
    <w:pPr>
      <w:spacing w:line="360" w:lineRule="auto"/>
      <w:ind w:left="357" w:hanging="357"/>
      <w:jc w:val="both"/>
    </w:pPr>
    <w:rPr>
      <w:rFonts w:eastAsia="Calibri"/>
    </w:rPr>
  </w:style>
  <w:style w:type="character" w:customStyle="1" w:styleId="BodyTextIndent2Char">
    <w:name w:val="Body Text Indent 2 Char"/>
    <w:basedOn w:val="DefaultParagraphFont"/>
    <w:link w:val="BodyTextIndent2"/>
    <w:uiPriority w:val="99"/>
    <w:locked/>
    <w:rsid w:val="006F373F"/>
    <w:rPr>
      <w:rFonts w:ascii="Times New Roman" w:hAnsi="Times New Roman" w:cs="Times New Roman"/>
      <w:sz w:val="20"/>
      <w:szCs w:val="20"/>
    </w:rPr>
  </w:style>
  <w:style w:type="paragraph" w:styleId="BodyTextIndent3">
    <w:name w:val="Body Text Indent 3"/>
    <w:basedOn w:val="Normal"/>
    <w:link w:val="BodyTextIndent3Char"/>
    <w:uiPriority w:val="99"/>
    <w:rsid w:val="006F373F"/>
    <w:pPr>
      <w:spacing w:line="360" w:lineRule="atLeast"/>
      <w:ind w:left="284"/>
      <w:jc w:val="both"/>
    </w:pPr>
    <w:rPr>
      <w:rFonts w:eastAsia="Calibri"/>
    </w:rPr>
  </w:style>
  <w:style w:type="character" w:customStyle="1" w:styleId="BodyTextIndent3Char">
    <w:name w:val="Body Text Indent 3 Char"/>
    <w:basedOn w:val="DefaultParagraphFont"/>
    <w:link w:val="BodyTextIndent3"/>
    <w:uiPriority w:val="99"/>
    <w:locked/>
    <w:rsid w:val="006F373F"/>
    <w:rPr>
      <w:rFonts w:ascii="Times New Roman" w:hAnsi="Times New Roman" w:cs="Times New Roman"/>
      <w:sz w:val="20"/>
      <w:szCs w:val="20"/>
      <w:lang w:eastAsia="pl-PL"/>
    </w:rPr>
  </w:style>
  <w:style w:type="paragraph" w:styleId="BodyText">
    <w:name w:val="Body Text"/>
    <w:basedOn w:val="Normal"/>
    <w:link w:val="BodyTextChar"/>
    <w:uiPriority w:val="99"/>
    <w:rsid w:val="006F373F"/>
    <w:pPr>
      <w:spacing w:line="360" w:lineRule="atLeast"/>
      <w:jc w:val="center"/>
    </w:pPr>
    <w:rPr>
      <w:rFonts w:eastAsia="Calibri"/>
      <w:b/>
      <w:bCs/>
      <w:i/>
      <w:iCs/>
    </w:rPr>
  </w:style>
  <w:style w:type="character" w:customStyle="1" w:styleId="BodyTextChar">
    <w:name w:val="Body Text Char"/>
    <w:basedOn w:val="DefaultParagraphFont"/>
    <w:link w:val="BodyText"/>
    <w:uiPriority w:val="99"/>
    <w:locked/>
    <w:rsid w:val="006F373F"/>
    <w:rPr>
      <w:rFonts w:ascii="Times New Roman" w:hAnsi="Times New Roman" w:cs="Times New Roman"/>
      <w:b/>
      <w:bCs/>
      <w:i/>
      <w:iCs/>
      <w:sz w:val="20"/>
      <w:szCs w:val="20"/>
      <w:lang w:eastAsia="pl-PL"/>
    </w:rPr>
  </w:style>
  <w:style w:type="paragraph" w:styleId="BodyText2">
    <w:name w:val="Body Text 2"/>
    <w:basedOn w:val="Normal"/>
    <w:link w:val="BodyText2Char"/>
    <w:uiPriority w:val="99"/>
    <w:rsid w:val="006F373F"/>
    <w:pPr>
      <w:tabs>
        <w:tab w:val="left" w:pos="10632"/>
      </w:tabs>
      <w:jc w:val="both"/>
    </w:pPr>
    <w:rPr>
      <w:rFonts w:eastAsia="Calibri"/>
    </w:rPr>
  </w:style>
  <w:style w:type="character" w:customStyle="1" w:styleId="BodyText2Char">
    <w:name w:val="Body Text 2 Char"/>
    <w:basedOn w:val="DefaultParagraphFont"/>
    <w:link w:val="BodyText2"/>
    <w:uiPriority w:val="99"/>
    <w:locked/>
    <w:rsid w:val="006F373F"/>
    <w:rPr>
      <w:rFonts w:ascii="Times New Roman" w:hAnsi="Times New Roman" w:cs="Times New Roman"/>
      <w:sz w:val="20"/>
      <w:szCs w:val="20"/>
      <w:lang w:eastAsia="pl-PL"/>
    </w:rPr>
  </w:style>
  <w:style w:type="paragraph" w:styleId="BlockText">
    <w:name w:val="Block Text"/>
    <w:basedOn w:val="Normal"/>
    <w:uiPriority w:val="99"/>
    <w:rsid w:val="006F373F"/>
    <w:pPr>
      <w:ind w:left="641" w:right="-1" w:hanging="357"/>
      <w:jc w:val="both"/>
    </w:pPr>
    <w:rPr>
      <w:sz w:val="26"/>
      <w:szCs w:val="26"/>
    </w:rPr>
  </w:style>
  <w:style w:type="paragraph" w:styleId="Footer">
    <w:name w:val="footer"/>
    <w:basedOn w:val="Normal"/>
    <w:link w:val="FooterChar"/>
    <w:uiPriority w:val="99"/>
    <w:rsid w:val="006F373F"/>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6F373F"/>
    <w:rPr>
      <w:rFonts w:ascii="Times New Roman" w:hAnsi="Times New Roman" w:cs="Times New Roman"/>
      <w:sz w:val="20"/>
      <w:szCs w:val="20"/>
      <w:lang w:eastAsia="pl-PL"/>
    </w:rPr>
  </w:style>
  <w:style w:type="paragraph" w:styleId="BodyText3">
    <w:name w:val="Body Text 3"/>
    <w:basedOn w:val="Normal"/>
    <w:link w:val="BodyText3Char"/>
    <w:uiPriority w:val="99"/>
    <w:rsid w:val="006F373F"/>
    <w:pPr>
      <w:jc w:val="both"/>
    </w:pPr>
    <w:rPr>
      <w:rFonts w:eastAsia="Calibri"/>
      <w:b/>
      <w:bCs/>
    </w:rPr>
  </w:style>
  <w:style w:type="character" w:customStyle="1" w:styleId="BodyText3Char">
    <w:name w:val="Body Text 3 Char"/>
    <w:basedOn w:val="DefaultParagraphFont"/>
    <w:link w:val="BodyText3"/>
    <w:uiPriority w:val="99"/>
    <w:locked/>
    <w:rsid w:val="006F373F"/>
    <w:rPr>
      <w:rFonts w:ascii="Times New Roman" w:hAnsi="Times New Roman" w:cs="Times New Roman"/>
      <w:b/>
      <w:bCs/>
      <w:sz w:val="20"/>
      <w:szCs w:val="20"/>
      <w:lang w:eastAsia="pl-PL"/>
    </w:rPr>
  </w:style>
  <w:style w:type="character" w:styleId="PageNumber">
    <w:name w:val="page number"/>
    <w:basedOn w:val="DefaultParagraphFont"/>
    <w:uiPriority w:val="99"/>
    <w:rsid w:val="006F373F"/>
    <w:rPr>
      <w:rFonts w:cs="Times New Roman"/>
    </w:rPr>
  </w:style>
  <w:style w:type="paragraph" w:customStyle="1" w:styleId="Normalny15pt">
    <w:name w:val="Normalny + 15 pt"/>
    <w:basedOn w:val="Normal"/>
    <w:uiPriority w:val="99"/>
    <w:rsid w:val="006F373F"/>
    <w:pPr>
      <w:numPr>
        <w:numId w:val="5"/>
      </w:numPr>
      <w:spacing w:line="360" w:lineRule="auto"/>
      <w:jc w:val="both"/>
    </w:pPr>
    <w:rPr>
      <w:sz w:val="24"/>
      <w:szCs w:val="24"/>
    </w:rPr>
  </w:style>
  <w:style w:type="paragraph" w:customStyle="1" w:styleId="Normalny12pt">
    <w:name w:val="Normalny + 12 pt"/>
    <w:basedOn w:val="Normalny15pt"/>
    <w:uiPriority w:val="99"/>
    <w:rsid w:val="006F373F"/>
  </w:style>
  <w:style w:type="character" w:styleId="Hyperlink">
    <w:name w:val="Hyperlink"/>
    <w:basedOn w:val="DefaultParagraphFont"/>
    <w:uiPriority w:val="99"/>
    <w:rsid w:val="006F373F"/>
    <w:rPr>
      <w:rFonts w:cs="Times New Roman"/>
      <w:color w:val="0000FF"/>
      <w:u w:val="single"/>
    </w:rPr>
  </w:style>
  <w:style w:type="paragraph" w:styleId="BalloonText">
    <w:name w:val="Balloon Text"/>
    <w:basedOn w:val="Normal"/>
    <w:link w:val="BalloonTextChar"/>
    <w:uiPriority w:val="99"/>
    <w:semiHidden/>
    <w:rsid w:val="006F373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6F373F"/>
    <w:rPr>
      <w:rFonts w:ascii="Tahoma" w:hAnsi="Tahoma" w:cs="Tahoma"/>
      <w:sz w:val="16"/>
      <w:szCs w:val="16"/>
      <w:lang w:eastAsia="pl-PL"/>
    </w:rPr>
  </w:style>
  <w:style w:type="paragraph" w:customStyle="1" w:styleId="Styl">
    <w:name w:val="Styl"/>
    <w:basedOn w:val="Normal"/>
    <w:next w:val="DocumentMap"/>
    <w:uiPriority w:val="99"/>
    <w:rsid w:val="006F373F"/>
    <w:pPr>
      <w:shd w:val="clear" w:color="auto" w:fill="000080"/>
    </w:pPr>
    <w:rPr>
      <w:rFonts w:ascii="Tahoma" w:hAnsi="Tahoma" w:cs="Tahoma"/>
    </w:rPr>
  </w:style>
  <w:style w:type="paragraph" w:customStyle="1" w:styleId="WW-Tekstpodstawowywcity2">
    <w:name w:val="WW-Tekst podstawowy wcięty 2"/>
    <w:basedOn w:val="Normal"/>
    <w:uiPriority w:val="99"/>
    <w:rsid w:val="006F373F"/>
    <w:pPr>
      <w:suppressAutoHyphens/>
      <w:ind w:left="284" w:firstLine="1"/>
      <w:jc w:val="both"/>
    </w:pPr>
    <w:rPr>
      <w:rFonts w:ascii="Arial Narrow" w:hAnsi="Arial Narrow" w:cs="Arial Narrow"/>
      <w:sz w:val="24"/>
      <w:szCs w:val="24"/>
    </w:rPr>
  </w:style>
  <w:style w:type="paragraph" w:customStyle="1" w:styleId="WW-Tekstpodstawowy3">
    <w:name w:val="WW-Tekst podstawowy 3"/>
    <w:basedOn w:val="Normal"/>
    <w:uiPriority w:val="99"/>
    <w:rsid w:val="006F373F"/>
    <w:pPr>
      <w:suppressAutoHyphens/>
      <w:jc w:val="both"/>
    </w:pPr>
    <w:rPr>
      <w:rFonts w:ascii="Arial" w:hAnsi="Arial" w:cs="Arial"/>
      <w:b/>
      <w:bCs/>
      <w:sz w:val="24"/>
      <w:szCs w:val="24"/>
      <w:u w:val="single"/>
    </w:rPr>
  </w:style>
  <w:style w:type="paragraph" w:styleId="Title">
    <w:name w:val="Title"/>
    <w:basedOn w:val="Normal"/>
    <w:next w:val="Subtitle"/>
    <w:link w:val="TitleChar"/>
    <w:uiPriority w:val="99"/>
    <w:qFormat/>
    <w:rsid w:val="006F373F"/>
    <w:pPr>
      <w:suppressAutoHyphens/>
      <w:spacing w:before="240" w:after="60"/>
      <w:jc w:val="center"/>
    </w:pPr>
    <w:rPr>
      <w:rFonts w:ascii="Arial" w:eastAsia="Calibri" w:hAnsi="Arial" w:cs="Arial"/>
      <w:b/>
      <w:bCs/>
      <w:kern w:val="17153"/>
    </w:rPr>
  </w:style>
  <w:style w:type="character" w:customStyle="1" w:styleId="TitleChar">
    <w:name w:val="Title Char"/>
    <w:basedOn w:val="DefaultParagraphFont"/>
    <w:link w:val="Title"/>
    <w:uiPriority w:val="99"/>
    <w:locked/>
    <w:rsid w:val="006F373F"/>
    <w:rPr>
      <w:rFonts w:ascii="Arial" w:hAnsi="Arial" w:cs="Arial"/>
      <w:b/>
      <w:bCs/>
      <w:kern w:val="17153"/>
      <w:sz w:val="20"/>
      <w:szCs w:val="20"/>
      <w:lang w:eastAsia="pl-PL"/>
    </w:rPr>
  </w:style>
  <w:style w:type="paragraph" w:styleId="Subtitle">
    <w:name w:val="Subtitle"/>
    <w:basedOn w:val="Normal"/>
    <w:link w:val="SubtitleChar"/>
    <w:uiPriority w:val="99"/>
    <w:qFormat/>
    <w:rsid w:val="006F373F"/>
    <w:pPr>
      <w:spacing w:after="60"/>
      <w:jc w:val="center"/>
      <w:outlineLvl w:val="1"/>
    </w:pPr>
    <w:rPr>
      <w:rFonts w:ascii="Arial" w:eastAsia="Calibri" w:hAnsi="Arial" w:cs="Arial"/>
      <w:sz w:val="24"/>
      <w:szCs w:val="24"/>
    </w:rPr>
  </w:style>
  <w:style w:type="character" w:customStyle="1" w:styleId="SubtitleChar">
    <w:name w:val="Subtitle Char"/>
    <w:basedOn w:val="DefaultParagraphFont"/>
    <w:link w:val="Subtitle"/>
    <w:uiPriority w:val="99"/>
    <w:locked/>
    <w:rsid w:val="006F373F"/>
    <w:rPr>
      <w:rFonts w:ascii="Arial" w:hAnsi="Arial" w:cs="Arial"/>
      <w:sz w:val="24"/>
      <w:szCs w:val="24"/>
      <w:lang w:eastAsia="pl-PL"/>
    </w:rPr>
  </w:style>
  <w:style w:type="paragraph" w:customStyle="1" w:styleId="Tekstpodstawowywcity21">
    <w:name w:val="Tekst podstawowy wcięty 21"/>
    <w:basedOn w:val="Normal"/>
    <w:uiPriority w:val="99"/>
    <w:rsid w:val="006F373F"/>
    <w:pPr>
      <w:suppressAutoHyphens/>
      <w:spacing w:line="360" w:lineRule="auto"/>
      <w:ind w:left="357" w:hanging="357"/>
      <w:jc w:val="both"/>
    </w:pPr>
    <w:rPr>
      <w:sz w:val="26"/>
      <w:szCs w:val="26"/>
      <w:lang w:eastAsia="ar-SA"/>
    </w:rPr>
  </w:style>
  <w:style w:type="paragraph" w:styleId="EndnoteText">
    <w:name w:val="endnote text"/>
    <w:basedOn w:val="Normal"/>
    <w:link w:val="EndnoteTextChar"/>
    <w:uiPriority w:val="99"/>
    <w:semiHidden/>
    <w:rsid w:val="006F373F"/>
    <w:rPr>
      <w:rFonts w:eastAsia="Calibri"/>
    </w:rPr>
  </w:style>
  <w:style w:type="character" w:customStyle="1" w:styleId="EndnoteTextChar">
    <w:name w:val="Endnote Text Char"/>
    <w:basedOn w:val="DefaultParagraphFont"/>
    <w:link w:val="EndnoteText"/>
    <w:uiPriority w:val="99"/>
    <w:semiHidden/>
    <w:locked/>
    <w:rsid w:val="006F373F"/>
    <w:rPr>
      <w:rFonts w:ascii="Times New Roman" w:hAnsi="Times New Roman" w:cs="Times New Roman"/>
      <w:sz w:val="20"/>
      <w:szCs w:val="20"/>
      <w:lang w:eastAsia="pl-PL"/>
    </w:rPr>
  </w:style>
  <w:style w:type="character" w:styleId="EndnoteReference">
    <w:name w:val="endnote reference"/>
    <w:basedOn w:val="DefaultParagraphFont"/>
    <w:uiPriority w:val="99"/>
    <w:semiHidden/>
    <w:rsid w:val="006F373F"/>
    <w:rPr>
      <w:rFonts w:cs="Times New Roman"/>
      <w:vertAlign w:val="superscript"/>
    </w:rPr>
  </w:style>
  <w:style w:type="paragraph" w:customStyle="1" w:styleId="tekst">
    <w:name w:val="tekst"/>
    <w:basedOn w:val="Normal"/>
    <w:next w:val="Normal"/>
    <w:uiPriority w:val="99"/>
    <w:rsid w:val="006F373F"/>
    <w:pPr>
      <w:autoSpaceDE w:val="0"/>
      <w:autoSpaceDN w:val="0"/>
      <w:adjustRightInd w:val="0"/>
      <w:spacing w:after="80"/>
    </w:pPr>
    <w:rPr>
      <w:sz w:val="24"/>
      <w:szCs w:val="24"/>
    </w:rPr>
  </w:style>
  <w:style w:type="table" w:styleId="TableGrid">
    <w:name w:val="Table Grid"/>
    <w:basedOn w:val="TableNormal"/>
    <w:uiPriority w:val="99"/>
    <w:rsid w:val="006F373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
    <w:next w:val="Normal"/>
    <w:uiPriority w:val="99"/>
    <w:rsid w:val="006F373F"/>
    <w:pPr>
      <w:autoSpaceDE w:val="0"/>
      <w:autoSpaceDN w:val="0"/>
      <w:adjustRightInd w:val="0"/>
    </w:pPr>
    <w:rPr>
      <w:sz w:val="24"/>
      <w:szCs w:val="24"/>
    </w:rPr>
  </w:style>
  <w:style w:type="paragraph" w:customStyle="1" w:styleId="Tekstpodstawowywcity22">
    <w:name w:val="Tekst podstawowy wcięty 22"/>
    <w:basedOn w:val="Normal"/>
    <w:uiPriority w:val="99"/>
    <w:rsid w:val="006F373F"/>
    <w:pPr>
      <w:suppressAutoHyphens/>
      <w:spacing w:line="360" w:lineRule="auto"/>
      <w:ind w:left="357" w:hanging="357"/>
      <w:jc w:val="both"/>
    </w:pPr>
    <w:rPr>
      <w:sz w:val="26"/>
      <w:szCs w:val="26"/>
      <w:lang w:eastAsia="ar-SA"/>
    </w:rPr>
  </w:style>
  <w:style w:type="paragraph" w:customStyle="1" w:styleId="Zawartotabeli">
    <w:name w:val="Zawartość tabeli"/>
    <w:basedOn w:val="Normal"/>
    <w:uiPriority w:val="99"/>
    <w:rsid w:val="006F373F"/>
    <w:pPr>
      <w:suppressLineNumbers/>
      <w:suppressAutoHyphens/>
    </w:pPr>
    <w:rPr>
      <w:lang w:eastAsia="ar-SA"/>
    </w:rPr>
  </w:style>
  <w:style w:type="paragraph" w:customStyle="1" w:styleId="Standard">
    <w:name w:val="Standard"/>
    <w:uiPriority w:val="99"/>
    <w:rsid w:val="006F373F"/>
    <w:pPr>
      <w:autoSpaceDE w:val="0"/>
      <w:autoSpaceDN w:val="0"/>
      <w:adjustRightInd w:val="0"/>
    </w:pPr>
    <w:rPr>
      <w:rFonts w:ascii="Times" w:eastAsia="Times New Roman" w:hAnsi="Times" w:cs="Times"/>
      <w:sz w:val="20"/>
      <w:szCs w:val="20"/>
    </w:rPr>
  </w:style>
  <w:style w:type="paragraph" w:customStyle="1" w:styleId="Styl1">
    <w:name w:val="Styl1"/>
    <w:basedOn w:val="Normal"/>
    <w:uiPriority w:val="99"/>
    <w:rsid w:val="006F373F"/>
    <w:pPr>
      <w:widowControl w:val="0"/>
      <w:suppressAutoHyphens/>
      <w:spacing w:before="240"/>
      <w:jc w:val="both"/>
    </w:pPr>
    <w:rPr>
      <w:rFonts w:ascii="Arial" w:hAnsi="Arial" w:cs="Arial"/>
      <w:sz w:val="24"/>
      <w:szCs w:val="24"/>
      <w:lang w:eastAsia="ar-SA"/>
    </w:rPr>
  </w:style>
  <w:style w:type="paragraph" w:styleId="ListParagraph">
    <w:name w:val="List Paragraph"/>
    <w:aliases w:val="L1,Numerowanie,Akapit z listą5"/>
    <w:basedOn w:val="Normal"/>
    <w:link w:val="ListParagraphChar"/>
    <w:uiPriority w:val="99"/>
    <w:qFormat/>
    <w:rsid w:val="006F373F"/>
    <w:pPr>
      <w:ind w:left="720"/>
    </w:pPr>
    <w:rPr>
      <w:rFonts w:eastAsia="Calibri"/>
      <w:sz w:val="24"/>
    </w:rPr>
  </w:style>
  <w:style w:type="paragraph" w:customStyle="1" w:styleId="BodyText21">
    <w:name w:val="Body Text 21"/>
    <w:basedOn w:val="Normal"/>
    <w:uiPriority w:val="99"/>
    <w:rsid w:val="006F373F"/>
    <w:pPr>
      <w:widowControl w:val="0"/>
      <w:suppressAutoHyphens/>
    </w:pPr>
    <w:rPr>
      <w:sz w:val="24"/>
      <w:szCs w:val="24"/>
    </w:rPr>
  </w:style>
  <w:style w:type="character" w:styleId="CommentReference">
    <w:name w:val="annotation reference"/>
    <w:basedOn w:val="DefaultParagraphFont"/>
    <w:uiPriority w:val="99"/>
    <w:semiHidden/>
    <w:rsid w:val="006F373F"/>
    <w:rPr>
      <w:rFonts w:cs="Times New Roman"/>
      <w:sz w:val="16"/>
      <w:szCs w:val="16"/>
    </w:rPr>
  </w:style>
  <w:style w:type="paragraph" w:styleId="CommentText">
    <w:name w:val="annotation text"/>
    <w:basedOn w:val="Normal"/>
    <w:link w:val="CommentTextChar"/>
    <w:uiPriority w:val="99"/>
    <w:semiHidden/>
    <w:rsid w:val="006F373F"/>
    <w:rPr>
      <w:rFonts w:eastAsia="Calibri"/>
    </w:rPr>
  </w:style>
  <w:style w:type="character" w:customStyle="1" w:styleId="CommentTextChar">
    <w:name w:val="Comment Text Char"/>
    <w:basedOn w:val="DefaultParagraphFont"/>
    <w:link w:val="CommentText"/>
    <w:uiPriority w:val="99"/>
    <w:locked/>
    <w:rsid w:val="006F373F"/>
    <w:rPr>
      <w:rFonts w:ascii="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rsid w:val="006F373F"/>
    <w:rPr>
      <w:b/>
      <w:bCs/>
    </w:rPr>
  </w:style>
  <w:style w:type="character" w:customStyle="1" w:styleId="CommentSubjectChar">
    <w:name w:val="Comment Subject Char"/>
    <w:basedOn w:val="CommentTextChar"/>
    <w:link w:val="CommentSubject"/>
    <w:uiPriority w:val="99"/>
    <w:locked/>
    <w:rsid w:val="006F373F"/>
    <w:rPr>
      <w:b/>
      <w:bCs/>
    </w:rPr>
  </w:style>
  <w:style w:type="paragraph" w:customStyle="1" w:styleId="Wcicienormalne1">
    <w:name w:val="Wcięcie normalne1"/>
    <w:basedOn w:val="Normal"/>
    <w:uiPriority w:val="99"/>
    <w:rsid w:val="006F373F"/>
    <w:pPr>
      <w:widowControl w:val="0"/>
      <w:suppressAutoHyphens/>
      <w:ind w:left="708"/>
    </w:pPr>
    <w:rPr>
      <w:rFonts w:eastAsia="Calibri"/>
      <w:sz w:val="24"/>
      <w:szCs w:val="24"/>
      <w:lang w:eastAsia="ar-SA"/>
    </w:rPr>
  </w:style>
  <w:style w:type="paragraph" w:customStyle="1" w:styleId="Nagwek21">
    <w:name w:val="Nagłówek 21"/>
    <w:next w:val="Normal"/>
    <w:uiPriority w:val="99"/>
    <w:rsid w:val="006F373F"/>
    <w:pPr>
      <w:widowControl w:val="0"/>
      <w:suppressAutoHyphens/>
      <w:autoSpaceDE w:val="0"/>
    </w:pPr>
    <w:rPr>
      <w:rFonts w:ascii="Times New Roman" w:hAnsi="Times New Roman"/>
      <w:sz w:val="24"/>
      <w:szCs w:val="24"/>
      <w:lang w:eastAsia="ar-SA"/>
    </w:rPr>
  </w:style>
  <w:style w:type="paragraph" w:customStyle="1" w:styleId="Default">
    <w:name w:val="Default"/>
    <w:uiPriority w:val="99"/>
    <w:rsid w:val="006F373F"/>
    <w:pPr>
      <w:autoSpaceDE w:val="0"/>
      <w:autoSpaceDN w:val="0"/>
      <w:adjustRightInd w:val="0"/>
    </w:pPr>
    <w:rPr>
      <w:rFonts w:ascii="Times New Roman" w:eastAsia="Times New Roman" w:hAnsi="Times New Roman"/>
      <w:color w:val="000000"/>
      <w:sz w:val="24"/>
      <w:szCs w:val="24"/>
    </w:rPr>
  </w:style>
  <w:style w:type="character" w:customStyle="1" w:styleId="WW8Num5z0">
    <w:name w:val="WW8Num5z0"/>
    <w:uiPriority w:val="99"/>
    <w:rsid w:val="006F373F"/>
    <w:rPr>
      <w:rFonts w:ascii="Symbol" w:hAnsi="Symbol"/>
    </w:rPr>
  </w:style>
  <w:style w:type="paragraph" w:customStyle="1" w:styleId="Tekstpodstawowy21">
    <w:name w:val="Tekst podstawowy 21"/>
    <w:basedOn w:val="Normal"/>
    <w:uiPriority w:val="99"/>
    <w:rsid w:val="006F373F"/>
    <w:pPr>
      <w:widowControl w:val="0"/>
      <w:tabs>
        <w:tab w:val="left" w:pos="709"/>
      </w:tabs>
      <w:overflowPunct w:val="0"/>
      <w:autoSpaceDE w:val="0"/>
      <w:autoSpaceDN w:val="0"/>
      <w:adjustRightInd w:val="0"/>
      <w:ind w:left="709" w:hanging="709"/>
      <w:jc w:val="both"/>
      <w:textAlignment w:val="baseline"/>
    </w:pPr>
    <w:rPr>
      <w:sz w:val="26"/>
      <w:szCs w:val="26"/>
    </w:rPr>
  </w:style>
  <w:style w:type="paragraph" w:styleId="NormalWeb">
    <w:name w:val="Normal (Web)"/>
    <w:basedOn w:val="Normal"/>
    <w:uiPriority w:val="99"/>
    <w:rsid w:val="006F373F"/>
    <w:pPr>
      <w:spacing w:before="100" w:beforeAutospacing="1" w:after="100" w:afterAutospacing="1"/>
    </w:pPr>
    <w:rPr>
      <w:sz w:val="24"/>
      <w:szCs w:val="24"/>
    </w:rPr>
  </w:style>
  <w:style w:type="character" w:styleId="Strong">
    <w:name w:val="Strong"/>
    <w:basedOn w:val="DefaultParagraphFont"/>
    <w:uiPriority w:val="99"/>
    <w:qFormat/>
    <w:rsid w:val="006F373F"/>
    <w:rPr>
      <w:rFonts w:cs="Times New Roman"/>
      <w:b/>
      <w:bCs/>
    </w:rPr>
  </w:style>
  <w:style w:type="character" w:customStyle="1" w:styleId="object">
    <w:name w:val="object"/>
    <w:uiPriority w:val="99"/>
    <w:rsid w:val="006F373F"/>
  </w:style>
  <w:style w:type="character" w:styleId="Emphasis">
    <w:name w:val="Emphasis"/>
    <w:basedOn w:val="DefaultParagraphFont"/>
    <w:uiPriority w:val="99"/>
    <w:qFormat/>
    <w:rsid w:val="006F373F"/>
    <w:rPr>
      <w:rFonts w:cs="Times New Roman"/>
      <w:i/>
      <w:iCs/>
    </w:rPr>
  </w:style>
  <w:style w:type="paragraph" w:styleId="PlainText">
    <w:name w:val="Plain Text"/>
    <w:basedOn w:val="Normal"/>
    <w:link w:val="PlainTextChar"/>
    <w:uiPriority w:val="99"/>
    <w:rsid w:val="006F373F"/>
    <w:rPr>
      <w:rFonts w:ascii="Courier New" w:eastAsia="Calibri" w:hAnsi="Courier New" w:cs="Courier New"/>
    </w:rPr>
  </w:style>
  <w:style w:type="character" w:customStyle="1" w:styleId="PlainTextChar">
    <w:name w:val="Plain Text Char"/>
    <w:basedOn w:val="DefaultParagraphFont"/>
    <w:link w:val="PlainText"/>
    <w:uiPriority w:val="99"/>
    <w:locked/>
    <w:rsid w:val="006F373F"/>
    <w:rPr>
      <w:rFonts w:ascii="Courier New" w:hAnsi="Courier New" w:cs="Courier New"/>
      <w:sz w:val="20"/>
      <w:szCs w:val="20"/>
      <w:lang w:eastAsia="pl-PL"/>
    </w:rPr>
  </w:style>
  <w:style w:type="paragraph" w:customStyle="1" w:styleId="ZnakZnak">
    <w:name w:val="Znak Znak"/>
    <w:basedOn w:val="Normal"/>
    <w:next w:val="Normal"/>
    <w:uiPriority w:val="99"/>
    <w:rsid w:val="006F373F"/>
    <w:rPr>
      <w:rFonts w:ascii="Arial" w:hAnsi="Arial" w:cs="Arial"/>
      <w:sz w:val="22"/>
      <w:szCs w:val="22"/>
    </w:rPr>
  </w:style>
  <w:style w:type="character" w:customStyle="1" w:styleId="h1">
    <w:name w:val="h1"/>
    <w:uiPriority w:val="99"/>
    <w:rsid w:val="006F373F"/>
  </w:style>
  <w:style w:type="character" w:customStyle="1" w:styleId="ListParagraphChar">
    <w:name w:val="List Paragraph Char"/>
    <w:aliases w:val="L1 Char,Numerowanie Char,Akapit z listą5 Char"/>
    <w:link w:val="ListParagraph"/>
    <w:uiPriority w:val="99"/>
    <w:locked/>
    <w:rsid w:val="006F373F"/>
    <w:rPr>
      <w:rFonts w:ascii="Times New Roman" w:hAnsi="Times New Roman"/>
      <w:sz w:val="24"/>
      <w:lang w:eastAsia="pl-PL"/>
    </w:rPr>
  </w:style>
  <w:style w:type="paragraph" w:styleId="ListBullet2">
    <w:name w:val="List Bullet 2"/>
    <w:basedOn w:val="Normal"/>
    <w:uiPriority w:val="99"/>
    <w:rsid w:val="006F373F"/>
    <w:pPr>
      <w:numPr>
        <w:numId w:val="61"/>
      </w:numPr>
      <w:tabs>
        <w:tab w:val="clear" w:pos="360"/>
        <w:tab w:val="num" w:pos="643"/>
      </w:tabs>
      <w:ind w:left="643" w:hanging="360"/>
    </w:pPr>
  </w:style>
  <w:style w:type="paragraph" w:styleId="DocumentMap">
    <w:name w:val="Document Map"/>
    <w:basedOn w:val="Normal"/>
    <w:link w:val="DocumentMapChar"/>
    <w:uiPriority w:val="99"/>
    <w:semiHidden/>
    <w:rsid w:val="006F373F"/>
    <w:rPr>
      <w:rFonts w:ascii="Segoe UI" w:eastAsia="Calibri" w:hAnsi="Segoe UI" w:cs="Segoe UI"/>
      <w:sz w:val="16"/>
      <w:szCs w:val="16"/>
    </w:rPr>
  </w:style>
  <w:style w:type="character" w:customStyle="1" w:styleId="DocumentMapChar">
    <w:name w:val="Document Map Char"/>
    <w:basedOn w:val="DefaultParagraphFont"/>
    <w:link w:val="DocumentMap"/>
    <w:uiPriority w:val="99"/>
    <w:semiHidden/>
    <w:locked/>
    <w:rsid w:val="006F373F"/>
    <w:rPr>
      <w:rFonts w:ascii="Segoe UI" w:hAnsi="Segoe UI" w:cs="Segoe UI"/>
      <w:sz w:val="16"/>
      <w:szCs w:val="16"/>
      <w:lang w:eastAsia="pl-PL"/>
    </w:rPr>
  </w:style>
  <w:style w:type="character" w:customStyle="1" w:styleId="st">
    <w:name w:val="st"/>
    <w:uiPriority w:val="99"/>
    <w:rsid w:val="00030228"/>
  </w:style>
  <w:style w:type="character" w:customStyle="1" w:styleId="Teksttreci">
    <w:name w:val="Tekst treści_"/>
    <w:basedOn w:val="DefaultParagraphFont"/>
    <w:link w:val="Teksttreci0"/>
    <w:uiPriority w:val="99"/>
    <w:locked/>
    <w:rsid w:val="007854CC"/>
    <w:rPr>
      <w:rFonts w:ascii="Times New Roman" w:hAnsi="Times New Roman" w:cs="Times New Roman"/>
      <w:color w:val="2E2E2E"/>
      <w:shd w:val="clear" w:color="auto" w:fill="FFFFFF"/>
    </w:rPr>
  </w:style>
  <w:style w:type="paragraph" w:customStyle="1" w:styleId="Teksttreci0">
    <w:name w:val="Tekst treści"/>
    <w:basedOn w:val="Normal"/>
    <w:link w:val="Teksttreci"/>
    <w:uiPriority w:val="99"/>
    <w:rsid w:val="007854CC"/>
    <w:pPr>
      <w:widowControl w:val="0"/>
      <w:shd w:val="clear" w:color="auto" w:fill="FFFFFF"/>
      <w:spacing w:line="276" w:lineRule="auto"/>
      <w:jc w:val="both"/>
    </w:pPr>
    <w:rPr>
      <w:color w:val="2E2E2E"/>
    </w:rPr>
  </w:style>
  <w:style w:type="paragraph" w:customStyle="1" w:styleId="Style3">
    <w:name w:val="Style3"/>
    <w:basedOn w:val="Normal"/>
    <w:uiPriority w:val="99"/>
    <w:rsid w:val="00B051CA"/>
    <w:pPr>
      <w:widowControl w:val="0"/>
      <w:autoSpaceDE w:val="0"/>
      <w:autoSpaceDN w:val="0"/>
      <w:adjustRightInd w:val="0"/>
    </w:pPr>
    <w:rPr>
      <w:rFonts w:ascii="Arial" w:eastAsia="Calibri" w:hAnsi="Arial" w:cs="Arial"/>
      <w:sz w:val="24"/>
      <w:szCs w:val="24"/>
    </w:rPr>
  </w:style>
  <w:style w:type="paragraph" w:customStyle="1" w:styleId="Style6">
    <w:name w:val="Style6"/>
    <w:basedOn w:val="Normal"/>
    <w:uiPriority w:val="99"/>
    <w:rsid w:val="00B051CA"/>
    <w:pPr>
      <w:widowControl w:val="0"/>
      <w:autoSpaceDE w:val="0"/>
      <w:autoSpaceDN w:val="0"/>
      <w:adjustRightInd w:val="0"/>
      <w:spacing w:line="461" w:lineRule="exact"/>
      <w:jc w:val="both"/>
    </w:pPr>
    <w:rPr>
      <w:rFonts w:ascii="Arial" w:eastAsia="Calibri" w:hAnsi="Arial" w:cs="Arial"/>
      <w:sz w:val="24"/>
      <w:szCs w:val="24"/>
    </w:rPr>
  </w:style>
  <w:style w:type="paragraph" w:customStyle="1" w:styleId="Style8">
    <w:name w:val="Style8"/>
    <w:basedOn w:val="Normal"/>
    <w:uiPriority w:val="99"/>
    <w:rsid w:val="00B051CA"/>
    <w:pPr>
      <w:widowControl w:val="0"/>
      <w:autoSpaceDE w:val="0"/>
      <w:autoSpaceDN w:val="0"/>
      <w:adjustRightInd w:val="0"/>
    </w:pPr>
    <w:rPr>
      <w:rFonts w:ascii="Arial" w:eastAsia="Calibri" w:hAnsi="Arial" w:cs="Arial"/>
      <w:sz w:val="24"/>
      <w:szCs w:val="24"/>
    </w:rPr>
  </w:style>
  <w:style w:type="character" w:customStyle="1" w:styleId="FontStyle39">
    <w:name w:val="Font Style39"/>
    <w:uiPriority w:val="99"/>
    <w:rsid w:val="00B051CA"/>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wikipedia.org/wiki/Ustawa" TargetMode="External"/><Relationship Id="rId3" Type="http://schemas.openxmlformats.org/officeDocument/2006/relationships/settings" Target="settings.xml"/><Relationship Id="rId7" Type="http://schemas.openxmlformats.org/officeDocument/2006/relationships/hyperlink" Target="https://pl.wikipedia.org/wiki/Ustawa" TargetMode="External"/><Relationship Id="rId12" Type="http://schemas.openxmlformats.org/officeDocument/2006/relationships/hyperlink" Target="mailto:szkody@maximus-broker.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l.wikipedia.org/wiki/Ustaw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zkody@maximus-brok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189</TotalTime>
  <Pages>60</Pages>
  <Words>28423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_SPECYFIKACJA ISTOTNYCH WARUNKÓW ZAMÓWIENIA PROWADZONEGO W TRYBIE PRZETARGU NIEOGRANICZONEGO O WARTOŚCI MNIEJSZEJ NIŻ WYRAŻONA W ZŁOTYCH RÓWNOWARTOŚĆ KWOTY 221</dc:title>
  <dc:subject/>
  <dc:creator>jan.turski</dc:creator>
  <cp:keywords/>
  <dc:description/>
  <cp:lastModifiedBy>Beata Mularczyk</cp:lastModifiedBy>
  <cp:revision>7</cp:revision>
  <cp:lastPrinted>2018-01-18T12:01:00Z</cp:lastPrinted>
  <dcterms:created xsi:type="dcterms:W3CDTF">2018-01-19T07:46:00Z</dcterms:created>
  <dcterms:modified xsi:type="dcterms:W3CDTF">2018-01-19T11:39:00Z</dcterms:modified>
</cp:coreProperties>
</file>